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A025" w14:textId="77777777" w:rsidR="00CF5FCD" w:rsidRPr="00D03897" w:rsidRDefault="00CF5FCD" w:rsidP="00CF5FCD">
      <w:pPr>
        <w:pStyle w:val="Title"/>
        <w:jc w:val="left"/>
        <w:outlineLvl w:val="9"/>
      </w:pPr>
      <w:bookmarkStart w:id="0" w:name="_Toc334693302"/>
      <w:bookmarkStart w:id="1" w:name="_Toc334693566"/>
      <w:bookmarkStart w:id="2" w:name="_Toc334773999"/>
      <w:bookmarkStart w:id="3" w:name="_Toc334779516"/>
      <w:bookmarkStart w:id="4" w:name="_Toc334783145"/>
      <w:bookmarkStart w:id="5" w:name="_Toc335031416"/>
      <w:r w:rsidRPr="00D03897">
        <w:t>PLAINVIEW-OLD BETHPAGE CENTRAL SCHOOL DISTRICT</w:t>
      </w:r>
      <w:bookmarkEnd w:id="0"/>
      <w:bookmarkEnd w:id="1"/>
      <w:bookmarkEnd w:id="2"/>
      <w:bookmarkEnd w:id="3"/>
      <w:bookmarkEnd w:id="4"/>
      <w:bookmarkEnd w:id="5"/>
    </w:p>
    <w:p w14:paraId="588A6B21" w14:textId="77777777" w:rsidR="00CF5FCD" w:rsidRDefault="00CF5FCD" w:rsidP="00CF5FCD">
      <w:pPr>
        <w:pStyle w:val="Title"/>
        <w:jc w:val="left"/>
        <w:outlineLvl w:val="9"/>
        <w:rPr>
          <w:sz w:val="28"/>
          <w:szCs w:val="28"/>
        </w:rPr>
      </w:pPr>
    </w:p>
    <w:p w14:paraId="513CB9F6" w14:textId="77777777" w:rsidR="00CF5FCD" w:rsidRPr="00D03897" w:rsidRDefault="00CF5FCD" w:rsidP="00CF5FCD">
      <w:pPr>
        <w:pStyle w:val="Title"/>
        <w:outlineLvl w:val="9"/>
        <w:rPr>
          <w:sz w:val="28"/>
          <w:szCs w:val="28"/>
        </w:rPr>
      </w:pPr>
      <w:bookmarkStart w:id="6" w:name="_Toc334693303"/>
      <w:bookmarkStart w:id="7" w:name="_Toc334693567"/>
      <w:bookmarkStart w:id="8" w:name="_Toc334774000"/>
      <w:bookmarkStart w:id="9" w:name="_Toc334779517"/>
      <w:bookmarkStart w:id="10" w:name="_Toc334783146"/>
      <w:bookmarkStart w:id="11" w:name="_Toc335031417"/>
      <w:r w:rsidRPr="00D03897">
        <w:rPr>
          <w:sz w:val="28"/>
          <w:szCs w:val="28"/>
        </w:rPr>
        <w:t>DISTRICT PLAN OF SERVICES FOR SPECIAL EDUCATION</w:t>
      </w:r>
      <w:bookmarkEnd w:id="6"/>
      <w:bookmarkEnd w:id="7"/>
      <w:bookmarkEnd w:id="8"/>
      <w:bookmarkEnd w:id="9"/>
      <w:bookmarkEnd w:id="10"/>
      <w:bookmarkEnd w:id="11"/>
      <w:r>
        <w:rPr>
          <w:sz w:val="28"/>
          <w:szCs w:val="28"/>
        </w:rPr>
        <w:br/>
      </w:r>
      <w:r>
        <w:rPr>
          <w:sz w:val="28"/>
          <w:szCs w:val="28"/>
        </w:rPr>
        <w:br/>
      </w:r>
    </w:p>
    <w:p w14:paraId="21B6FE91" w14:textId="77777777" w:rsidR="00CF5FCD" w:rsidRDefault="00CF5FCD" w:rsidP="00CF5FCD">
      <w:pPr>
        <w:pStyle w:val="Heading1"/>
        <w:rPr>
          <w:rFonts w:ascii="Arial" w:hAnsi="Arial" w:cs="Arial"/>
          <w:b w:val="0"/>
          <w:bCs w:val="0"/>
          <w:sz w:val="36"/>
          <w:szCs w:val="36"/>
        </w:rPr>
      </w:pPr>
    </w:p>
    <w:p w14:paraId="0450BF3F" w14:textId="77777777" w:rsidR="00CF5FCD" w:rsidRDefault="00CF5FCD" w:rsidP="00CF5FCD"/>
    <w:p w14:paraId="28C57AB4" w14:textId="77777777" w:rsidR="00CF5FCD" w:rsidRPr="00D03897" w:rsidRDefault="00CF5FCD" w:rsidP="00CF5FCD"/>
    <w:p w14:paraId="3B010250" w14:textId="77777777" w:rsidR="00CF5FCD" w:rsidRDefault="00CF5FCD" w:rsidP="00CF5FCD">
      <w:pPr>
        <w:pStyle w:val="Heading1"/>
        <w:rPr>
          <w:rFonts w:ascii="Arial" w:hAnsi="Arial" w:cs="Arial"/>
        </w:rPr>
      </w:pPr>
      <w:r>
        <w:rPr>
          <w:rFonts w:ascii="Arial" w:hAnsi="Arial" w:cs="Arial"/>
          <w:noProof/>
        </w:rPr>
        <w:drawing>
          <wp:inline distT="0" distB="0" distL="0" distR="0" wp14:anchorId="20C6FAC0" wp14:editId="0C8E4C6E">
            <wp:extent cx="2381250" cy="2381250"/>
            <wp:effectExtent l="0" t="0" r="0" b="0"/>
            <wp:docPr id="1" name="Picture 1" descr="POB_Logo_Excellence_in_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B_Logo_Excellence_in_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30C2965F" w14:textId="77777777" w:rsidR="00CF5FCD" w:rsidRDefault="00CF5FCD" w:rsidP="00CF5FCD">
      <w:pPr>
        <w:jc w:val="center"/>
        <w:rPr>
          <w:rFonts w:ascii="Arial" w:hAnsi="Arial" w:cs="Arial"/>
        </w:rPr>
      </w:pPr>
    </w:p>
    <w:p w14:paraId="340F9626" w14:textId="77777777" w:rsidR="00CF5FCD" w:rsidRDefault="00CF5FCD" w:rsidP="00CF5FCD">
      <w:pPr>
        <w:ind w:left="-1620" w:firstLine="1620"/>
        <w:jc w:val="center"/>
        <w:rPr>
          <w:rFonts w:ascii="Arial" w:hAnsi="Arial" w:cs="Arial"/>
          <w:b/>
          <w:sz w:val="26"/>
          <w:szCs w:val="26"/>
        </w:rPr>
      </w:pPr>
    </w:p>
    <w:p w14:paraId="55000F43" w14:textId="77777777" w:rsidR="00CF5FCD" w:rsidRDefault="00CF5FCD" w:rsidP="00CF5FCD">
      <w:pPr>
        <w:ind w:left="-1620" w:firstLine="1620"/>
        <w:jc w:val="center"/>
        <w:rPr>
          <w:rFonts w:ascii="Arial" w:hAnsi="Arial" w:cs="Arial"/>
          <w:b/>
          <w:sz w:val="26"/>
          <w:szCs w:val="26"/>
        </w:rPr>
      </w:pPr>
    </w:p>
    <w:p w14:paraId="7E5666E9" w14:textId="77777777" w:rsidR="00CF5FCD" w:rsidRDefault="00CF5FCD" w:rsidP="00CF5FCD">
      <w:pPr>
        <w:ind w:left="-1620" w:firstLine="1620"/>
        <w:jc w:val="center"/>
        <w:rPr>
          <w:rFonts w:ascii="Arial" w:hAnsi="Arial" w:cs="Arial"/>
          <w:b/>
          <w:sz w:val="26"/>
          <w:szCs w:val="26"/>
        </w:rPr>
      </w:pPr>
    </w:p>
    <w:p w14:paraId="53B6F639" w14:textId="77777777" w:rsidR="00CF5FCD" w:rsidRDefault="00CF5FCD" w:rsidP="00CF5FCD">
      <w:pPr>
        <w:ind w:left="-1620" w:firstLine="1620"/>
        <w:jc w:val="center"/>
        <w:rPr>
          <w:rFonts w:ascii="Arial" w:hAnsi="Arial" w:cs="Arial"/>
          <w:b/>
          <w:sz w:val="26"/>
          <w:szCs w:val="26"/>
        </w:rPr>
      </w:pPr>
    </w:p>
    <w:p w14:paraId="2D10D308" w14:textId="77777777" w:rsidR="00CF5FCD" w:rsidRDefault="00CF5FCD" w:rsidP="00CF5FCD">
      <w:pPr>
        <w:ind w:left="-1620" w:firstLine="1620"/>
        <w:jc w:val="center"/>
        <w:rPr>
          <w:rFonts w:ascii="Arial" w:hAnsi="Arial" w:cs="Arial"/>
          <w:b/>
          <w:sz w:val="26"/>
          <w:szCs w:val="26"/>
        </w:rPr>
      </w:pPr>
    </w:p>
    <w:p w14:paraId="797CAA14" w14:textId="77777777" w:rsidR="00CF5FCD" w:rsidRDefault="00CF5FCD" w:rsidP="00CF5FCD">
      <w:pPr>
        <w:ind w:left="-1620" w:firstLine="1620"/>
        <w:jc w:val="center"/>
        <w:rPr>
          <w:rFonts w:ascii="Arial" w:hAnsi="Arial" w:cs="Arial"/>
          <w:b/>
          <w:sz w:val="26"/>
          <w:szCs w:val="26"/>
        </w:rPr>
      </w:pPr>
    </w:p>
    <w:p w14:paraId="3E95A8BE" w14:textId="77777777" w:rsidR="00CF5FCD" w:rsidRDefault="00CF5FCD" w:rsidP="00CF5FCD">
      <w:pPr>
        <w:ind w:left="-1620" w:firstLine="1620"/>
        <w:jc w:val="center"/>
        <w:rPr>
          <w:rFonts w:ascii="Arial" w:hAnsi="Arial" w:cs="Arial"/>
          <w:b/>
          <w:sz w:val="26"/>
          <w:szCs w:val="26"/>
        </w:rPr>
      </w:pPr>
    </w:p>
    <w:p w14:paraId="0E775505" w14:textId="77777777" w:rsidR="00CF5FCD" w:rsidRDefault="00CF5FCD" w:rsidP="00CF5FCD">
      <w:pPr>
        <w:ind w:left="-1620" w:firstLine="1620"/>
        <w:jc w:val="center"/>
        <w:rPr>
          <w:rFonts w:ascii="Arial" w:hAnsi="Arial" w:cs="Arial"/>
          <w:b/>
          <w:sz w:val="26"/>
          <w:szCs w:val="26"/>
        </w:rPr>
      </w:pPr>
    </w:p>
    <w:p w14:paraId="13056C0C" w14:textId="77777777" w:rsidR="00CF5FCD" w:rsidRPr="009B622C" w:rsidRDefault="00CF5FCD" w:rsidP="00CF5FCD">
      <w:pPr>
        <w:jc w:val="center"/>
        <w:rPr>
          <w:rFonts w:ascii="Arial" w:hAnsi="Arial" w:cs="Arial"/>
          <w:b/>
          <w:sz w:val="32"/>
          <w:szCs w:val="32"/>
        </w:rPr>
      </w:pPr>
      <w:r w:rsidRPr="009B622C">
        <w:rPr>
          <w:rFonts w:ascii="Arial" w:hAnsi="Arial" w:cs="Arial"/>
          <w:b/>
          <w:sz w:val="32"/>
          <w:szCs w:val="32"/>
        </w:rPr>
        <w:t>DISTRICT POLICIES, PRACTICES AND</w:t>
      </w:r>
    </w:p>
    <w:p w14:paraId="520EC9EC" w14:textId="77777777" w:rsidR="00CF5FCD" w:rsidRPr="009B622C" w:rsidRDefault="00CF5FCD" w:rsidP="00CF5FCD">
      <w:pPr>
        <w:jc w:val="center"/>
        <w:rPr>
          <w:rFonts w:ascii="Arial" w:hAnsi="Arial" w:cs="Arial"/>
          <w:b/>
          <w:sz w:val="32"/>
          <w:szCs w:val="32"/>
        </w:rPr>
      </w:pPr>
      <w:r w:rsidRPr="009B622C">
        <w:rPr>
          <w:rFonts w:ascii="Arial" w:hAnsi="Arial" w:cs="Arial"/>
          <w:b/>
          <w:sz w:val="32"/>
          <w:szCs w:val="32"/>
        </w:rPr>
        <w:t xml:space="preserve">PROCEDURES FOR ASSURING APPROPRIATE </w:t>
      </w:r>
    </w:p>
    <w:p w14:paraId="1C653A1A" w14:textId="77777777" w:rsidR="00CF5FCD" w:rsidRPr="009B622C" w:rsidRDefault="00CF5FCD" w:rsidP="00CF5FCD">
      <w:pPr>
        <w:jc w:val="center"/>
        <w:rPr>
          <w:rFonts w:ascii="Arial" w:hAnsi="Arial" w:cs="Arial"/>
          <w:b/>
          <w:sz w:val="32"/>
          <w:szCs w:val="32"/>
        </w:rPr>
      </w:pPr>
      <w:r w:rsidRPr="009B622C">
        <w:rPr>
          <w:rFonts w:ascii="Arial" w:hAnsi="Arial" w:cs="Arial"/>
          <w:b/>
          <w:sz w:val="32"/>
          <w:szCs w:val="32"/>
        </w:rPr>
        <w:t>EDUCATIONAL SERVICES AND DUE PROCESS</w:t>
      </w:r>
    </w:p>
    <w:p w14:paraId="7272C957" w14:textId="77777777" w:rsidR="00CF5FCD" w:rsidRPr="009B622C" w:rsidRDefault="00CF5FCD" w:rsidP="00CF5FCD">
      <w:pPr>
        <w:jc w:val="center"/>
        <w:rPr>
          <w:rFonts w:ascii="Arial" w:hAnsi="Arial" w:cs="Arial"/>
          <w:b/>
          <w:sz w:val="32"/>
          <w:szCs w:val="32"/>
        </w:rPr>
      </w:pPr>
      <w:r w:rsidRPr="009B622C">
        <w:rPr>
          <w:rFonts w:ascii="Arial" w:hAnsi="Arial" w:cs="Arial"/>
          <w:b/>
          <w:sz w:val="32"/>
          <w:szCs w:val="32"/>
        </w:rPr>
        <w:t>IN EVALUATION AND PLACEMENT OF STUDENTS</w:t>
      </w:r>
    </w:p>
    <w:p w14:paraId="38A2FCE7" w14:textId="77777777" w:rsidR="00CF5FCD" w:rsidRDefault="00CF5FCD" w:rsidP="00CF5FCD">
      <w:pPr>
        <w:jc w:val="center"/>
        <w:rPr>
          <w:rFonts w:ascii="Arial" w:hAnsi="Arial" w:cs="Arial"/>
          <w:b/>
          <w:sz w:val="32"/>
          <w:szCs w:val="32"/>
        </w:rPr>
      </w:pPr>
      <w:r w:rsidRPr="009B622C">
        <w:rPr>
          <w:rFonts w:ascii="Arial" w:hAnsi="Arial" w:cs="Arial"/>
          <w:b/>
          <w:sz w:val="32"/>
          <w:szCs w:val="32"/>
        </w:rPr>
        <w:t>WITH DISABILITIES</w:t>
      </w:r>
    </w:p>
    <w:p w14:paraId="5FCCEBC7" w14:textId="77777777" w:rsidR="00CF5FCD" w:rsidRDefault="00CF5FCD" w:rsidP="00CF5FCD">
      <w:pPr>
        <w:jc w:val="center"/>
        <w:rPr>
          <w:rFonts w:ascii="Arial" w:hAnsi="Arial" w:cs="Arial"/>
          <w:b/>
          <w:sz w:val="32"/>
          <w:szCs w:val="32"/>
        </w:rPr>
      </w:pPr>
    </w:p>
    <w:p w14:paraId="537E2488" w14:textId="03B391AD" w:rsidR="00CF5FCD" w:rsidRPr="009B622C" w:rsidRDefault="008E47AC" w:rsidP="00CF5FCD">
      <w:pPr>
        <w:jc w:val="center"/>
        <w:rPr>
          <w:rFonts w:ascii="Arial" w:hAnsi="Arial" w:cs="Arial"/>
          <w:sz w:val="32"/>
          <w:szCs w:val="32"/>
        </w:rPr>
      </w:pPr>
      <w:r>
        <w:rPr>
          <w:rFonts w:ascii="Arial" w:hAnsi="Arial" w:cs="Arial"/>
          <w:b/>
          <w:sz w:val="32"/>
          <w:szCs w:val="32"/>
        </w:rPr>
        <w:t>A</w:t>
      </w:r>
      <w:r w:rsidR="00F96085">
        <w:rPr>
          <w:rFonts w:ascii="Arial" w:hAnsi="Arial" w:cs="Arial"/>
          <w:b/>
          <w:sz w:val="32"/>
          <w:szCs w:val="32"/>
        </w:rPr>
        <w:t>ugust</w:t>
      </w:r>
      <w:r w:rsidR="003B7E77">
        <w:rPr>
          <w:rFonts w:ascii="Arial" w:hAnsi="Arial" w:cs="Arial"/>
          <w:b/>
          <w:sz w:val="32"/>
          <w:szCs w:val="32"/>
        </w:rPr>
        <w:t xml:space="preserve"> 202</w:t>
      </w:r>
      <w:r>
        <w:rPr>
          <w:rFonts w:ascii="Arial" w:hAnsi="Arial" w:cs="Arial"/>
          <w:b/>
          <w:sz w:val="32"/>
          <w:szCs w:val="32"/>
        </w:rPr>
        <w:t>1</w:t>
      </w:r>
    </w:p>
    <w:p w14:paraId="294C5D2F" w14:textId="77777777" w:rsidR="00CF5FCD" w:rsidRDefault="00CF5FCD" w:rsidP="00CF5FCD">
      <w:pPr>
        <w:jc w:val="center"/>
        <w:rPr>
          <w:rFonts w:ascii="Arial" w:hAnsi="Arial" w:cs="Arial"/>
        </w:rPr>
      </w:pPr>
    </w:p>
    <w:p w14:paraId="719F9D80" w14:textId="77777777" w:rsidR="00CF5FCD" w:rsidRDefault="00CF5FCD" w:rsidP="00CF5FCD">
      <w:pPr>
        <w:jc w:val="center"/>
        <w:rPr>
          <w:rFonts w:ascii="Arial" w:hAnsi="Arial" w:cs="Arial"/>
        </w:rPr>
      </w:pPr>
    </w:p>
    <w:p w14:paraId="136A3801" w14:textId="77777777" w:rsidR="00CF5FCD" w:rsidRDefault="00CF5FCD" w:rsidP="00CF5FCD"/>
    <w:p w14:paraId="6CF3459E" w14:textId="77777777" w:rsidR="00CF5FCD" w:rsidRDefault="00CF5FCD" w:rsidP="00CF5FCD"/>
    <w:p w14:paraId="4BC2B4A3" w14:textId="77777777" w:rsidR="00CF5FCD" w:rsidRDefault="00CF5FCD" w:rsidP="00CF5FCD"/>
    <w:p w14:paraId="07989CF9" w14:textId="77777777" w:rsidR="00CF5FCD" w:rsidRDefault="00CF5FCD" w:rsidP="00CF5FCD">
      <w:pPr>
        <w:pStyle w:val="Heading1"/>
        <w:rPr>
          <w:rFonts w:ascii="Arial" w:hAnsi="Arial" w:cs="Arial"/>
        </w:rPr>
      </w:pPr>
    </w:p>
    <w:p w14:paraId="04CAA213" w14:textId="77777777" w:rsidR="00CF5FCD" w:rsidRDefault="00CF5FCD" w:rsidP="00CF5FCD"/>
    <w:p w14:paraId="6CB86D6B" w14:textId="77777777" w:rsidR="00CF5FCD" w:rsidRPr="00071A6A" w:rsidRDefault="00CF5FCD" w:rsidP="00CF5FCD"/>
    <w:p w14:paraId="7A4A9CC0" w14:textId="77777777" w:rsidR="00CF5FCD" w:rsidRDefault="00CF5FCD" w:rsidP="00CF5FCD">
      <w:pPr>
        <w:pStyle w:val="Heading1"/>
        <w:rPr>
          <w:rFonts w:ascii="Arial" w:hAnsi="Arial" w:cs="Arial"/>
        </w:rPr>
      </w:pPr>
    </w:p>
    <w:p w14:paraId="1B6C6DC2" w14:textId="77777777" w:rsidR="00CF5FCD" w:rsidRPr="00BA118E" w:rsidRDefault="00CF5FCD" w:rsidP="00CF5FCD">
      <w:pPr>
        <w:jc w:val="center"/>
        <w:rPr>
          <w:rFonts w:ascii="Arial" w:hAnsi="Arial" w:cs="Arial"/>
          <w:b/>
          <w:sz w:val="28"/>
          <w:szCs w:val="28"/>
        </w:rPr>
      </w:pPr>
      <w:bookmarkStart w:id="12" w:name="_Toc334693304"/>
      <w:bookmarkStart w:id="13" w:name="_Toc334693568"/>
      <w:r w:rsidRPr="00BA118E">
        <w:rPr>
          <w:rFonts w:ascii="Arial" w:hAnsi="Arial" w:cs="Arial"/>
          <w:b/>
          <w:sz w:val="28"/>
          <w:szCs w:val="28"/>
        </w:rPr>
        <w:t>BOARD OF EDUCATION</w:t>
      </w:r>
      <w:bookmarkEnd w:id="12"/>
      <w:bookmarkEnd w:id="13"/>
    </w:p>
    <w:p w14:paraId="29BB76A2" w14:textId="77777777" w:rsidR="00CF5FCD" w:rsidRPr="00BA118E" w:rsidRDefault="00CF5FCD" w:rsidP="00CF5FCD">
      <w:pPr>
        <w:jc w:val="center"/>
        <w:rPr>
          <w:rFonts w:ascii="Arial" w:hAnsi="Arial" w:cs="Arial"/>
          <w:b/>
        </w:rPr>
      </w:pPr>
    </w:p>
    <w:p w14:paraId="17C2DF73" w14:textId="77777777" w:rsidR="00CF5FCD" w:rsidRPr="00BA118E" w:rsidRDefault="00CF5FCD" w:rsidP="00CF5FCD">
      <w:pPr>
        <w:jc w:val="center"/>
        <w:rPr>
          <w:rFonts w:ascii="Arial" w:hAnsi="Arial" w:cs="Arial"/>
          <w:b/>
        </w:rPr>
      </w:pPr>
    </w:p>
    <w:p w14:paraId="2A02F3E7" w14:textId="77777777" w:rsidR="00CF5FCD" w:rsidRPr="00BA118E" w:rsidRDefault="003B7E77" w:rsidP="00CF5FCD">
      <w:pPr>
        <w:jc w:val="center"/>
        <w:rPr>
          <w:rFonts w:ascii="Arial" w:hAnsi="Arial" w:cs="Arial"/>
          <w:b/>
        </w:rPr>
      </w:pPr>
      <w:r>
        <w:rPr>
          <w:rFonts w:ascii="Arial" w:hAnsi="Arial" w:cs="Arial"/>
          <w:b/>
        </w:rPr>
        <w:t>Debbie Bernstein</w:t>
      </w:r>
    </w:p>
    <w:p w14:paraId="4E53B670" w14:textId="77777777" w:rsidR="00CF5FCD" w:rsidRPr="00BA118E" w:rsidRDefault="00CF5FCD" w:rsidP="00CF5FCD">
      <w:pPr>
        <w:jc w:val="center"/>
        <w:rPr>
          <w:rFonts w:ascii="Arial" w:hAnsi="Arial" w:cs="Arial"/>
          <w:b/>
        </w:rPr>
      </w:pPr>
      <w:bookmarkStart w:id="14" w:name="_Toc334693306"/>
      <w:bookmarkStart w:id="15" w:name="_Toc334693570"/>
      <w:r w:rsidRPr="00BA118E">
        <w:rPr>
          <w:rFonts w:ascii="Arial" w:hAnsi="Arial" w:cs="Arial"/>
          <w:b/>
          <w:bCs/>
          <w:i/>
          <w:iCs/>
        </w:rPr>
        <w:t>President</w:t>
      </w:r>
      <w:bookmarkEnd w:id="14"/>
      <w:bookmarkEnd w:id="15"/>
    </w:p>
    <w:p w14:paraId="7C8AD880" w14:textId="77777777" w:rsidR="00CF5FCD" w:rsidRPr="00BA118E" w:rsidRDefault="00CF5FCD" w:rsidP="00CF5FCD">
      <w:pPr>
        <w:jc w:val="center"/>
        <w:rPr>
          <w:rFonts w:ascii="Arial" w:hAnsi="Arial" w:cs="Arial"/>
          <w:b/>
          <w:bCs/>
        </w:rPr>
      </w:pPr>
    </w:p>
    <w:p w14:paraId="75A0A354" w14:textId="77777777" w:rsidR="00CF5FCD" w:rsidRPr="00BA118E" w:rsidRDefault="003B7E77" w:rsidP="00CF5FCD">
      <w:pPr>
        <w:jc w:val="center"/>
        <w:rPr>
          <w:rFonts w:ascii="Arial" w:hAnsi="Arial" w:cs="Arial"/>
          <w:b/>
          <w:bCs/>
        </w:rPr>
      </w:pPr>
      <w:r>
        <w:rPr>
          <w:rFonts w:ascii="Arial" w:hAnsi="Arial" w:cs="Arial"/>
          <w:b/>
          <w:bCs/>
        </w:rPr>
        <w:t>Seth Greenberg</w:t>
      </w:r>
    </w:p>
    <w:p w14:paraId="2EA6BF09" w14:textId="77777777" w:rsidR="00CF5FCD" w:rsidRPr="00BA118E" w:rsidRDefault="00CF5FCD" w:rsidP="00CF5FCD">
      <w:pPr>
        <w:jc w:val="center"/>
        <w:rPr>
          <w:rFonts w:ascii="Arial" w:hAnsi="Arial" w:cs="Arial"/>
          <w:b/>
        </w:rPr>
      </w:pPr>
      <w:bookmarkStart w:id="16" w:name="_Toc334693307"/>
      <w:bookmarkStart w:id="17" w:name="_Toc334693571"/>
      <w:r w:rsidRPr="00BA118E">
        <w:rPr>
          <w:rFonts w:ascii="Arial" w:hAnsi="Arial" w:cs="Arial"/>
          <w:b/>
          <w:i/>
          <w:iCs/>
        </w:rPr>
        <w:t>Vice President</w:t>
      </w:r>
      <w:bookmarkEnd w:id="16"/>
      <w:bookmarkEnd w:id="17"/>
    </w:p>
    <w:p w14:paraId="4DFB76F0" w14:textId="77777777" w:rsidR="00CF5FCD" w:rsidRPr="00BA118E" w:rsidRDefault="00CF5FCD" w:rsidP="00CF5FCD">
      <w:pPr>
        <w:jc w:val="center"/>
        <w:rPr>
          <w:rFonts w:ascii="Arial" w:hAnsi="Arial" w:cs="Arial"/>
          <w:b/>
          <w:bCs/>
        </w:rPr>
      </w:pPr>
    </w:p>
    <w:p w14:paraId="430EB7A5" w14:textId="77777777" w:rsidR="00CF5FCD" w:rsidRDefault="003B7E77" w:rsidP="00CF5FCD">
      <w:pPr>
        <w:jc w:val="center"/>
        <w:rPr>
          <w:rFonts w:ascii="Arial" w:hAnsi="Arial" w:cs="Arial"/>
          <w:b/>
          <w:bCs/>
        </w:rPr>
      </w:pPr>
      <w:r>
        <w:rPr>
          <w:rFonts w:ascii="Arial" w:hAnsi="Arial" w:cs="Arial"/>
          <w:b/>
          <w:bCs/>
        </w:rPr>
        <w:t>Gary Bettan</w:t>
      </w:r>
    </w:p>
    <w:p w14:paraId="26A80258" w14:textId="77777777" w:rsidR="0005475F" w:rsidRDefault="0005475F" w:rsidP="00CF5FCD">
      <w:pPr>
        <w:jc w:val="center"/>
        <w:rPr>
          <w:rFonts w:ascii="Arial" w:hAnsi="Arial" w:cs="Arial"/>
          <w:b/>
          <w:bCs/>
        </w:rPr>
      </w:pPr>
    </w:p>
    <w:p w14:paraId="166EB5CD" w14:textId="77777777" w:rsidR="0005475F" w:rsidRPr="00BA118E" w:rsidRDefault="003B7E77" w:rsidP="00CF5FCD">
      <w:pPr>
        <w:jc w:val="center"/>
        <w:rPr>
          <w:rFonts w:ascii="Arial" w:hAnsi="Arial" w:cs="Arial"/>
          <w:b/>
          <w:bCs/>
        </w:rPr>
      </w:pPr>
      <w:r>
        <w:rPr>
          <w:rFonts w:ascii="Arial" w:hAnsi="Arial" w:cs="Arial"/>
          <w:b/>
          <w:bCs/>
        </w:rPr>
        <w:t>Ginger Lieberman</w:t>
      </w:r>
    </w:p>
    <w:p w14:paraId="3041260E" w14:textId="77777777" w:rsidR="00CF5FCD" w:rsidRPr="00BA118E" w:rsidRDefault="00CF5FCD" w:rsidP="00CF5FCD">
      <w:pPr>
        <w:jc w:val="center"/>
        <w:rPr>
          <w:rFonts w:ascii="Arial" w:hAnsi="Arial" w:cs="Arial"/>
          <w:b/>
          <w:bCs/>
        </w:rPr>
      </w:pPr>
    </w:p>
    <w:p w14:paraId="4E5DC3D9" w14:textId="77777777" w:rsidR="00CF5FCD" w:rsidRDefault="003B7E77" w:rsidP="00CF5FCD">
      <w:pPr>
        <w:jc w:val="center"/>
        <w:rPr>
          <w:rFonts w:ascii="Arial" w:hAnsi="Arial" w:cs="Arial"/>
          <w:b/>
          <w:bCs/>
        </w:rPr>
      </w:pPr>
      <w:r>
        <w:rPr>
          <w:rFonts w:ascii="Arial" w:hAnsi="Arial" w:cs="Arial"/>
          <w:b/>
          <w:bCs/>
        </w:rPr>
        <w:t>Tara Rock</w:t>
      </w:r>
    </w:p>
    <w:p w14:paraId="7E2F30B9" w14:textId="77777777" w:rsidR="00CF5FCD" w:rsidRDefault="00CF5FCD" w:rsidP="00CF5FCD">
      <w:pPr>
        <w:jc w:val="center"/>
        <w:rPr>
          <w:rFonts w:ascii="Arial" w:hAnsi="Arial" w:cs="Arial"/>
          <w:b/>
          <w:bCs/>
        </w:rPr>
      </w:pPr>
    </w:p>
    <w:p w14:paraId="736D21B0" w14:textId="77777777" w:rsidR="00CF5FCD" w:rsidRDefault="00CF5FCD" w:rsidP="00CF5FCD">
      <w:pPr>
        <w:jc w:val="center"/>
        <w:rPr>
          <w:rFonts w:ascii="Arial" w:hAnsi="Arial" w:cs="Arial"/>
          <w:b/>
          <w:bCs/>
        </w:rPr>
      </w:pPr>
      <w:r>
        <w:rPr>
          <w:rFonts w:ascii="Arial" w:hAnsi="Arial" w:cs="Arial"/>
          <w:b/>
          <w:bCs/>
        </w:rPr>
        <w:t>Lauren Sackstein</w:t>
      </w:r>
    </w:p>
    <w:p w14:paraId="3CB26023" w14:textId="77777777" w:rsidR="00CF5FCD" w:rsidRPr="00BA118E" w:rsidRDefault="00CF5FCD" w:rsidP="00CF5FCD">
      <w:pPr>
        <w:jc w:val="center"/>
        <w:rPr>
          <w:rFonts w:ascii="Arial" w:hAnsi="Arial" w:cs="Arial"/>
          <w:b/>
          <w:bCs/>
        </w:rPr>
      </w:pPr>
    </w:p>
    <w:p w14:paraId="221EFAA7" w14:textId="77777777" w:rsidR="00CF5FCD" w:rsidRPr="00BA118E" w:rsidRDefault="0005475F" w:rsidP="00CF5FCD">
      <w:pPr>
        <w:jc w:val="center"/>
        <w:rPr>
          <w:rFonts w:ascii="Arial" w:hAnsi="Arial" w:cs="Arial"/>
          <w:b/>
          <w:bCs/>
        </w:rPr>
      </w:pPr>
      <w:r>
        <w:rPr>
          <w:rFonts w:ascii="Arial" w:hAnsi="Arial" w:cs="Arial"/>
          <w:b/>
          <w:bCs/>
        </w:rPr>
        <w:t>Susan Stewart</w:t>
      </w:r>
    </w:p>
    <w:p w14:paraId="1982ADA4" w14:textId="77777777" w:rsidR="00CF5FCD" w:rsidRPr="00BA118E" w:rsidRDefault="00CF5FCD" w:rsidP="00CF5FCD">
      <w:pPr>
        <w:jc w:val="center"/>
        <w:rPr>
          <w:rFonts w:ascii="Arial" w:hAnsi="Arial" w:cs="Arial"/>
          <w:b/>
          <w:bCs/>
        </w:rPr>
      </w:pPr>
    </w:p>
    <w:p w14:paraId="454C1F4E" w14:textId="77777777" w:rsidR="00CF5FCD" w:rsidRDefault="00CF5FCD" w:rsidP="00CF5FCD">
      <w:pPr>
        <w:jc w:val="center"/>
        <w:rPr>
          <w:rFonts w:ascii="Arial" w:hAnsi="Arial" w:cs="Arial"/>
          <w:b/>
          <w:bCs/>
        </w:rPr>
      </w:pPr>
    </w:p>
    <w:p w14:paraId="1459CC0E" w14:textId="77777777" w:rsidR="00CF5FCD" w:rsidRDefault="00CF5FCD" w:rsidP="00CF5FCD">
      <w:pPr>
        <w:jc w:val="center"/>
        <w:rPr>
          <w:rFonts w:ascii="Arial" w:hAnsi="Arial" w:cs="Arial"/>
          <w:b/>
          <w:bCs/>
          <w:sz w:val="26"/>
          <w:szCs w:val="26"/>
        </w:rPr>
      </w:pPr>
    </w:p>
    <w:p w14:paraId="53F5EAF5" w14:textId="77777777" w:rsidR="00CF5FCD" w:rsidRPr="00BA118E" w:rsidRDefault="00CF5FCD" w:rsidP="00CF5FCD">
      <w:pPr>
        <w:jc w:val="center"/>
        <w:rPr>
          <w:rFonts w:ascii="Arial" w:hAnsi="Arial" w:cs="Arial"/>
          <w:b/>
          <w:sz w:val="28"/>
          <w:szCs w:val="28"/>
        </w:rPr>
      </w:pPr>
      <w:bookmarkStart w:id="18" w:name="_Toc334693308"/>
      <w:bookmarkStart w:id="19" w:name="_Toc334693572"/>
      <w:r w:rsidRPr="00BA118E">
        <w:rPr>
          <w:rFonts w:ascii="Arial" w:hAnsi="Arial" w:cs="Arial"/>
          <w:b/>
          <w:sz w:val="28"/>
          <w:szCs w:val="28"/>
        </w:rPr>
        <w:t>CENTRAL OFFICE ADMINISTRATION</w:t>
      </w:r>
      <w:bookmarkEnd w:id="18"/>
      <w:bookmarkEnd w:id="19"/>
    </w:p>
    <w:p w14:paraId="1C43A9D9" w14:textId="77777777" w:rsidR="00CF5FCD" w:rsidRDefault="00CF5FCD" w:rsidP="00CF5FCD">
      <w:pPr>
        <w:jc w:val="center"/>
        <w:rPr>
          <w:rFonts w:ascii="Arial" w:hAnsi="Arial" w:cs="Arial"/>
          <w:b/>
          <w:bCs/>
        </w:rPr>
      </w:pPr>
    </w:p>
    <w:p w14:paraId="6AD7B26F" w14:textId="77777777" w:rsidR="00CF5FCD" w:rsidRDefault="00CF5FCD" w:rsidP="00CF5FCD">
      <w:pPr>
        <w:jc w:val="center"/>
        <w:rPr>
          <w:rFonts w:ascii="Arial" w:hAnsi="Arial" w:cs="Arial"/>
          <w:b/>
          <w:bCs/>
        </w:rPr>
      </w:pPr>
    </w:p>
    <w:p w14:paraId="6FE54CE6" w14:textId="77777777" w:rsidR="00CF5FCD" w:rsidRPr="00EE4546" w:rsidRDefault="00CF5FCD" w:rsidP="00CF5FCD">
      <w:pPr>
        <w:jc w:val="center"/>
        <w:rPr>
          <w:rFonts w:ascii="Arial" w:hAnsi="Arial" w:cs="Arial"/>
          <w:b/>
          <w:bCs/>
          <w:iCs/>
        </w:rPr>
      </w:pPr>
      <w:bookmarkStart w:id="20" w:name="_Toc334693309"/>
      <w:bookmarkStart w:id="21" w:name="_Toc334693573"/>
      <w:r w:rsidRPr="00EE4546">
        <w:rPr>
          <w:rFonts w:ascii="Arial" w:hAnsi="Arial" w:cs="Arial"/>
          <w:b/>
          <w:bCs/>
          <w:iCs/>
        </w:rPr>
        <w:t xml:space="preserve">Dr. </w:t>
      </w:r>
      <w:bookmarkEnd w:id="20"/>
      <w:bookmarkEnd w:id="21"/>
      <w:r w:rsidR="003B7E77">
        <w:rPr>
          <w:rFonts w:ascii="Arial" w:hAnsi="Arial" w:cs="Arial"/>
          <w:b/>
          <w:bCs/>
          <w:iCs/>
        </w:rPr>
        <w:t>Mary O’Meara</w:t>
      </w:r>
    </w:p>
    <w:p w14:paraId="4AC40811" w14:textId="77777777" w:rsidR="00CF5FCD" w:rsidRPr="00EE4546" w:rsidRDefault="00CF5FCD" w:rsidP="00CF5FCD">
      <w:pPr>
        <w:jc w:val="center"/>
        <w:rPr>
          <w:rFonts w:ascii="Arial" w:hAnsi="Arial" w:cs="Arial"/>
          <w:bCs/>
          <w:i/>
          <w:iCs/>
        </w:rPr>
      </w:pPr>
      <w:bookmarkStart w:id="22" w:name="_Toc334693310"/>
      <w:bookmarkStart w:id="23" w:name="_Toc334693574"/>
      <w:r w:rsidRPr="00EE4546">
        <w:rPr>
          <w:rFonts w:ascii="Arial" w:hAnsi="Arial" w:cs="Arial"/>
          <w:bCs/>
          <w:i/>
          <w:iCs/>
        </w:rPr>
        <w:t>Superintendent of Schools</w:t>
      </w:r>
      <w:bookmarkEnd w:id="22"/>
      <w:bookmarkEnd w:id="23"/>
    </w:p>
    <w:p w14:paraId="5D765F66" w14:textId="77777777" w:rsidR="00CF5FCD" w:rsidRDefault="00CF5FCD" w:rsidP="00CF5FCD">
      <w:pPr>
        <w:jc w:val="center"/>
        <w:rPr>
          <w:rFonts w:ascii="Arial" w:hAnsi="Arial" w:cs="Arial"/>
          <w:b/>
          <w:bCs/>
        </w:rPr>
      </w:pPr>
    </w:p>
    <w:p w14:paraId="2136A320" w14:textId="3C70B4E4" w:rsidR="00CF5FCD" w:rsidRDefault="00F96085" w:rsidP="00CF5FCD">
      <w:pPr>
        <w:jc w:val="center"/>
        <w:rPr>
          <w:rFonts w:ascii="Arial" w:hAnsi="Arial" w:cs="Arial"/>
          <w:b/>
          <w:iCs/>
        </w:rPr>
      </w:pPr>
      <w:r>
        <w:rPr>
          <w:rFonts w:ascii="Arial" w:hAnsi="Arial" w:cs="Arial"/>
          <w:b/>
          <w:iCs/>
        </w:rPr>
        <w:t>Dr. J</w:t>
      </w:r>
      <w:r w:rsidR="00605706">
        <w:rPr>
          <w:rFonts w:ascii="Arial" w:hAnsi="Arial" w:cs="Arial"/>
          <w:b/>
          <w:iCs/>
        </w:rPr>
        <w:t>i</w:t>
      </w:r>
      <w:r>
        <w:rPr>
          <w:rFonts w:ascii="Arial" w:hAnsi="Arial" w:cs="Arial"/>
          <w:b/>
          <w:iCs/>
        </w:rPr>
        <w:t>m Bolen</w:t>
      </w:r>
    </w:p>
    <w:p w14:paraId="481CB8A6" w14:textId="77777777" w:rsidR="00CF5FCD" w:rsidRDefault="00D81A71" w:rsidP="00CF5FCD">
      <w:pPr>
        <w:jc w:val="center"/>
        <w:rPr>
          <w:rFonts w:ascii="Arial" w:hAnsi="Arial" w:cs="Arial"/>
          <w:i/>
          <w:iCs/>
        </w:rPr>
      </w:pPr>
      <w:r>
        <w:rPr>
          <w:rFonts w:ascii="Arial" w:hAnsi="Arial" w:cs="Arial"/>
          <w:i/>
          <w:iCs/>
        </w:rPr>
        <w:t>Assistant Superintendent for Curriculum and Instruction</w:t>
      </w:r>
    </w:p>
    <w:p w14:paraId="10E490B9" w14:textId="77777777" w:rsidR="00CF5FCD" w:rsidRDefault="00CF5FCD" w:rsidP="00CF5FCD">
      <w:pPr>
        <w:jc w:val="center"/>
        <w:rPr>
          <w:rFonts w:ascii="Arial" w:hAnsi="Arial" w:cs="Arial"/>
          <w:i/>
          <w:iCs/>
        </w:rPr>
      </w:pPr>
    </w:p>
    <w:p w14:paraId="2B90C992" w14:textId="77777777" w:rsidR="00CF5FCD" w:rsidRDefault="00CF5FCD" w:rsidP="00CF5FCD">
      <w:pPr>
        <w:jc w:val="center"/>
        <w:rPr>
          <w:rFonts w:ascii="Arial" w:hAnsi="Arial" w:cs="Arial"/>
          <w:b/>
          <w:iCs/>
        </w:rPr>
      </w:pPr>
      <w:r>
        <w:rPr>
          <w:rFonts w:ascii="Arial" w:hAnsi="Arial" w:cs="Arial"/>
          <w:b/>
          <w:iCs/>
        </w:rPr>
        <w:t>Dr. Vincent K. Mulieri</w:t>
      </w:r>
    </w:p>
    <w:p w14:paraId="6C91C100" w14:textId="77777777" w:rsidR="00CF5FCD" w:rsidRPr="009B622C" w:rsidRDefault="00CF5FCD" w:rsidP="00CF5FCD">
      <w:pPr>
        <w:jc w:val="center"/>
        <w:rPr>
          <w:rFonts w:ascii="Arial" w:hAnsi="Arial" w:cs="Arial"/>
          <w:i/>
          <w:iCs/>
        </w:rPr>
      </w:pPr>
      <w:r w:rsidRPr="009B622C">
        <w:rPr>
          <w:rFonts w:ascii="Arial" w:hAnsi="Arial" w:cs="Arial"/>
          <w:i/>
          <w:iCs/>
        </w:rPr>
        <w:t>Assistant Superintendent for Human Resources</w:t>
      </w:r>
    </w:p>
    <w:p w14:paraId="2EA60A79" w14:textId="77777777" w:rsidR="00CF5FCD" w:rsidRDefault="00CF5FCD" w:rsidP="00CF5FCD">
      <w:pPr>
        <w:jc w:val="center"/>
        <w:rPr>
          <w:rFonts w:ascii="Arial" w:hAnsi="Arial" w:cs="Arial"/>
          <w:b/>
          <w:iCs/>
        </w:rPr>
      </w:pPr>
    </w:p>
    <w:p w14:paraId="32EC85F8" w14:textId="77777777" w:rsidR="00CF5FCD" w:rsidRDefault="00CF5FCD" w:rsidP="00CF5FCD">
      <w:pPr>
        <w:jc w:val="center"/>
        <w:rPr>
          <w:rFonts w:ascii="Arial" w:hAnsi="Arial" w:cs="Arial"/>
          <w:b/>
          <w:iCs/>
        </w:rPr>
      </w:pPr>
      <w:r>
        <w:rPr>
          <w:rFonts w:ascii="Arial" w:hAnsi="Arial" w:cs="Arial"/>
          <w:b/>
          <w:iCs/>
        </w:rPr>
        <w:t>Mr. Richard Cunningham</w:t>
      </w:r>
    </w:p>
    <w:p w14:paraId="36DC55E8" w14:textId="77777777" w:rsidR="00CF5FCD" w:rsidRDefault="00CF5FCD" w:rsidP="00CF5FCD">
      <w:pPr>
        <w:jc w:val="center"/>
        <w:rPr>
          <w:rFonts w:ascii="Arial" w:hAnsi="Arial" w:cs="Arial"/>
          <w:i/>
          <w:iCs/>
        </w:rPr>
      </w:pPr>
      <w:r>
        <w:rPr>
          <w:rFonts w:ascii="Arial" w:hAnsi="Arial" w:cs="Arial"/>
          <w:i/>
          <w:iCs/>
        </w:rPr>
        <w:t>Assistant Superintendent for Business</w:t>
      </w:r>
    </w:p>
    <w:p w14:paraId="3DD884D1" w14:textId="77777777" w:rsidR="00CF5FCD" w:rsidRDefault="00CF5FCD" w:rsidP="00CF5FCD">
      <w:pPr>
        <w:jc w:val="center"/>
        <w:rPr>
          <w:rFonts w:ascii="Arial" w:hAnsi="Arial" w:cs="Arial"/>
          <w:i/>
          <w:iCs/>
        </w:rPr>
      </w:pPr>
    </w:p>
    <w:p w14:paraId="366C101B" w14:textId="1932B688" w:rsidR="00D81A71" w:rsidRDefault="00AA3DE4" w:rsidP="00D81A71">
      <w:pPr>
        <w:jc w:val="center"/>
        <w:rPr>
          <w:rFonts w:ascii="Arial" w:hAnsi="Arial" w:cs="Arial"/>
          <w:b/>
          <w:iCs/>
        </w:rPr>
      </w:pPr>
      <w:r>
        <w:rPr>
          <w:rFonts w:ascii="Arial" w:hAnsi="Arial" w:cs="Arial"/>
          <w:b/>
          <w:iCs/>
        </w:rPr>
        <w:t xml:space="preserve">Mr. </w:t>
      </w:r>
      <w:r w:rsidR="00D81A71">
        <w:rPr>
          <w:rFonts w:ascii="Arial" w:hAnsi="Arial" w:cs="Arial"/>
          <w:b/>
          <w:iCs/>
        </w:rPr>
        <w:t>Christopher Donarummo</w:t>
      </w:r>
    </w:p>
    <w:p w14:paraId="6AB2AEE7" w14:textId="77777777" w:rsidR="00D81A71" w:rsidRDefault="00D81A71" w:rsidP="00D81A71">
      <w:pPr>
        <w:jc w:val="center"/>
        <w:rPr>
          <w:rFonts w:ascii="Arial" w:hAnsi="Arial" w:cs="Arial"/>
          <w:i/>
          <w:iCs/>
        </w:rPr>
      </w:pPr>
      <w:r>
        <w:rPr>
          <w:rFonts w:ascii="Arial" w:hAnsi="Arial" w:cs="Arial"/>
          <w:i/>
          <w:iCs/>
        </w:rPr>
        <w:t>Assistant Superintendent of Student Services and Safety</w:t>
      </w:r>
    </w:p>
    <w:p w14:paraId="63ECBE9D" w14:textId="77777777" w:rsidR="00CF5FCD" w:rsidRDefault="00CF5FCD" w:rsidP="00CF5FCD"/>
    <w:p w14:paraId="0C59800E" w14:textId="77777777" w:rsidR="00CF5FCD" w:rsidRDefault="00CF5FCD" w:rsidP="00CF5FCD"/>
    <w:p w14:paraId="60924597" w14:textId="77777777" w:rsidR="00CF5FCD" w:rsidRDefault="00CF5FCD" w:rsidP="00CF5FCD">
      <w:pPr>
        <w:pStyle w:val="Heading4"/>
        <w:jc w:val="left"/>
        <w:rPr>
          <w:rFonts w:ascii="Arial" w:hAnsi="Arial" w:cs="Arial"/>
          <w:sz w:val="24"/>
          <w:u w:val="none"/>
        </w:rPr>
      </w:pPr>
    </w:p>
    <w:p w14:paraId="6684AE02" w14:textId="77777777" w:rsidR="00CF5FCD" w:rsidRDefault="00CF5FCD" w:rsidP="00CF5FCD">
      <w:pPr>
        <w:pStyle w:val="Heading4"/>
        <w:rPr>
          <w:rFonts w:ascii="Arial" w:hAnsi="Arial" w:cs="Arial"/>
          <w:sz w:val="24"/>
          <w:u w:val="none"/>
        </w:rPr>
      </w:pPr>
    </w:p>
    <w:p w14:paraId="0B14821C" w14:textId="77777777" w:rsidR="00CF5FCD" w:rsidRDefault="00CF5FCD" w:rsidP="00CF5FCD">
      <w:pPr>
        <w:pStyle w:val="Heading4"/>
        <w:rPr>
          <w:rFonts w:ascii="Arial" w:hAnsi="Arial" w:cs="Arial"/>
          <w:sz w:val="24"/>
          <w:u w:val="none"/>
        </w:rPr>
      </w:pPr>
    </w:p>
    <w:p w14:paraId="2CD0178F" w14:textId="77777777" w:rsidR="00CF5FCD" w:rsidRDefault="00CF5FCD">
      <w:pPr>
        <w:rPr>
          <w:rFonts w:ascii="Arial" w:hAnsi="Arial" w:cs="Arial"/>
          <w:b/>
          <w:bCs/>
        </w:rPr>
      </w:pPr>
      <w:r>
        <w:rPr>
          <w:rFonts w:ascii="Arial" w:hAnsi="Arial" w:cs="Arial"/>
        </w:rPr>
        <w:br w:type="page"/>
      </w:r>
    </w:p>
    <w:p w14:paraId="462482F2" w14:textId="77777777" w:rsidR="00CF5FCD" w:rsidRDefault="00CF5FCD" w:rsidP="00CF5FCD">
      <w:pPr>
        <w:pStyle w:val="Heading4"/>
        <w:rPr>
          <w:rFonts w:ascii="Arial" w:hAnsi="Arial" w:cs="Arial"/>
          <w:sz w:val="24"/>
          <w:u w:val="none"/>
        </w:rPr>
      </w:pPr>
      <w:r>
        <w:rPr>
          <w:rFonts w:ascii="Arial" w:hAnsi="Arial" w:cs="Arial"/>
          <w:sz w:val="24"/>
          <w:u w:val="none"/>
        </w:rPr>
        <w:lastRenderedPageBreak/>
        <w:t>STATEMENT OF ASSURANCES</w:t>
      </w:r>
    </w:p>
    <w:p w14:paraId="01C04806" w14:textId="77777777" w:rsidR="00CF5FCD" w:rsidRDefault="00CF5FCD" w:rsidP="00CF5FCD">
      <w:pPr>
        <w:rPr>
          <w:b/>
        </w:rPr>
      </w:pPr>
    </w:p>
    <w:p w14:paraId="4897B3F1" w14:textId="0A68E364" w:rsidR="00CF5FCD" w:rsidRDefault="00CF5FCD" w:rsidP="00CF5FCD">
      <w:pPr>
        <w:pStyle w:val="BodyText"/>
        <w:jc w:val="both"/>
        <w:rPr>
          <w:rFonts w:ascii="Arial" w:hAnsi="Arial" w:cs="Arial"/>
          <w:b/>
          <w:sz w:val="24"/>
        </w:rPr>
      </w:pPr>
      <w:r>
        <w:rPr>
          <w:rFonts w:ascii="Arial" w:hAnsi="Arial" w:cs="Arial"/>
          <w:b/>
          <w:sz w:val="24"/>
        </w:rPr>
        <w:t>The Board of Education of the Plainview-Old Bethpage Central School District as a part of a long</w:t>
      </w:r>
      <w:r w:rsidR="007A2CC0">
        <w:rPr>
          <w:rFonts w:ascii="Arial" w:hAnsi="Arial" w:cs="Arial"/>
          <w:b/>
          <w:sz w:val="24"/>
        </w:rPr>
        <w:t>-</w:t>
      </w:r>
      <w:r>
        <w:rPr>
          <w:rFonts w:ascii="Arial" w:hAnsi="Arial" w:cs="Arial"/>
          <w:b/>
          <w:sz w:val="24"/>
        </w:rPr>
        <w:t>standing commitment to excellence in education for all students, supports the provision of special education and related services for students with disabilities under the auspices of the Committee on Special Education and the Committee on Preschool Special Education.</w:t>
      </w:r>
    </w:p>
    <w:p w14:paraId="7EDF135E" w14:textId="77777777" w:rsidR="00CF5FCD" w:rsidRDefault="00CF5FCD" w:rsidP="00CF5FCD">
      <w:pPr>
        <w:pStyle w:val="BodyText"/>
        <w:jc w:val="both"/>
        <w:rPr>
          <w:rFonts w:ascii="Arial" w:hAnsi="Arial" w:cs="Arial"/>
          <w:b/>
          <w:sz w:val="24"/>
        </w:rPr>
      </w:pPr>
    </w:p>
    <w:p w14:paraId="4EF706CB" w14:textId="221C903F" w:rsidR="00CF5FCD" w:rsidRDefault="00CF5FCD" w:rsidP="00CF5FCD">
      <w:pPr>
        <w:pStyle w:val="BodyText"/>
        <w:jc w:val="both"/>
        <w:rPr>
          <w:rFonts w:ascii="Arial" w:hAnsi="Arial" w:cs="Arial"/>
          <w:b/>
          <w:sz w:val="24"/>
        </w:rPr>
      </w:pPr>
      <w:r>
        <w:rPr>
          <w:rFonts w:ascii="Arial" w:hAnsi="Arial" w:cs="Arial"/>
          <w:b/>
          <w:sz w:val="24"/>
        </w:rPr>
        <w:t>In full support of State and Federal laws pertaining to students with disabilities, it is the intent of this Board of Education to assure that the educational needs of special education students are met.  To this end, and in full compliance with the Regulations of the Commissioner of Education, the Board has reviewed th</w:t>
      </w:r>
      <w:r w:rsidR="007A2CC0">
        <w:rPr>
          <w:rFonts w:ascii="Arial" w:hAnsi="Arial" w:cs="Arial"/>
          <w:b/>
          <w:sz w:val="24"/>
        </w:rPr>
        <w:t>e</w:t>
      </w:r>
      <w:r>
        <w:rPr>
          <w:rFonts w:ascii="Arial" w:hAnsi="Arial" w:cs="Arial"/>
          <w:b/>
          <w:sz w:val="24"/>
        </w:rPr>
        <w:t xml:space="preserve"> District Plan for Special Education.</w:t>
      </w:r>
    </w:p>
    <w:p w14:paraId="75CC6725" w14:textId="77777777" w:rsidR="00CF5FCD" w:rsidRDefault="00CF5FCD" w:rsidP="00CF5FCD">
      <w:pPr>
        <w:pStyle w:val="BodyText"/>
        <w:jc w:val="both"/>
        <w:rPr>
          <w:rFonts w:ascii="Arial" w:hAnsi="Arial" w:cs="Arial"/>
          <w:b/>
          <w:sz w:val="24"/>
        </w:rPr>
      </w:pPr>
    </w:p>
    <w:p w14:paraId="3D9DE8A2" w14:textId="77777777" w:rsidR="00CF5FCD" w:rsidRDefault="00CF5FCD" w:rsidP="00CF5FCD">
      <w:pPr>
        <w:pStyle w:val="BodyText"/>
        <w:jc w:val="both"/>
        <w:rPr>
          <w:b/>
          <w:sz w:val="24"/>
        </w:rPr>
      </w:pPr>
      <w:r>
        <w:rPr>
          <w:rFonts w:ascii="Arial" w:hAnsi="Arial" w:cs="Arial"/>
          <w:b/>
          <w:sz w:val="24"/>
        </w:rPr>
        <w:t>By action of the Board of Education in a regularly scheduled meeting, the Board has adopted the Special Education District Plan.</w:t>
      </w:r>
    </w:p>
    <w:p w14:paraId="6DF261CB" w14:textId="77777777" w:rsidR="00CF5FCD" w:rsidRDefault="00CF5FCD" w:rsidP="00CF5FCD">
      <w:pPr>
        <w:rPr>
          <w:rFonts w:ascii="Arial" w:hAnsi="Arial" w:cs="Arial"/>
          <w:b/>
        </w:rPr>
      </w:pPr>
    </w:p>
    <w:p w14:paraId="069EABE0" w14:textId="77777777" w:rsidR="00CF5FCD" w:rsidRDefault="00CF5FCD" w:rsidP="00CF5FCD">
      <w:pPr>
        <w:rPr>
          <w:rFonts w:ascii="Arial" w:hAnsi="Arial" w:cs="Arial"/>
          <w:b/>
        </w:rPr>
      </w:pPr>
    </w:p>
    <w:p w14:paraId="10345F0F" w14:textId="77777777" w:rsidR="00CF5FCD" w:rsidRPr="008850B3" w:rsidRDefault="00CF5FCD" w:rsidP="00CF5FCD">
      <w:pPr>
        <w:rPr>
          <w:rFonts w:ascii="Arial" w:hAnsi="Arial" w:cs="Arial"/>
        </w:rPr>
      </w:pPr>
      <w:r>
        <w:rPr>
          <w:rFonts w:ascii="Arial" w:hAnsi="Arial" w:cs="Arial"/>
          <w:b/>
        </w:rPr>
        <w:t>Adopted:</w:t>
      </w:r>
      <w:r w:rsidR="00AD7E73">
        <w:rPr>
          <w:rFonts w:ascii="Arial" w:hAnsi="Arial" w:cs="Arial"/>
          <w:b/>
        </w:rPr>
        <w:t xml:space="preserve"> </w:t>
      </w:r>
      <w:r>
        <w:rPr>
          <w:rFonts w:ascii="Arial" w:hAnsi="Arial" w:cs="Arial"/>
        </w:rPr>
        <w:t>_______________________________</w:t>
      </w:r>
      <w:r>
        <w:rPr>
          <w:rFonts w:ascii="Arial" w:hAnsi="Arial" w:cs="Arial"/>
        </w:rPr>
        <w:tab/>
        <w:t xml:space="preserve">                          __________                      </w:t>
      </w:r>
      <w:r>
        <w:rPr>
          <w:rFonts w:ascii="Arial" w:hAnsi="Arial" w:cs="Arial"/>
        </w:rPr>
        <w:tab/>
        <w:t xml:space="preserve">    </w:t>
      </w:r>
      <w:r w:rsidR="00AD7E73">
        <w:rPr>
          <w:rFonts w:ascii="Arial" w:hAnsi="Arial" w:cs="Arial"/>
        </w:rPr>
        <w:t xml:space="preserve"> </w:t>
      </w:r>
      <w:r>
        <w:rPr>
          <w:rFonts w:ascii="Arial" w:hAnsi="Arial" w:cs="Arial"/>
        </w:rPr>
        <w:t xml:space="preserve"> </w:t>
      </w:r>
      <w:r>
        <w:rPr>
          <w:rFonts w:ascii="Arial" w:hAnsi="Arial" w:cs="Arial"/>
          <w:b/>
        </w:rPr>
        <w:t>President, Board of Education</w:t>
      </w:r>
      <w:r>
        <w:rPr>
          <w:rFonts w:ascii="Arial" w:hAnsi="Arial" w:cs="Arial"/>
          <w:b/>
        </w:rPr>
        <w:tab/>
      </w:r>
      <w:r>
        <w:rPr>
          <w:rFonts w:ascii="Arial" w:hAnsi="Arial" w:cs="Arial"/>
          <w:b/>
        </w:rPr>
        <w:tab/>
      </w:r>
      <w:r>
        <w:rPr>
          <w:rFonts w:ascii="Arial" w:hAnsi="Arial" w:cs="Arial"/>
          <w:b/>
        </w:rPr>
        <w:tab/>
        <w:t xml:space="preserve">               Date   </w:t>
      </w:r>
    </w:p>
    <w:p w14:paraId="442F7C25" w14:textId="77777777" w:rsidR="00CF5FCD" w:rsidRDefault="00CF5FCD" w:rsidP="00CF5FCD">
      <w:pPr>
        <w:rPr>
          <w:rFonts w:ascii="Symphony" w:hAnsi="Symphony"/>
        </w:rPr>
      </w:pPr>
    </w:p>
    <w:p w14:paraId="6CBA6C08" w14:textId="225B8924" w:rsidR="00CF5FCD" w:rsidRDefault="00CF5FCD" w:rsidP="00CF5FCD">
      <w:pPr>
        <w:rPr>
          <w:rFonts w:ascii="Symphony" w:hAnsi="Symphony"/>
        </w:rPr>
      </w:pPr>
    </w:p>
    <w:p w14:paraId="2CA8E38D" w14:textId="662E57E9" w:rsidR="00B54AB3" w:rsidRDefault="00B54AB3" w:rsidP="00CF5FCD">
      <w:pPr>
        <w:rPr>
          <w:rFonts w:ascii="Symphony" w:hAnsi="Symphony"/>
        </w:rPr>
      </w:pPr>
    </w:p>
    <w:p w14:paraId="1AEF6E9F" w14:textId="6E738F98" w:rsidR="00B54AB3" w:rsidRDefault="00B54AB3" w:rsidP="00CF5FCD">
      <w:pPr>
        <w:rPr>
          <w:rFonts w:ascii="Symphony" w:hAnsi="Symphony"/>
        </w:rPr>
      </w:pPr>
    </w:p>
    <w:p w14:paraId="62589F25" w14:textId="7CDE420D" w:rsidR="00B54AB3" w:rsidRDefault="00B54AB3" w:rsidP="00CF5FCD">
      <w:pPr>
        <w:rPr>
          <w:rFonts w:ascii="Symphony" w:hAnsi="Symphony"/>
        </w:rPr>
      </w:pPr>
    </w:p>
    <w:p w14:paraId="7598F756" w14:textId="77777777" w:rsidR="00B54AB3" w:rsidRDefault="00B54AB3" w:rsidP="00CF5FCD">
      <w:pPr>
        <w:rPr>
          <w:rFonts w:ascii="Symphony" w:hAnsi="Symphony"/>
        </w:rPr>
      </w:pPr>
    </w:p>
    <w:p w14:paraId="46CF71E1" w14:textId="77777777" w:rsidR="00CF5FCD" w:rsidRPr="00B54AB3" w:rsidRDefault="00CF5FCD" w:rsidP="00CF5FCD">
      <w:pPr>
        <w:rPr>
          <w:rFonts w:ascii="Symphony" w:hAnsi="Symphony"/>
        </w:rPr>
      </w:pPr>
    </w:p>
    <w:p w14:paraId="50F20F90" w14:textId="31FE67C4" w:rsidR="00B54AB3" w:rsidRPr="00B54AB3" w:rsidRDefault="00B54AB3" w:rsidP="00B54AB3">
      <w:pPr>
        <w:shd w:val="clear" w:color="auto" w:fill="FFFFFF"/>
        <w:rPr>
          <w:rFonts w:ascii="Arial" w:hAnsi="Arial" w:cs="Arial"/>
          <w:color w:val="000000" w:themeColor="text1"/>
          <w:u w:val="single"/>
        </w:rPr>
      </w:pPr>
      <w:r w:rsidRPr="00B54AB3">
        <w:rPr>
          <w:rStyle w:val="Strong"/>
          <w:rFonts w:ascii="Arial" w:hAnsi="Arial" w:cs="Arial"/>
          <w:color w:val="000000" w:themeColor="text1"/>
          <w:u w:val="single"/>
        </w:rPr>
        <w:t>Mission Statement</w:t>
      </w:r>
    </w:p>
    <w:p w14:paraId="714BF2C2" w14:textId="77777777" w:rsidR="00B54AB3" w:rsidRPr="00B54AB3" w:rsidRDefault="00B54AB3" w:rsidP="00B54AB3">
      <w:pPr>
        <w:shd w:val="clear" w:color="auto" w:fill="FFFFFF"/>
        <w:rPr>
          <w:rFonts w:ascii="Arial" w:hAnsi="Arial" w:cs="Arial"/>
          <w:color w:val="15151A"/>
        </w:rPr>
      </w:pPr>
      <w:r w:rsidRPr="00B54AB3">
        <w:rPr>
          <w:rFonts w:ascii="Arial" w:hAnsi="Arial" w:cs="Arial"/>
          <w:color w:val="15151A"/>
        </w:rPr>
        <w:t> </w:t>
      </w:r>
    </w:p>
    <w:p w14:paraId="09ACE874" w14:textId="08559FF2" w:rsidR="00B54AB3" w:rsidRPr="00B54AB3" w:rsidRDefault="00B54AB3" w:rsidP="00B54AB3">
      <w:pPr>
        <w:shd w:val="clear" w:color="auto" w:fill="FFFFFF"/>
        <w:rPr>
          <w:rFonts w:ascii="Arial" w:hAnsi="Arial" w:cs="Arial"/>
          <w:color w:val="15151A"/>
          <w:sz w:val="23"/>
          <w:szCs w:val="23"/>
        </w:rPr>
      </w:pPr>
      <w:r w:rsidRPr="00B54AB3">
        <w:rPr>
          <w:rFonts w:ascii="Arial" w:hAnsi="Arial" w:cs="Arial"/>
          <w:color w:val="15151A"/>
          <w:sz w:val="23"/>
          <w:szCs w:val="23"/>
        </w:rPr>
        <w:t>The mission of the Plainview-Old Bethpage Central School District is to prepare civic-minded students to productively participate in a diverse and ever-changing world as self-directed, confident, curious, respectful</w:t>
      </w:r>
      <w:r>
        <w:rPr>
          <w:rFonts w:ascii="Arial" w:hAnsi="Arial" w:cs="Arial"/>
          <w:color w:val="15151A"/>
          <w:sz w:val="23"/>
          <w:szCs w:val="23"/>
        </w:rPr>
        <w:t>,</w:t>
      </w:r>
      <w:r w:rsidRPr="00B54AB3">
        <w:rPr>
          <w:rFonts w:ascii="Arial" w:hAnsi="Arial" w:cs="Arial"/>
          <w:color w:val="15151A"/>
          <w:sz w:val="23"/>
          <w:szCs w:val="23"/>
        </w:rPr>
        <w:t xml:space="preserve"> and empathetic learners.</w:t>
      </w:r>
    </w:p>
    <w:p w14:paraId="6D8550BD" w14:textId="77777777" w:rsidR="00B54AB3" w:rsidRPr="00B54AB3" w:rsidRDefault="00B54AB3" w:rsidP="00B54AB3">
      <w:pPr>
        <w:pStyle w:val="NormalWeb"/>
        <w:shd w:val="clear" w:color="auto" w:fill="FFFFFF"/>
        <w:spacing w:before="0" w:beforeAutospacing="0" w:after="0" w:afterAutospacing="0"/>
        <w:rPr>
          <w:rFonts w:ascii="Arial" w:hAnsi="Arial" w:cs="Arial"/>
          <w:color w:val="15151A"/>
        </w:rPr>
      </w:pPr>
      <w:r w:rsidRPr="00B54AB3">
        <w:rPr>
          <w:rFonts w:ascii="Arial" w:hAnsi="Arial" w:cs="Arial"/>
          <w:color w:val="15151A"/>
        </w:rPr>
        <w:t> </w:t>
      </w:r>
      <w:r w:rsidRPr="00B54AB3">
        <w:rPr>
          <w:rFonts w:ascii="Arial" w:hAnsi="Arial" w:cs="Arial"/>
          <w:color w:val="15151A"/>
        </w:rPr>
        <w:br/>
      </w:r>
    </w:p>
    <w:p w14:paraId="3443D39A" w14:textId="19DBC994" w:rsidR="00B54AB3" w:rsidRPr="00B54AB3" w:rsidRDefault="00B54AB3" w:rsidP="00B54AB3">
      <w:pPr>
        <w:pStyle w:val="NormalWeb"/>
        <w:shd w:val="clear" w:color="auto" w:fill="FFFFFF"/>
        <w:spacing w:before="0" w:beforeAutospacing="0" w:after="0" w:afterAutospacing="0"/>
        <w:rPr>
          <w:rFonts w:ascii="Arial" w:hAnsi="Arial" w:cs="Arial"/>
          <w:b/>
          <w:bCs/>
          <w:color w:val="15151A"/>
          <w:u w:val="single"/>
        </w:rPr>
      </w:pPr>
      <w:r w:rsidRPr="00B54AB3">
        <w:rPr>
          <w:rFonts w:ascii="Arial" w:hAnsi="Arial" w:cs="Arial"/>
          <w:b/>
          <w:bCs/>
          <w:color w:val="15151A"/>
          <w:u w:val="single"/>
        </w:rPr>
        <w:t>Vision</w:t>
      </w:r>
    </w:p>
    <w:p w14:paraId="1FD104E4" w14:textId="77777777" w:rsidR="00B54AB3" w:rsidRPr="00B54AB3" w:rsidRDefault="00B54AB3" w:rsidP="00B54AB3">
      <w:pPr>
        <w:pStyle w:val="NormalWeb"/>
        <w:shd w:val="clear" w:color="auto" w:fill="FFFFFF"/>
        <w:spacing w:before="0" w:beforeAutospacing="0" w:after="0" w:afterAutospacing="0"/>
        <w:rPr>
          <w:rFonts w:ascii="Arial" w:hAnsi="Arial" w:cs="Arial"/>
          <w:color w:val="15151A"/>
          <w:u w:val="single"/>
        </w:rPr>
      </w:pPr>
    </w:p>
    <w:p w14:paraId="495E53E0" w14:textId="2E775D52" w:rsidR="00B54AB3" w:rsidRPr="00B54AB3" w:rsidRDefault="00B54AB3" w:rsidP="00B54AB3">
      <w:pPr>
        <w:pStyle w:val="NormalWeb"/>
        <w:shd w:val="clear" w:color="auto" w:fill="FFFFFF"/>
        <w:spacing w:before="0" w:beforeAutospacing="0" w:after="0" w:afterAutospacing="0"/>
        <w:rPr>
          <w:rFonts w:ascii="Arial" w:hAnsi="Arial" w:cs="Arial"/>
          <w:color w:val="15151A"/>
          <w:sz w:val="23"/>
          <w:szCs w:val="23"/>
        </w:rPr>
      </w:pPr>
      <w:r w:rsidRPr="00B54AB3">
        <w:rPr>
          <w:rFonts w:ascii="Arial" w:hAnsi="Arial" w:cs="Arial"/>
          <w:color w:val="15151A"/>
          <w:sz w:val="23"/>
          <w:szCs w:val="23"/>
        </w:rPr>
        <w:t>We do this by providing the necessary resources and support to:</w:t>
      </w:r>
    </w:p>
    <w:p w14:paraId="42C498E2" w14:textId="77777777" w:rsidR="00B54AB3" w:rsidRPr="00B54AB3" w:rsidRDefault="00B54AB3" w:rsidP="00141C2B">
      <w:pPr>
        <w:numPr>
          <w:ilvl w:val="0"/>
          <w:numId w:val="133"/>
        </w:numPr>
        <w:shd w:val="clear" w:color="auto" w:fill="FFFFFF"/>
        <w:spacing w:before="100" w:beforeAutospacing="1" w:after="100" w:afterAutospacing="1"/>
        <w:rPr>
          <w:rFonts w:ascii="Arial" w:hAnsi="Arial" w:cs="Arial"/>
          <w:color w:val="15151A"/>
          <w:sz w:val="23"/>
          <w:szCs w:val="23"/>
        </w:rPr>
      </w:pPr>
      <w:r w:rsidRPr="00B54AB3">
        <w:rPr>
          <w:rFonts w:ascii="Arial" w:hAnsi="Arial" w:cs="Arial"/>
          <w:color w:val="15151A"/>
          <w:sz w:val="23"/>
          <w:szCs w:val="23"/>
        </w:rPr>
        <w:t xml:space="preserve">create a safe, inclusive environment where all students feel a sense of </w:t>
      </w:r>
      <w:proofErr w:type="gramStart"/>
      <w:r w:rsidRPr="00B54AB3">
        <w:rPr>
          <w:rFonts w:ascii="Arial" w:hAnsi="Arial" w:cs="Arial"/>
          <w:color w:val="15151A"/>
          <w:sz w:val="23"/>
          <w:szCs w:val="23"/>
        </w:rPr>
        <w:t>belonging;</w:t>
      </w:r>
      <w:proofErr w:type="gramEnd"/>
    </w:p>
    <w:p w14:paraId="0B29EE25" w14:textId="77777777" w:rsidR="00B54AB3" w:rsidRPr="00B54AB3" w:rsidRDefault="00B54AB3" w:rsidP="00141C2B">
      <w:pPr>
        <w:numPr>
          <w:ilvl w:val="0"/>
          <w:numId w:val="133"/>
        </w:numPr>
        <w:shd w:val="clear" w:color="auto" w:fill="FFFFFF"/>
        <w:spacing w:before="100" w:beforeAutospacing="1" w:after="100" w:afterAutospacing="1"/>
        <w:rPr>
          <w:rFonts w:ascii="Arial" w:hAnsi="Arial" w:cs="Arial"/>
          <w:color w:val="15151A"/>
          <w:sz w:val="23"/>
          <w:szCs w:val="23"/>
        </w:rPr>
      </w:pPr>
      <w:r w:rsidRPr="00B54AB3">
        <w:rPr>
          <w:rFonts w:ascii="Arial" w:hAnsi="Arial" w:cs="Arial"/>
          <w:color w:val="15151A"/>
          <w:sz w:val="23"/>
          <w:szCs w:val="23"/>
        </w:rPr>
        <w:t>meet each student’s social, emotional, academic, and physical needs; and, </w:t>
      </w:r>
    </w:p>
    <w:p w14:paraId="62A1C553" w14:textId="77777777" w:rsidR="00B54AB3" w:rsidRPr="00B54AB3" w:rsidRDefault="00B54AB3" w:rsidP="00141C2B">
      <w:pPr>
        <w:numPr>
          <w:ilvl w:val="0"/>
          <w:numId w:val="133"/>
        </w:numPr>
        <w:shd w:val="clear" w:color="auto" w:fill="FFFFFF"/>
        <w:spacing w:before="100" w:beforeAutospacing="1" w:after="100" w:afterAutospacing="1"/>
        <w:rPr>
          <w:rFonts w:ascii="Arial" w:hAnsi="Arial" w:cs="Arial"/>
          <w:color w:val="15151A"/>
          <w:sz w:val="23"/>
          <w:szCs w:val="23"/>
        </w:rPr>
      </w:pPr>
      <w:r w:rsidRPr="00B54AB3">
        <w:rPr>
          <w:rFonts w:ascii="Arial" w:hAnsi="Arial" w:cs="Arial"/>
          <w:color w:val="15151A"/>
          <w:sz w:val="23"/>
          <w:szCs w:val="23"/>
        </w:rPr>
        <w:t>engage our learning partners in active collaboration and communication.</w:t>
      </w:r>
    </w:p>
    <w:p w14:paraId="1F50B210" w14:textId="77777777" w:rsidR="00CF5FCD" w:rsidRDefault="00CF5FCD" w:rsidP="00CF5FCD">
      <w:pPr>
        <w:ind w:left="2160" w:firstLine="720"/>
        <w:rPr>
          <w:rFonts w:ascii="Arial" w:hAnsi="Arial" w:cs="Arial"/>
          <w:b/>
          <w:i/>
          <w:sz w:val="28"/>
          <w:szCs w:val="28"/>
          <w:u w:val="single"/>
        </w:rPr>
      </w:pPr>
    </w:p>
    <w:p w14:paraId="75CBC3CF" w14:textId="77777777" w:rsidR="00CF5FCD" w:rsidRDefault="00CF5FCD" w:rsidP="00CF5FCD">
      <w:pPr>
        <w:ind w:left="2160" w:firstLine="720"/>
        <w:rPr>
          <w:rFonts w:ascii="Arial" w:hAnsi="Arial" w:cs="Arial"/>
          <w:b/>
          <w:i/>
          <w:sz w:val="28"/>
          <w:szCs w:val="28"/>
          <w:u w:val="single"/>
        </w:rPr>
      </w:pPr>
    </w:p>
    <w:p w14:paraId="26372875" w14:textId="729D0D51" w:rsidR="00BB56EB" w:rsidRPr="005B474F" w:rsidRDefault="00BB56EB" w:rsidP="006940B2">
      <w:pPr>
        <w:rPr>
          <w:rFonts w:ascii="Arial" w:hAnsi="Arial" w:cs="Arial"/>
          <w:b/>
          <w:bCs/>
        </w:rPr>
      </w:pPr>
    </w:p>
    <w:p w14:paraId="70500EB3" w14:textId="33F58205" w:rsidR="00CF5FCD" w:rsidRPr="00700DE2" w:rsidRDefault="00CF5FCD" w:rsidP="006940B2">
      <w:pPr>
        <w:rPr>
          <w:rFonts w:ascii="Arial" w:hAnsi="Arial" w:cs="Arial"/>
          <w:b/>
          <w:u w:val="single"/>
        </w:rPr>
      </w:pPr>
      <w:r>
        <w:rPr>
          <w:b/>
          <w:bCs/>
          <w:u w:val="single"/>
        </w:rPr>
        <w:br w:type="page"/>
      </w:r>
      <w:r w:rsidRPr="00700DE2">
        <w:rPr>
          <w:rFonts w:ascii="Arial" w:hAnsi="Arial" w:cs="Arial"/>
          <w:b/>
          <w:u w:val="single"/>
        </w:rPr>
        <w:lastRenderedPageBreak/>
        <w:t>TABLE OF CONTENTS</w:t>
      </w:r>
    </w:p>
    <w:p w14:paraId="4A50E40F" w14:textId="77777777" w:rsidR="00700DE2" w:rsidRPr="00700DE2" w:rsidRDefault="00700DE2" w:rsidP="00CF5FCD">
      <w:pPr>
        <w:jc w:val="center"/>
        <w:rPr>
          <w:rFonts w:ascii="Arial" w:hAnsi="Arial" w:cs="Arial"/>
          <w:b/>
          <w:u w:val="single"/>
        </w:rPr>
      </w:pPr>
    </w:p>
    <w:p w14:paraId="1C49F72E" w14:textId="77777777" w:rsidR="00CF5FCD" w:rsidRPr="00690C09" w:rsidRDefault="00CF5FCD" w:rsidP="00CF5FCD">
      <w:pPr>
        <w:rPr>
          <w:rFonts w:ascii="Arial" w:hAnsi="Arial" w:cs="Arial"/>
          <w:b/>
          <w:u w:val="single"/>
        </w:rPr>
      </w:pPr>
      <w:r w:rsidRPr="00690C09">
        <w:rPr>
          <w:rFonts w:ascii="Arial" w:hAnsi="Arial" w:cs="Arial"/>
          <w:b/>
          <w:u w:val="single"/>
        </w:rPr>
        <w:t>INTRODUCTION</w:t>
      </w:r>
    </w:p>
    <w:p w14:paraId="5C9C707B"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F5FCD" w:rsidRPr="00700DE2" w14:paraId="2056DAD2" w14:textId="77777777" w:rsidTr="00D37285">
        <w:trPr>
          <w:trHeight w:val="432"/>
        </w:trPr>
        <w:tc>
          <w:tcPr>
            <w:tcW w:w="8640" w:type="dxa"/>
            <w:vAlign w:val="center"/>
          </w:tcPr>
          <w:p w14:paraId="7894178A" w14:textId="77777777" w:rsidR="00CF5FCD" w:rsidRPr="00700DE2" w:rsidRDefault="00CF5FCD" w:rsidP="007E4A30">
            <w:pPr>
              <w:rPr>
                <w:rFonts w:ascii="Arial" w:hAnsi="Arial" w:cs="Arial"/>
                <w:b/>
              </w:rPr>
            </w:pPr>
            <w:r w:rsidRPr="00700DE2">
              <w:rPr>
                <w:rFonts w:ascii="Arial" w:hAnsi="Arial" w:cs="Arial"/>
                <w:b/>
              </w:rPr>
              <w:t>Spec</w:t>
            </w:r>
            <w:r w:rsidR="00A94B79" w:rsidRPr="00700DE2">
              <w:rPr>
                <w:rFonts w:ascii="Arial" w:hAnsi="Arial" w:cs="Arial"/>
                <w:b/>
              </w:rPr>
              <w:t>ial Education Philosophy &amp; Goals</w:t>
            </w:r>
          </w:p>
        </w:tc>
        <w:tc>
          <w:tcPr>
            <w:tcW w:w="720" w:type="dxa"/>
            <w:vAlign w:val="center"/>
          </w:tcPr>
          <w:p w14:paraId="645808CF" w14:textId="77777777" w:rsidR="00CF5FCD" w:rsidRPr="00700DE2" w:rsidRDefault="004813A4" w:rsidP="00D37285">
            <w:pPr>
              <w:jc w:val="right"/>
              <w:rPr>
                <w:rFonts w:ascii="Arial" w:hAnsi="Arial" w:cs="Arial"/>
                <w:b/>
              </w:rPr>
            </w:pPr>
            <w:r>
              <w:rPr>
                <w:rFonts w:ascii="Arial" w:hAnsi="Arial" w:cs="Arial"/>
                <w:b/>
              </w:rPr>
              <w:t>2</w:t>
            </w:r>
          </w:p>
        </w:tc>
      </w:tr>
      <w:tr w:rsidR="00CF5FCD" w:rsidRPr="00700DE2" w14:paraId="2F4FA454" w14:textId="77777777" w:rsidTr="00D37285">
        <w:trPr>
          <w:trHeight w:val="432"/>
        </w:trPr>
        <w:tc>
          <w:tcPr>
            <w:tcW w:w="8640" w:type="dxa"/>
            <w:vAlign w:val="center"/>
          </w:tcPr>
          <w:p w14:paraId="3F157A2A" w14:textId="77777777" w:rsidR="00CF5FCD" w:rsidRPr="00700DE2" w:rsidRDefault="00CF5FCD" w:rsidP="007E4A30">
            <w:pPr>
              <w:rPr>
                <w:rFonts w:ascii="Arial" w:hAnsi="Arial" w:cs="Arial"/>
                <w:b/>
              </w:rPr>
            </w:pPr>
            <w:r w:rsidRPr="00700DE2">
              <w:rPr>
                <w:rFonts w:ascii="Arial" w:hAnsi="Arial" w:cs="Arial"/>
                <w:b/>
              </w:rPr>
              <w:t xml:space="preserve">General Board of </w:t>
            </w:r>
            <w:r w:rsidR="00A94B79" w:rsidRPr="00700DE2">
              <w:rPr>
                <w:rFonts w:ascii="Arial" w:hAnsi="Arial" w:cs="Arial"/>
                <w:b/>
              </w:rPr>
              <w:t>Education Policies</w:t>
            </w:r>
          </w:p>
        </w:tc>
        <w:tc>
          <w:tcPr>
            <w:tcW w:w="720" w:type="dxa"/>
            <w:vAlign w:val="center"/>
          </w:tcPr>
          <w:p w14:paraId="35FC68DD" w14:textId="77777777" w:rsidR="00CF5FCD" w:rsidRPr="00700DE2" w:rsidRDefault="004813A4" w:rsidP="00D37285">
            <w:pPr>
              <w:jc w:val="right"/>
              <w:rPr>
                <w:rFonts w:ascii="Arial" w:hAnsi="Arial" w:cs="Arial"/>
                <w:b/>
              </w:rPr>
            </w:pPr>
            <w:r>
              <w:rPr>
                <w:rFonts w:ascii="Arial" w:hAnsi="Arial" w:cs="Arial"/>
                <w:b/>
              </w:rPr>
              <w:t>3</w:t>
            </w:r>
          </w:p>
        </w:tc>
      </w:tr>
      <w:tr w:rsidR="00CF5FCD" w:rsidRPr="00700DE2" w14:paraId="239CC100" w14:textId="77777777" w:rsidTr="00FE7631">
        <w:trPr>
          <w:trHeight w:val="432"/>
        </w:trPr>
        <w:tc>
          <w:tcPr>
            <w:tcW w:w="8640" w:type="dxa"/>
            <w:vAlign w:val="center"/>
          </w:tcPr>
          <w:p w14:paraId="1D5FED47" w14:textId="77777777" w:rsidR="00CF5FCD" w:rsidRPr="00700DE2" w:rsidRDefault="00CF5FCD" w:rsidP="007E4A30">
            <w:pPr>
              <w:rPr>
                <w:rFonts w:ascii="Arial" w:hAnsi="Arial" w:cs="Arial"/>
                <w:b/>
              </w:rPr>
            </w:pPr>
            <w:r w:rsidRPr="00700DE2">
              <w:rPr>
                <w:rFonts w:ascii="Arial" w:hAnsi="Arial" w:cs="Arial"/>
                <w:b/>
              </w:rPr>
              <w:t>Implementation of School-Wide Approaches and Pre-Referral Interven</w:t>
            </w:r>
            <w:r w:rsidR="00A94B79" w:rsidRPr="00700DE2">
              <w:rPr>
                <w:rFonts w:ascii="Arial" w:hAnsi="Arial" w:cs="Arial"/>
                <w:b/>
              </w:rPr>
              <w:t>tions</w:t>
            </w:r>
          </w:p>
        </w:tc>
        <w:tc>
          <w:tcPr>
            <w:tcW w:w="720" w:type="dxa"/>
            <w:vAlign w:val="center"/>
          </w:tcPr>
          <w:p w14:paraId="041E9091" w14:textId="77777777" w:rsidR="00CF5FCD" w:rsidRPr="00700DE2" w:rsidRDefault="004813A4" w:rsidP="00FE7631">
            <w:pPr>
              <w:jc w:val="right"/>
              <w:rPr>
                <w:rFonts w:ascii="Arial" w:hAnsi="Arial" w:cs="Arial"/>
                <w:b/>
              </w:rPr>
            </w:pPr>
            <w:r>
              <w:rPr>
                <w:rFonts w:ascii="Arial" w:hAnsi="Arial" w:cs="Arial"/>
                <w:b/>
              </w:rPr>
              <w:t>5</w:t>
            </w:r>
          </w:p>
        </w:tc>
      </w:tr>
      <w:tr w:rsidR="00CF5FCD" w:rsidRPr="00700DE2" w14:paraId="08445212" w14:textId="77777777" w:rsidTr="00D37285">
        <w:trPr>
          <w:trHeight w:val="432"/>
        </w:trPr>
        <w:tc>
          <w:tcPr>
            <w:tcW w:w="8640" w:type="dxa"/>
            <w:vAlign w:val="center"/>
          </w:tcPr>
          <w:p w14:paraId="4FA4EAED" w14:textId="77777777" w:rsidR="00CF5FCD" w:rsidRPr="00700DE2" w:rsidRDefault="00CF5FCD" w:rsidP="007E4A30">
            <w:pPr>
              <w:rPr>
                <w:rFonts w:ascii="Arial" w:hAnsi="Arial" w:cs="Arial"/>
                <w:b/>
              </w:rPr>
            </w:pPr>
            <w:r w:rsidRPr="00700DE2">
              <w:rPr>
                <w:rFonts w:ascii="Arial" w:hAnsi="Arial" w:cs="Arial"/>
                <w:b/>
              </w:rPr>
              <w:t>Definit</w:t>
            </w:r>
            <w:r w:rsidR="00A94B79" w:rsidRPr="00700DE2">
              <w:rPr>
                <w:rFonts w:ascii="Arial" w:hAnsi="Arial" w:cs="Arial"/>
                <w:b/>
              </w:rPr>
              <w:t>ions</w:t>
            </w:r>
          </w:p>
        </w:tc>
        <w:tc>
          <w:tcPr>
            <w:tcW w:w="720" w:type="dxa"/>
            <w:vAlign w:val="center"/>
          </w:tcPr>
          <w:p w14:paraId="04D55C58" w14:textId="77777777" w:rsidR="00CF5FCD" w:rsidRPr="00700DE2" w:rsidRDefault="00CF5FCD" w:rsidP="00D37285">
            <w:pPr>
              <w:jc w:val="right"/>
              <w:rPr>
                <w:rFonts w:ascii="Arial" w:hAnsi="Arial" w:cs="Arial"/>
                <w:b/>
              </w:rPr>
            </w:pPr>
            <w:r w:rsidRPr="00700DE2">
              <w:rPr>
                <w:rFonts w:ascii="Arial" w:hAnsi="Arial" w:cs="Arial"/>
                <w:b/>
              </w:rPr>
              <w:t>7</w:t>
            </w:r>
          </w:p>
        </w:tc>
      </w:tr>
      <w:tr w:rsidR="00CF5FCD" w:rsidRPr="00700DE2" w14:paraId="23F8CFED" w14:textId="77777777" w:rsidTr="00FE7631">
        <w:trPr>
          <w:trHeight w:val="432"/>
        </w:trPr>
        <w:tc>
          <w:tcPr>
            <w:tcW w:w="8640" w:type="dxa"/>
            <w:vAlign w:val="center"/>
          </w:tcPr>
          <w:p w14:paraId="400D358F" w14:textId="77777777" w:rsidR="00CF5FCD" w:rsidRPr="00700DE2" w:rsidRDefault="00CF5FCD" w:rsidP="007E4A30">
            <w:pPr>
              <w:rPr>
                <w:rFonts w:ascii="Arial" w:hAnsi="Arial" w:cs="Arial"/>
                <w:b/>
              </w:rPr>
            </w:pPr>
            <w:r w:rsidRPr="00700DE2">
              <w:rPr>
                <w:rFonts w:ascii="Arial" w:hAnsi="Arial" w:cs="Arial"/>
                <w:b/>
              </w:rPr>
              <w:t>Special Education Programs</w:t>
            </w:r>
            <w:r w:rsidR="00A94B79" w:rsidRPr="00700DE2">
              <w:rPr>
                <w:rFonts w:ascii="Arial" w:hAnsi="Arial" w:cs="Arial"/>
                <w:b/>
              </w:rPr>
              <w:t xml:space="preserve"> and Services: Overview</w:t>
            </w:r>
          </w:p>
        </w:tc>
        <w:tc>
          <w:tcPr>
            <w:tcW w:w="720" w:type="dxa"/>
            <w:vAlign w:val="center"/>
          </w:tcPr>
          <w:p w14:paraId="55CC918E" w14:textId="77777777" w:rsidR="00CF5FCD" w:rsidRPr="00700DE2" w:rsidRDefault="004813A4" w:rsidP="00FE7631">
            <w:pPr>
              <w:jc w:val="right"/>
              <w:rPr>
                <w:rFonts w:ascii="Arial" w:hAnsi="Arial" w:cs="Arial"/>
                <w:b/>
              </w:rPr>
            </w:pPr>
            <w:r>
              <w:rPr>
                <w:rFonts w:ascii="Arial" w:hAnsi="Arial" w:cs="Arial"/>
                <w:b/>
              </w:rPr>
              <w:t>9</w:t>
            </w:r>
          </w:p>
        </w:tc>
      </w:tr>
      <w:tr w:rsidR="00CF5FCD" w:rsidRPr="00700DE2" w14:paraId="6D1BAFC8" w14:textId="77777777" w:rsidTr="00D37285">
        <w:trPr>
          <w:trHeight w:val="432"/>
        </w:trPr>
        <w:tc>
          <w:tcPr>
            <w:tcW w:w="8640" w:type="dxa"/>
            <w:vAlign w:val="center"/>
          </w:tcPr>
          <w:p w14:paraId="1B4D7AAF" w14:textId="77777777" w:rsidR="00CF5FCD" w:rsidRPr="00700DE2" w:rsidRDefault="00CF5FCD" w:rsidP="00A94B79">
            <w:pPr>
              <w:rPr>
                <w:rFonts w:ascii="Arial" w:hAnsi="Arial" w:cs="Arial"/>
                <w:b/>
              </w:rPr>
            </w:pPr>
            <w:r w:rsidRPr="00700DE2">
              <w:rPr>
                <w:rFonts w:ascii="Arial" w:hAnsi="Arial" w:cs="Arial"/>
                <w:b/>
              </w:rPr>
              <w:t>School Calendar</w:t>
            </w:r>
          </w:p>
        </w:tc>
        <w:tc>
          <w:tcPr>
            <w:tcW w:w="720" w:type="dxa"/>
            <w:vAlign w:val="center"/>
          </w:tcPr>
          <w:p w14:paraId="06685F46" w14:textId="77777777" w:rsidR="00CF5FCD" w:rsidRPr="00700DE2" w:rsidRDefault="004813A4" w:rsidP="00D37285">
            <w:pPr>
              <w:jc w:val="right"/>
              <w:rPr>
                <w:rFonts w:ascii="Arial" w:hAnsi="Arial" w:cs="Arial"/>
                <w:b/>
              </w:rPr>
            </w:pPr>
            <w:r>
              <w:rPr>
                <w:rFonts w:ascii="Arial" w:hAnsi="Arial" w:cs="Arial"/>
                <w:b/>
              </w:rPr>
              <w:t>9</w:t>
            </w:r>
          </w:p>
        </w:tc>
      </w:tr>
      <w:tr w:rsidR="00CF5FCD" w:rsidRPr="00700DE2" w14:paraId="0F1AA3DA" w14:textId="77777777" w:rsidTr="00D37285">
        <w:trPr>
          <w:trHeight w:val="432"/>
        </w:trPr>
        <w:tc>
          <w:tcPr>
            <w:tcW w:w="8640" w:type="dxa"/>
            <w:vAlign w:val="center"/>
          </w:tcPr>
          <w:p w14:paraId="5A338411" w14:textId="77777777" w:rsidR="00CF5FCD" w:rsidRPr="00700DE2" w:rsidRDefault="00CF5FCD" w:rsidP="00A94B79">
            <w:pPr>
              <w:rPr>
                <w:rFonts w:ascii="Arial" w:hAnsi="Arial" w:cs="Arial"/>
                <w:b/>
              </w:rPr>
            </w:pPr>
            <w:r w:rsidRPr="00700DE2">
              <w:rPr>
                <w:rFonts w:ascii="Arial" w:hAnsi="Arial" w:cs="Arial"/>
                <w:b/>
              </w:rPr>
              <w:t>Least Restrictive Environment</w:t>
            </w:r>
          </w:p>
        </w:tc>
        <w:tc>
          <w:tcPr>
            <w:tcW w:w="720" w:type="dxa"/>
            <w:vAlign w:val="center"/>
          </w:tcPr>
          <w:p w14:paraId="055E561F" w14:textId="77777777" w:rsidR="00CF5FCD" w:rsidRPr="00700DE2" w:rsidRDefault="004813A4" w:rsidP="00D37285">
            <w:pPr>
              <w:jc w:val="right"/>
              <w:rPr>
                <w:rFonts w:ascii="Arial" w:hAnsi="Arial" w:cs="Arial"/>
                <w:b/>
              </w:rPr>
            </w:pPr>
            <w:r>
              <w:rPr>
                <w:rFonts w:ascii="Arial" w:hAnsi="Arial" w:cs="Arial"/>
                <w:b/>
              </w:rPr>
              <w:t>9</w:t>
            </w:r>
          </w:p>
        </w:tc>
      </w:tr>
      <w:tr w:rsidR="00CF5FCD" w:rsidRPr="00700DE2" w14:paraId="4267A8C7" w14:textId="77777777" w:rsidTr="00D37285">
        <w:trPr>
          <w:trHeight w:val="432"/>
        </w:trPr>
        <w:tc>
          <w:tcPr>
            <w:tcW w:w="8640" w:type="dxa"/>
            <w:vAlign w:val="center"/>
          </w:tcPr>
          <w:p w14:paraId="0C0CABB4" w14:textId="77777777" w:rsidR="00CF5FCD" w:rsidRPr="00700DE2" w:rsidRDefault="00CF5FCD" w:rsidP="00A94B79">
            <w:pPr>
              <w:rPr>
                <w:rFonts w:ascii="Arial" w:hAnsi="Arial" w:cs="Arial"/>
                <w:b/>
              </w:rPr>
            </w:pPr>
            <w:r w:rsidRPr="00700DE2">
              <w:rPr>
                <w:rFonts w:ascii="Arial" w:hAnsi="Arial" w:cs="Arial"/>
                <w:b/>
              </w:rPr>
              <w:t>Procedures to Implement Requirements</w:t>
            </w:r>
          </w:p>
        </w:tc>
        <w:tc>
          <w:tcPr>
            <w:tcW w:w="720" w:type="dxa"/>
            <w:vAlign w:val="center"/>
          </w:tcPr>
          <w:p w14:paraId="5D23D322" w14:textId="77777777" w:rsidR="00CF5FCD" w:rsidRPr="00700DE2" w:rsidRDefault="00CF5FCD" w:rsidP="004813A4">
            <w:pPr>
              <w:jc w:val="right"/>
              <w:rPr>
                <w:rFonts w:ascii="Arial" w:hAnsi="Arial" w:cs="Arial"/>
                <w:b/>
              </w:rPr>
            </w:pPr>
            <w:r w:rsidRPr="00700DE2">
              <w:rPr>
                <w:rFonts w:ascii="Arial" w:hAnsi="Arial" w:cs="Arial"/>
                <w:b/>
              </w:rPr>
              <w:t>1</w:t>
            </w:r>
            <w:r w:rsidR="004813A4">
              <w:rPr>
                <w:rFonts w:ascii="Arial" w:hAnsi="Arial" w:cs="Arial"/>
                <w:b/>
              </w:rPr>
              <w:t>0</w:t>
            </w:r>
          </w:p>
        </w:tc>
      </w:tr>
      <w:tr w:rsidR="00CF5FCD" w:rsidRPr="00700DE2" w14:paraId="4F45ABBB" w14:textId="77777777" w:rsidTr="00D37285">
        <w:trPr>
          <w:trHeight w:val="432"/>
        </w:trPr>
        <w:tc>
          <w:tcPr>
            <w:tcW w:w="8640" w:type="dxa"/>
            <w:vAlign w:val="center"/>
          </w:tcPr>
          <w:p w14:paraId="1DC2A393" w14:textId="6F8CFD34" w:rsidR="00CF5FCD" w:rsidRPr="00700DE2" w:rsidRDefault="00CF5FCD" w:rsidP="00A94B79">
            <w:pPr>
              <w:rPr>
                <w:rFonts w:ascii="Arial" w:hAnsi="Arial" w:cs="Arial"/>
                <w:b/>
              </w:rPr>
            </w:pPr>
            <w:r w:rsidRPr="00700DE2">
              <w:rPr>
                <w:rFonts w:ascii="Arial" w:hAnsi="Arial" w:cs="Arial"/>
                <w:b/>
              </w:rPr>
              <w:t xml:space="preserve">Similarity </w:t>
            </w:r>
            <w:r w:rsidR="0041696A">
              <w:rPr>
                <w:rFonts w:ascii="Arial" w:hAnsi="Arial" w:cs="Arial"/>
                <w:b/>
              </w:rPr>
              <w:t>o</w:t>
            </w:r>
            <w:r w:rsidRPr="00700DE2">
              <w:rPr>
                <w:rFonts w:ascii="Arial" w:hAnsi="Arial" w:cs="Arial"/>
                <w:b/>
              </w:rPr>
              <w:t>f Needs</w:t>
            </w:r>
          </w:p>
        </w:tc>
        <w:tc>
          <w:tcPr>
            <w:tcW w:w="720" w:type="dxa"/>
            <w:vAlign w:val="center"/>
          </w:tcPr>
          <w:p w14:paraId="4F0A0A9B" w14:textId="77777777" w:rsidR="00CF5FCD" w:rsidRPr="00700DE2" w:rsidRDefault="00CF5FCD" w:rsidP="004813A4">
            <w:pPr>
              <w:jc w:val="right"/>
              <w:rPr>
                <w:rFonts w:ascii="Arial" w:hAnsi="Arial" w:cs="Arial"/>
                <w:b/>
              </w:rPr>
            </w:pPr>
            <w:r w:rsidRPr="00700DE2">
              <w:rPr>
                <w:rFonts w:ascii="Arial" w:hAnsi="Arial" w:cs="Arial"/>
                <w:b/>
              </w:rPr>
              <w:t>1</w:t>
            </w:r>
            <w:r w:rsidR="004813A4">
              <w:rPr>
                <w:rFonts w:ascii="Arial" w:hAnsi="Arial" w:cs="Arial"/>
                <w:b/>
              </w:rPr>
              <w:t>1</w:t>
            </w:r>
          </w:p>
        </w:tc>
      </w:tr>
      <w:tr w:rsidR="00CF5FCD" w:rsidRPr="00700DE2" w14:paraId="77B9EE28" w14:textId="77777777" w:rsidTr="004813A4">
        <w:trPr>
          <w:trHeight w:val="864"/>
        </w:trPr>
        <w:tc>
          <w:tcPr>
            <w:tcW w:w="8640" w:type="dxa"/>
            <w:vAlign w:val="center"/>
          </w:tcPr>
          <w:p w14:paraId="3EDA1374" w14:textId="77777777" w:rsidR="00CF5FCD" w:rsidRPr="00700DE2" w:rsidRDefault="00CF5FCD" w:rsidP="007E4A30">
            <w:pPr>
              <w:rPr>
                <w:rFonts w:ascii="Arial" w:hAnsi="Arial" w:cs="Arial"/>
                <w:b/>
              </w:rPr>
            </w:pPr>
            <w:r w:rsidRPr="00700DE2">
              <w:rPr>
                <w:rFonts w:ascii="Arial" w:hAnsi="Arial" w:cs="Arial"/>
                <w:b/>
              </w:rPr>
              <w:t>Provision of Appropriate Special Education Services to Enable Involvement and Progress in the General Education Curriculum</w:t>
            </w:r>
          </w:p>
        </w:tc>
        <w:tc>
          <w:tcPr>
            <w:tcW w:w="720" w:type="dxa"/>
            <w:vAlign w:val="center"/>
          </w:tcPr>
          <w:p w14:paraId="4F291FE8" w14:textId="77777777" w:rsidR="00CF5FCD" w:rsidRPr="00700DE2" w:rsidRDefault="00CF5FCD" w:rsidP="004813A4">
            <w:pPr>
              <w:jc w:val="right"/>
              <w:rPr>
                <w:rFonts w:ascii="Arial" w:hAnsi="Arial" w:cs="Arial"/>
                <w:b/>
              </w:rPr>
            </w:pPr>
            <w:r w:rsidRPr="00700DE2">
              <w:rPr>
                <w:rFonts w:ascii="Arial" w:hAnsi="Arial" w:cs="Arial"/>
                <w:b/>
              </w:rPr>
              <w:t>1</w:t>
            </w:r>
            <w:r w:rsidR="004813A4">
              <w:rPr>
                <w:rFonts w:ascii="Arial" w:hAnsi="Arial" w:cs="Arial"/>
                <w:b/>
              </w:rPr>
              <w:t>2</w:t>
            </w:r>
          </w:p>
        </w:tc>
      </w:tr>
      <w:tr w:rsidR="00CF5FCD" w:rsidRPr="00700DE2" w14:paraId="231A5C7D" w14:textId="77777777" w:rsidTr="00D37285">
        <w:trPr>
          <w:trHeight w:val="432"/>
        </w:trPr>
        <w:tc>
          <w:tcPr>
            <w:tcW w:w="8640" w:type="dxa"/>
            <w:vAlign w:val="center"/>
          </w:tcPr>
          <w:p w14:paraId="32F25D6F" w14:textId="77777777" w:rsidR="00CF5FCD" w:rsidRPr="00700DE2" w:rsidRDefault="00CF5FCD" w:rsidP="00A94B79">
            <w:pPr>
              <w:rPr>
                <w:rFonts w:ascii="Arial" w:hAnsi="Arial" w:cs="Arial"/>
                <w:b/>
              </w:rPr>
            </w:pPr>
            <w:r w:rsidRPr="00700DE2">
              <w:rPr>
                <w:rFonts w:ascii="Arial" w:hAnsi="Arial" w:cs="Arial"/>
                <w:b/>
              </w:rPr>
              <w:t>Committee on Special Education (CSE) and Committee on Preschool Special Education (CPSE)</w:t>
            </w:r>
          </w:p>
        </w:tc>
        <w:tc>
          <w:tcPr>
            <w:tcW w:w="720" w:type="dxa"/>
            <w:vAlign w:val="center"/>
          </w:tcPr>
          <w:p w14:paraId="16F72A31" w14:textId="77777777" w:rsidR="00CF5FCD" w:rsidRPr="00700DE2" w:rsidRDefault="00CF5FCD" w:rsidP="004813A4">
            <w:pPr>
              <w:jc w:val="right"/>
              <w:rPr>
                <w:rFonts w:ascii="Arial" w:hAnsi="Arial" w:cs="Arial"/>
                <w:b/>
              </w:rPr>
            </w:pPr>
            <w:r w:rsidRPr="00700DE2">
              <w:rPr>
                <w:rFonts w:ascii="Arial" w:hAnsi="Arial" w:cs="Arial"/>
                <w:b/>
              </w:rPr>
              <w:t>1</w:t>
            </w:r>
            <w:r w:rsidR="004813A4">
              <w:rPr>
                <w:rFonts w:ascii="Arial" w:hAnsi="Arial" w:cs="Arial"/>
                <w:b/>
              </w:rPr>
              <w:t>3</w:t>
            </w:r>
          </w:p>
        </w:tc>
      </w:tr>
      <w:tr w:rsidR="00CF5FCD" w:rsidRPr="00700DE2" w14:paraId="3518CF26" w14:textId="77777777" w:rsidTr="00D37285">
        <w:trPr>
          <w:trHeight w:val="432"/>
        </w:trPr>
        <w:tc>
          <w:tcPr>
            <w:tcW w:w="8640" w:type="dxa"/>
            <w:vAlign w:val="center"/>
          </w:tcPr>
          <w:p w14:paraId="455AF436" w14:textId="77777777" w:rsidR="00CF5FCD" w:rsidRPr="00700DE2" w:rsidRDefault="00CF5FCD" w:rsidP="00A94B79">
            <w:pPr>
              <w:rPr>
                <w:rFonts w:ascii="Arial" w:hAnsi="Arial" w:cs="Arial"/>
                <w:b/>
              </w:rPr>
            </w:pPr>
            <w:r w:rsidRPr="00700DE2">
              <w:rPr>
                <w:rFonts w:ascii="Arial" w:hAnsi="Arial" w:cs="Arial"/>
                <w:b/>
              </w:rPr>
              <w:t>Appointment and Training</w:t>
            </w:r>
          </w:p>
        </w:tc>
        <w:tc>
          <w:tcPr>
            <w:tcW w:w="720" w:type="dxa"/>
            <w:vAlign w:val="center"/>
          </w:tcPr>
          <w:p w14:paraId="4D579C6D" w14:textId="77777777" w:rsidR="00CF5FCD" w:rsidRPr="00700DE2" w:rsidRDefault="00CF5FCD" w:rsidP="004813A4">
            <w:pPr>
              <w:jc w:val="right"/>
              <w:rPr>
                <w:rFonts w:ascii="Arial" w:hAnsi="Arial" w:cs="Arial"/>
                <w:b/>
              </w:rPr>
            </w:pPr>
            <w:r w:rsidRPr="00700DE2">
              <w:rPr>
                <w:rFonts w:ascii="Arial" w:hAnsi="Arial" w:cs="Arial"/>
                <w:b/>
              </w:rPr>
              <w:t>1</w:t>
            </w:r>
            <w:r w:rsidR="004813A4">
              <w:rPr>
                <w:rFonts w:ascii="Arial" w:hAnsi="Arial" w:cs="Arial"/>
                <w:b/>
              </w:rPr>
              <w:t>3</w:t>
            </w:r>
          </w:p>
        </w:tc>
      </w:tr>
      <w:tr w:rsidR="00CF5FCD" w:rsidRPr="00700DE2" w14:paraId="4B85A389" w14:textId="77777777" w:rsidTr="00D37285">
        <w:trPr>
          <w:trHeight w:val="432"/>
        </w:trPr>
        <w:tc>
          <w:tcPr>
            <w:tcW w:w="8640" w:type="dxa"/>
            <w:vAlign w:val="center"/>
          </w:tcPr>
          <w:p w14:paraId="13CFBE92" w14:textId="77777777" w:rsidR="00CF5FCD" w:rsidRPr="00700DE2" w:rsidRDefault="00CF5FCD" w:rsidP="00A94B79">
            <w:pPr>
              <w:rPr>
                <w:rFonts w:ascii="Arial" w:hAnsi="Arial" w:cs="Arial"/>
                <w:b/>
              </w:rPr>
            </w:pPr>
            <w:r w:rsidRPr="00700DE2">
              <w:rPr>
                <w:rFonts w:ascii="Arial" w:hAnsi="Arial" w:cs="Arial"/>
                <w:b/>
              </w:rPr>
              <w:t>Responsibilities</w:t>
            </w:r>
          </w:p>
        </w:tc>
        <w:tc>
          <w:tcPr>
            <w:tcW w:w="720" w:type="dxa"/>
            <w:vAlign w:val="center"/>
          </w:tcPr>
          <w:p w14:paraId="23CEB1BF" w14:textId="77777777" w:rsidR="00CF5FCD" w:rsidRPr="00700DE2" w:rsidRDefault="00CF5FCD" w:rsidP="004813A4">
            <w:pPr>
              <w:jc w:val="right"/>
              <w:rPr>
                <w:rFonts w:ascii="Arial" w:hAnsi="Arial" w:cs="Arial"/>
                <w:b/>
              </w:rPr>
            </w:pPr>
            <w:r w:rsidRPr="00700DE2">
              <w:rPr>
                <w:rFonts w:ascii="Arial" w:hAnsi="Arial" w:cs="Arial"/>
                <w:b/>
              </w:rPr>
              <w:t>1</w:t>
            </w:r>
            <w:r w:rsidR="004813A4">
              <w:rPr>
                <w:rFonts w:ascii="Arial" w:hAnsi="Arial" w:cs="Arial"/>
                <w:b/>
              </w:rPr>
              <w:t>3</w:t>
            </w:r>
          </w:p>
        </w:tc>
      </w:tr>
      <w:tr w:rsidR="00CF5FCD" w:rsidRPr="00700DE2" w14:paraId="75705CD9" w14:textId="77777777" w:rsidTr="00D37285">
        <w:trPr>
          <w:trHeight w:val="432"/>
        </w:trPr>
        <w:tc>
          <w:tcPr>
            <w:tcW w:w="8640" w:type="dxa"/>
            <w:vAlign w:val="center"/>
          </w:tcPr>
          <w:p w14:paraId="60DF8C9E" w14:textId="77777777" w:rsidR="00CF5FCD" w:rsidRPr="00700DE2" w:rsidRDefault="00CF5FCD" w:rsidP="007E4A30">
            <w:pPr>
              <w:rPr>
                <w:rFonts w:ascii="Arial" w:hAnsi="Arial" w:cs="Arial"/>
                <w:b/>
              </w:rPr>
            </w:pPr>
            <w:r w:rsidRPr="00700DE2">
              <w:rPr>
                <w:rFonts w:ascii="Arial" w:hAnsi="Arial" w:cs="Arial"/>
                <w:b/>
              </w:rPr>
              <w:t>Training CSE/CPSE Members</w:t>
            </w:r>
          </w:p>
        </w:tc>
        <w:tc>
          <w:tcPr>
            <w:tcW w:w="720" w:type="dxa"/>
            <w:vAlign w:val="center"/>
          </w:tcPr>
          <w:p w14:paraId="7B227F08" w14:textId="77777777" w:rsidR="00CF5FCD" w:rsidRPr="00700DE2" w:rsidRDefault="004813A4" w:rsidP="00D37285">
            <w:pPr>
              <w:jc w:val="right"/>
              <w:rPr>
                <w:rFonts w:ascii="Arial" w:hAnsi="Arial" w:cs="Arial"/>
                <w:b/>
              </w:rPr>
            </w:pPr>
            <w:r>
              <w:rPr>
                <w:rFonts w:ascii="Arial" w:hAnsi="Arial" w:cs="Arial"/>
                <w:b/>
              </w:rPr>
              <w:t>14</w:t>
            </w:r>
          </w:p>
        </w:tc>
      </w:tr>
      <w:tr w:rsidR="00CF5FCD" w:rsidRPr="00700DE2" w14:paraId="44D6463B" w14:textId="77777777" w:rsidTr="00D37285">
        <w:trPr>
          <w:trHeight w:val="432"/>
        </w:trPr>
        <w:tc>
          <w:tcPr>
            <w:tcW w:w="8640" w:type="dxa"/>
            <w:vAlign w:val="center"/>
          </w:tcPr>
          <w:p w14:paraId="72A6F647" w14:textId="77777777" w:rsidR="00CF5FCD" w:rsidRPr="00700DE2" w:rsidRDefault="00CF5FCD" w:rsidP="007E4A30">
            <w:pPr>
              <w:rPr>
                <w:rFonts w:ascii="Arial" w:hAnsi="Arial" w:cs="Arial"/>
                <w:b/>
              </w:rPr>
            </w:pPr>
            <w:r w:rsidRPr="00700DE2">
              <w:rPr>
                <w:rFonts w:ascii="Arial" w:hAnsi="Arial" w:cs="Arial"/>
                <w:b/>
              </w:rPr>
              <w:t>General Staff Development</w:t>
            </w:r>
          </w:p>
        </w:tc>
        <w:tc>
          <w:tcPr>
            <w:tcW w:w="720" w:type="dxa"/>
            <w:vAlign w:val="center"/>
          </w:tcPr>
          <w:p w14:paraId="0A42EEF8" w14:textId="77777777" w:rsidR="00CF5FCD" w:rsidRPr="00700DE2" w:rsidRDefault="00CF5FCD" w:rsidP="00AC4907">
            <w:pPr>
              <w:jc w:val="right"/>
              <w:rPr>
                <w:rFonts w:ascii="Arial" w:hAnsi="Arial" w:cs="Arial"/>
                <w:b/>
              </w:rPr>
            </w:pPr>
            <w:r w:rsidRPr="00700DE2">
              <w:rPr>
                <w:rFonts w:ascii="Arial" w:hAnsi="Arial" w:cs="Arial"/>
                <w:b/>
              </w:rPr>
              <w:t>1</w:t>
            </w:r>
            <w:r w:rsidR="00AC4907">
              <w:rPr>
                <w:rFonts w:ascii="Arial" w:hAnsi="Arial" w:cs="Arial"/>
                <w:b/>
              </w:rPr>
              <w:t>4</w:t>
            </w:r>
          </w:p>
        </w:tc>
      </w:tr>
    </w:tbl>
    <w:p w14:paraId="6B5130BB" w14:textId="77777777" w:rsidR="00CF5FCD" w:rsidRPr="00700DE2" w:rsidRDefault="00CF5FCD" w:rsidP="00CF5FCD">
      <w:pPr>
        <w:rPr>
          <w:rFonts w:ascii="Arial" w:hAnsi="Arial" w:cs="Arial"/>
          <w:b/>
        </w:rPr>
      </w:pPr>
    </w:p>
    <w:p w14:paraId="24C753F8" w14:textId="77777777" w:rsidR="00CF5FCD" w:rsidRPr="00690C09" w:rsidRDefault="00CF5FCD" w:rsidP="00CF5FCD">
      <w:pPr>
        <w:rPr>
          <w:rFonts w:ascii="Arial" w:hAnsi="Arial" w:cs="Arial"/>
          <w:b/>
          <w:u w:val="single"/>
        </w:rPr>
      </w:pPr>
      <w:r w:rsidRPr="00690C09">
        <w:rPr>
          <w:rFonts w:ascii="Arial" w:hAnsi="Arial" w:cs="Arial"/>
          <w:b/>
          <w:u w:val="single"/>
        </w:rPr>
        <w:t>SECTION 2 – COMMITTEE ON PRESCHOOL SPECIAL EDUCATION</w:t>
      </w:r>
    </w:p>
    <w:p w14:paraId="0DED2970"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F5FCD" w:rsidRPr="00700DE2" w14:paraId="3A608637" w14:textId="77777777" w:rsidTr="00D37285">
        <w:trPr>
          <w:trHeight w:val="432"/>
        </w:trPr>
        <w:tc>
          <w:tcPr>
            <w:tcW w:w="8640" w:type="dxa"/>
            <w:vAlign w:val="center"/>
          </w:tcPr>
          <w:p w14:paraId="5E5B6715" w14:textId="77777777" w:rsidR="00CF5FCD" w:rsidRPr="00700DE2" w:rsidRDefault="00CF5FCD" w:rsidP="00A94B79">
            <w:pPr>
              <w:rPr>
                <w:rFonts w:ascii="Arial" w:hAnsi="Arial" w:cs="Arial"/>
                <w:b/>
              </w:rPr>
            </w:pPr>
            <w:r w:rsidRPr="00700DE2">
              <w:rPr>
                <w:rFonts w:ascii="Arial" w:hAnsi="Arial" w:cs="Arial"/>
                <w:b/>
              </w:rPr>
              <w:t>Membership</w:t>
            </w:r>
          </w:p>
        </w:tc>
        <w:tc>
          <w:tcPr>
            <w:tcW w:w="720" w:type="dxa"/>
            <w:vAlign w:val="center"/>
          </w:tcPr>
          <w:p w14:paraId="738E6FB6" w14:textId="77777777" w:rsidR="00CF5FCD" w:rsidRPr="00700DE2" w:rsidRDefault="00CF5FCD" w:rsidP="00D37285">
            <w:pPr>
              <w:jc w:val="right"/>
              <w:rPr>
                <w:rFonts w:ascii="Arial" w:hAnsi="Arial" w:cs="Arial"/>
                <w:b/>
              </w:rPr>
            </w:pPr>
            <w:r w:rsidRPr="00700DE2">
              <w:rPr>
                <w:rFonts w:ascii="Arial" w:hAnsi="Arial" w:cs="Arial"/>
                <w:b/>
              </w:rPr>
              <w:t>16</w:t>
            </w:r>
          </w:p>
        </w:tc>
      </w:tr>
      <w:tr w:rsidR="00CF5FCD" w:rsidRPr="00700DE2" w14:paraId="5F6A667F" w14:textId="77777777" w:rsidTr="00D37285">
        <w:trPr>
          <w:trHeight w:val="432"/>
        </w:trPr>
        <w:tc>
          <w:tcPr>
            <w:tcW w:w="8640" w:type="dxa"/>
            <w:vAlign w:val="center"/>
          </w:tcPr>
          <w:p w14:paraId="2409B171" w14:textId="77777777" w:rsidR="00CF5FCD" w:rsidRPr="00700DE2" w:rsidRDefault="00CF5FCD" w:rsidP="00A94B79">
            <w:pPr>
              <w:rPr>
                <w:rFonts w:ascii="Arial" w:hAnsi="Arial" w:cs="Arial"/>
                <w:b/>
              </w:rPr>
            </w:pPr>
            <w:r w:rsidRPr="00700DE2">
              <w:rPr>
                <w:rFonts w:ascii="Arial" w:hAnsi="Arial" w:cs="Arial"/>
                <w:b/>
              </w:rPr>
              <w:t>Definition of Terms</w:t>
            </w:r>
          </w:p>
        </w:tc>
        <w:tc>
          <w:tcPr>
            <w:tcW w:w="720" w:type="dxa"/>
            <w:vAlign w:val="center"/>
          </w:tcPr>
          <w:p w14:paraId="22E8FE24" w14:textId="77777777" w:rsidR="00CF5FCD" w:rsidRPr="00700DE2" w:rsidRDefault="00CF5FCD" w:rsidP="00D37285">
            <w:pPr>
              <w:jc w:val="right"/>
              <w:rPr>
                <w:rFonts w:ascii="Arial" w:hAnsi="Arial" w:cs="Arial"/>
                <w:b/>
              </w:rPr>
            </w:pPr>
            <w:r w:rsidRPr="00700DE2">
              <w:rPr>
                <w:rFonts w:ascii="Arial" w:hAnsi="Arial" w:cs="Arial"/>
                <w:b/>
              </w:rPr>
              <w:t>17</w:t>
            </w:r>
          </w:p>
        </w:tc>
      </w:tr>
      <w:tr w:rsidR="00CF5FCD" w:rsidRPr="00700DE2" w14:paraId="41C339DE" w14:textId="77777777" w:rsidTr="00D37285">
        <w:trPr>
          <w:trHeight w:val="432"/>
        </w:trPr>
        <w:tc>
          <w:tcPr>
            <w:tcW w:w="8640" w:type="dxa"/>
            <w:vAlign w:val="center"/>
          </w:tcPr>
          <w:p w14:paraId="0FEAF18D" w14:textId="77777777" w:rsidR="00CF5FCD" w:rsidRPr="00700DE2" w:rsidRDefault="00CF5FCD" w:rsidP="00A94B79">
            <w:pPr>
              <w:rPr>
                <w:rFonts w:ascii="Arial" w:hAnsi="Arial" w:cs="Arial"/>
                <w:b/>
              </w:rPr>
            </w:pPr>
            <w:r w:rsidRPr="00700DE2">
              <w:rPr>
                <w:rFonts w:ascii="Arial" w:hAnsi="Arial" w:cs="Arial"/>
                <w:b/>
              </w:rPr>
              <w:t>Preschool Student with a Disability</w:t>
            </w:r>
          </w:p>
        </w:tc>
        <w:tc>
          <w:tcPr>
            <w:tcW w:w="720" w:type="dxa"/>
            <w:vAlign w:val="center"/>
          </w:tcPr>
          <w:p w14:paraId="434178C7" w14:textId="77777777" w:rsidR="00CF5FCD" w:rsidRPr="00700DE2" w:rsidRDefault="00CF5FCD" w:rsidP="00D37285">
            <w:pPr>
              <w:jc w:val="right"/>
              <w:rPr>
                <w:rFonts w:ascii="Arial" w:hAnsi="Arial" w:cs="Arial"/>
                <w:b/>
              </w:rPr>
            </w:pPr>
            <w:r w:rsidRPr="00700DE2">
              <w:rPr>
                <w:rFonts w:ascii="Arial" w:hAnsi="Arial" w:cs="Arial"/>
                <w:b/>
              </w:rPr>
              <w:t>17</w:t>
            </w:r>
          </w:p>
        </w:tc>
      </w:tr>
      <w:tr w:rsidR="00CF5FCD" w:rsidRPr="00700DE2" w14:paraId="2867347D" w14:textId="77777777" w:rsidTr="00D37285">
        <w:trPr>
          <w:trHeight w:val="432"/>
        </w:trPr>
        <w:tc>
          <w:tcPr>
            <w:tcW w:w="8640" w:type="dxa"/>
            <w:vAlign w:val="center"/>
          </w:tcPr>
          <w:p w14:paraId="798FCFBD" w14:textId="77777777" w:rsidR="00CF5FCD" w:rsidRPr="00700DE2" w:rsidRDefault="00CF5FCD" w:rsidP="00A94B79">
            <w:pPr>
              <w:rPr>
                <w:rFonts w:ascii="Arial" w:hAnsi="Arial" w:cs="Arial"/>
                <w:b/>
              </w:rPr>
            </w:pPr>
            <w:r w:rsidRPr="00700DE2">
              <w:rPr>
                <w:rFonts w:ascii="Arial" w:hAnsi="Arial" w:cs="Arial"/>
                <w:b/>
              </w:rPr>
              <w:t>First Eligible for Services</w:t>
            </w:r>
          </w:p>
        </w:tc>
        <w:tc>
          <w:tcPr>
            <w:tcW w:w="720" w:type="dxa"/>
            <w:vAlign w:val="center"/>
          </w:tcPr>
          <w:p w14:paraId="1D217A8D" w14:textId="77777777" w:rsidR="00CF5FCD" w:rsidRPr="00700DE2" w:rsidRDefault="00CF5FCD" w:rsidP="00D37285">
            <w:pPr>
              <w:jc w:val="right"/>
              <w:rPr>
                <w:rFonts w:ascii="Arial" w:hAnsi="Arial" w:cs="Arial"/>
                <w:b/>
              </w:rPr>
            </w:pPr>
            <w:r w:rsidRPr="00700DE2">
              <w:rPr>
                <w:rFonts w:ascii="Arial" w:hAnsi="Arial" w:cs="Arial"/>
                <w:b/>
              </w:rPr>
              <w:t>18</w:t>
            </w:r>
          </w:p>
        </w:tc>
      </w:tr>
      <w:tr w:rsidR="00CF5FCD" w:rsidRPr="00700DE2" w14:paraId="5ECF7A67" w14:textId="77777777" w:rsidTr="00D37285">
        <w:trPr>
          <w:trHeight w:val="432"/>
        </w:trPr>
        <w:tc>
          <w:tcPr>
            <w:tcW w:w="8640" w:type="dxa"/>
            <w:vAlign w:val="center"/>
          </w:tcPr>
          <w:p w14:paraId="1A555AE8" w14:textId="77777777" w:rsidR="00CF5FCD" w:rsidRPr="00700DE2" w:rsidRDefault="00CF5FCD" w:rsidP="00A94B79">
            <w:pPr>
              <w:rPr>
                <w:rFonts w:ascii="Arial" w:hAnsi="Arial" w:cs="Arial"/>
                <w:b/>
              </w:rPr>
            </w:pPr>
            <w:r w:rsidRPr="00700DE2">
              <w:rPr>
                <w:rFonts w:ascii="Arial" w:hAnsi="Arial" w:cs="Arial"/>
                <w:b/>
              </w:rPr>
              <w:t>CPSE Procedures</w:t>
            </w:r>
          </w:p>
        </w:tc>
        <w:tc>
          <w:tcPr>
            <w:tcW w:w="720" w:type="dxa"/>
            <w:vAlign w:val="center"/>
          </w:tcPr>
          <w:p w14:paraId="578D324C" w14:textId="77777777" w:rsidR="00CF5FCD" w:rsidRPr="00700DE2" w:rsidRDefault="006B5608" w:rsidP="00D37285">
            <w:pPr>
              <w:jc w:val="right"/>
              <w:rPr>
                <w:rFonts w:ascii="Arial" w:hAnsi="Arial" w:cs="Arial"/>
                <w:b/>
              </w:rPr>
            </w:pPr>
            <w:r>
              <w:rPr>
                <w:rFonts w:ascii="Arial" w:hAnsi="Arial" w:cs="Arial"/>
                <w:b/>
              </w:rPr>
              <w:t>18</w:t>
            </w:r>
          </w:p>
        </w:tc>
      </w:tr>
      <w:tr w:rsidR="00CF5FCD" w:rsidRPr="00700DE2" w14:paraId="23405C26" w14:textId="77777777" w:rsidTr="00D37285">
        <w:trPr>
          <w:trHeight w:val="432"/>
        </w:trPr>
        <w:tc>
          <w:tcPr>
            <w:tcW w:w="8640" w:type="dxa"/>
            <w:vAlign w:val="center"/>
          </w:tcPr>
          <w:p w14:paraId="5897B7BB" w14:textId="77777777" w:rsidR="00CF5FCD" w:rsidRPr="00700DE2" w:rsidRDefault="00CF5FCD" w:rsidP="00A94B79">
            <w:pPr>
              <w:rPr>
                <w:rFonts w:ascii="Arial" w:hAnsi="Arial" w:cs="Arial"/>
                <w:b/>
              </w:rPr>
            </w:pPr>
            <w:r w:rsidRPr="00700DE2">
              <w:rPr>
                <w:rFonts w:ascii="Arial" w:hAnsi="Arial" w:cs="Arial"/>
                <w:b/>
              </w:rPr>
              <w:t>Referral</w:t>
            </w:r>
          </w:p>
        </w:tc>
        <w:tc>
          <w:tcPr>
            <w:tcW w:w="720" w:type="dxa"/>
            <w:vAlign w:val="center"/>
          </w:tcPr>
          <w:p w14:paraId="4F705381" w14:textId="77777777" w:rsidR="00CF5FCD" w:rsidRPr="00700DE2" w:rsidRDefault="006B5608" w:rsidP="00D37285">
            <w:pPr>
              <w:jc w:val="right"/>
              <w:rPr>
                <w:rFonts w:ascii="Arial" w:hAnsi="Arial" w:cs="Arial"/>
                <w:b/>
              </w:rPr>
            </w:pPr>
            <w:r>
              <w:rPr>
                <w:rFonts w:ascii="Arial" w:hAnsi="Arial" w:cs="Arial"/>
                <w:b/>
              </w:rPr>
              <w:t>18</w:t>
            </w:r>
          </w:p>
        </w:tc>
      </w:tr>
      <w:tr w:rsidR="00CF5FCD" w:rsidRPr="00700DE2" w14:paraId="786279A0" w14:textId="77777777" w:rsidTr="00D37285">
        <w:trPr>
          <w:trHeight w:val="432"/>
        </w:trPr>
        <w:tc>
          <w:tcPr>
            <w:tcW w:w="8640" w:type="dxa"/>
            <w:vAlign w:val="center"/>
          </w:tcPr>
          <w:p w14:paraId="771BE0F0" w14:textId="77777777" w:rsidR="00CF5FCD" w:rsidRPr="00700DE2" w:rsidRDefault="00CF5FCD" w:rsidP="00A94B79">
            <w:pPr>
              <w:rPr>
                <w:rFonts w:ascii="Arial" w:hAnsi="Arial" w:cs="Arial"/>
                <w:b/>
              </w:rPr>
            </w:pPr>
            <w:r w:rsidRPr="00700DE2">
              <w:rPr>
                <w:rFonts w:ascii="Arial" w:hAnsi="Arial" w:cs="Arial"/>
                <w:b/>
              </w:rPr>
              <w:t>Evaluation and Recommendation</w:t>
            </w:r>
          </w:p>
        </w:tc>
        <w:tc>
          <w:tcPr>
            <w:tcW w:w="720" w:type="dxa"/>
            <w:vAlign w:val="center"/>
          </w:tcPr>
          <w:p w14:paraId="03914DCE" w14:textId="77777777" w:rsidR="00CF5FCD" w:rsidRPr="00700DE2" w:rsidRDefault="004813A4" w:rsidP="004813A4">
            <w:pPr>
              <w:jc w:val="right"/>
              <w:rPr>
                <w:rFonts w:ascii="Arial" w:hAnsi="Arial" w:cs="Arial"/>
                <w:b/>
              </w:rPr>
            </w:pPr>
            <w:r>
              <w:rPr>
                <w:rFonts w:ascii="Arial" w:hAnsi="Arial" w:cs="Arial"/>
                <w:b/>
              </w:rPr>
              <w:t>19</w:t>
            </w:r>
          </w:p>
        </w:tc>
      </w:tr>
      <w:tr w:rsidR="00CF5FCD" w:rsidRPr="00700DE2" w14:paraId="358C4421" w14:textId="77777777" w:rsidTr="00D37285">
        <w:trPr>
          <w:trHeight w:val="432"/>
        </w:trPr>
        <w:tc>
          <w:tcPr>
            <w:tcW w:w="8640" w:type="dxa"/>
            <w:vAlign w:val="center"/>
          </w:tcPr>
          <w:p w14:paraId="74E0EC41" w14:textId="77777777" w:rsidR="00CF5FCD" w:rsidRPr="00700DE2" w:rsidRDefault="00CF5FCD" w:rsidP="00A94B79">
            <w:pPr>
              <w:rPr>
                <w:rFonts w:ascii="Arial" w:hAnsi="Arial" w:cs="Arial"/>
                <w:b/>
              </w:rPr>
            </w:pPr>
            <w:r w:rsidRPr="00700DE2">
              <w:rPr>
                <w:rFonts w:ascii="Arial" w:hAnsi="Arial" w:cs="Arial"/>
                <w:b/>
              </w:rPr>
              <w:t>Placement</w:t>
            </w:r>
          </w:p>
        </w:tc>
        <w:tc>
          <w:tcPr>
            <w:tcW w:w="720" w:type="dxa"/>
            <w:vAlign w:val="center"/>
          </w:tcPr>
          <w:p w14:paraId="73D460A3" w14:textId="77777777" w:rsidR="00CF5FCD" w:rsidRPr="00700DE2" w:rsidRDefault="006B5608" w:rsidP="00D37285">
            <w:pPr>
              <w:jc w:val="right"/>
              <w:rPr>
                <w:rFonts w:ascii="Arial" w:hAnsi="Arial" w:cs="Arial"/>
                <w:b/>
              </w:rPr>
            </w:pPr>
            <w:r>
              <w:rPr>
                <w:rFonts w:ascii="Arial" w:hAnsi="Arial" w:cs="Arial"/>
                <w:b/>
              </w:rPr>
              <w:t>21</w:t>
            </w:r>
          </w:p>
        </w:tc>
      </w:tr>
      <w:tr w:rsidR="00CF5FCD" w:rsidRPr="00700DE2" w14:paraId="26E6E771" w14:textId="77777777" w:rsidTr="00D37285">
        <w:trPr>
          <w:trHeight w:val="432"/>
        </w:trPr>
        <w:tc>
          <w:tcPr>
            <w:tcW w:w="8640" w:type="dxa"/>
            <w:vAlign w:val="center"/>
          </w:tcPr>
          <w:p w14:paraId="611E63A7" w14:textId="77777777" w:rsidR="00CF5FCD" w:rsidRPr="00700DE2" w:rsidRDefault="00CF5FCD" w:rsidP="00A94B79">
            <w:pPr>
              <w:rPr>
                <w:rFonts w:ascii="Arial" w:hAnsi="Arial" w:cs="Arial"/>
                <w:b/>
              </w:rPr>
            </w:pPr>
            <w:r w:rsidRPr="00700DE2">
              <w:rPr>
                <w:rFonts w:ascii="Arial" w:hAnsi="Arial" w:cs="Arial"/>
                <w:b/>
              </w:rPr>
              <w:t>Annual Review</w:t>
            </w:r>
          </w:p>
        </w:tc>
        <w:tc>
          <w:tcPr>
            <w:tcW w:w="720" w:type="dxa"/>
            <w:vAlign w:val="center"/>
          </w:tcPr>
          <w:p w14:paraId="65E1EA50" w14:textId="77777777" w:rsidR="00CF5FCD" w:rsidRPr="00700DE2" w:rsidRDefault="006B5608" w:rsidP="00D37285">
            <w:pPr>
              <w:jc w:val="right"/>
              <w:rPr>
                <w:rFonts w:ascii="Arial" w:hAnsi="Arial" w:cs="Arial"/>
                <w:b/>
              </w:rPr>
            </w:pPr>
            <w:r>
              <w:rPr>
                <w:rFonts w:ascii="Arial" w:hAnsi="Arial" w:cs="Arial"/>
                <w:b/>
              </w:rPr>
              <w:t>21</w:t>
            </w:r>
          </w:p>
        </w:tc>
      </w:tr>
      <w:tr w:rsidR="00CF5FCD" w:rsidRPr="00700DE2" w14:paraId="0C5DB774" w14:textId="77777777" w:rsidTr="00D37285">
        <w:trPr>
          <w:trHeight w:val="432"/>
        </w:trPr>
        <w:tc>
          <w:tcPr>
            <w:tcW w:w="8640" w:type="dxa"/>
            <w:vAlign w:val="center"/>
          </w:tcPr>
          <w:p w14:paraId="03498E81" w14:textId="77777777" w:rsidR="00CF5FCD" w:rsidRPr="00700DE2" w:rsidRDefault="00CF5FCD" w:rsidP="00A94B79">
            <w:pPr>
              <w:rPr>
                <w:rFonts w:ascii="Arial" w:hAnsi="Arial" w:cs="Arial"/>
                <w:b/>
              </w:rPr>
            </w:pPr>
            <w:r w:rsidRPr="00700DE2">
              <w:rPr>
                <w:rFonts w:ascii="Arial" w:hAnsi="Arial" w:cs="Arial"/>
                <w:b/>
              </w:rPr>
              <w:t>Amendment to CPSE Meeting after the Annual Review</w:t>
            </w:r>
          </w:p>
        </w:tc>
        <w:tc>
          <w:tcPr>
            <w:tcW w:w="720" w:type="dxa"/>
            <w:vAlign w:val="center"/>
          </w:tcPr>
          <w:p w14:paraId="37ECA409" w14:textId="77777777" w:rsidR="00CF5FCD" w:rsidRPr="00700DE2" w:rsidRDefault="006B5608" w:rsidP="00D37285">
            <w:pPr>
              <w:jc w:val="right"/>
              <w:rPr>
                <w:rFonts w:ascii="Arial" w:hAnsi="Arial" w:cs="Arial"/>
                <w:b/>
              </w:rPr>
            </w:pPr>
            <w:r>
              <w:rPr>
                <w:rFonts w:ascii="Arial" w:hAnsi="Arial" w:cs="Arial"/>
                <w:b/>
              </w:rPr>
              <w:t>21</w:t>
            </w:r>
          </w:p>
        </w:tc>
      </w:tr>
      <w:tr w:rsidR="00CF5FCD" w:rsidRPr="00700DE2" w14:paraId="50C78134" w14:textId="77777777" w:rsidTr="00D37285">
        <w:trPr>
          <w:trHeight w:val="432"/>
        </w:trPr>
        <w:tc>
          <w:tcPr>
            <w:tcW w:w="8640" w:type="dxa"/>
            <w:vAlign w:val="center"/>
          </w:tcPr>
          <w:p w14:paraId="0253A0E1" w14:textId="77777777" w:rsidR="00CF5FCD" w:rsidRPr="00700DE2" w:rsidRDefault="00CF5FCD" w:rsidP="00A94B79">
            <w:pPr>
              <w:rPr>
                <w:rFonts w:ascii="Arial" w:hAnsi="Arial" w:cs="Arial"/>
                <w:b/>
              </w:rPr>
            </w:pPr>
            <w:r w:rsidRPr="00700DE2">
              <w:rPr>
                <w:rFonts w:ascii="Arial" w:hAnsi="Arial" w:cs="Arial"/>
                <w:b/>
              </w:rPr>
              <w:lastRenderedPageBreak/>
              <w:t>Withdrawal of Referral</w:t>
            </w:r>
          </w:p>
        </w:tc>
        <w:tc>
          <w:tcPr>
            <w:tcW w:w="720" w:type="dxa"/>
            <w:vAlign w:val="center"/>
          </w:tcPr>
          <w:p w14:paraId="5D4F9301" w14:textId="77777777" w:rsidR="00CF5FCD" w:rsidRPr="00700DE2" w:rsidRDefault="006B5608" w:rsidP="00D37285">
            <w:pPr>
              <w:jc w:val="right"/>
              <w:rPr>
                <w:rFonts w:ascii="Arial" w:hAnsi="Arial" w:cs="Arial"/>
                <w:b/>
              </w:rPr>
            </w:pPr>
            <w:r>
              <w:rPr>
                <w:rFonts w:ascii="Arial" w:hAnsi="Arial" w:cs="Arial"/>
                <w:b/>
              </w:rPr>
              <w:t>22</w:t>
            </w:r>
          </w:p>
        </w:tc>
      </w:tr>
      <w:tr w:rsidR="00CF5FCD" w:rsidRPr="00700DE2" w14:paraId="69709268" w14:textId="77777777" w:rsidTr="00D37285">
        <w:trPr>
          <w:trHeight w:val="432"/>
        </w:trPr>
        <w:tc>
          <w:tcPr>
            <w:tcW w:w="8640" w:type="dxa"/>
            <w:vAlign w:val="center"/>
          </w:tcPr>
          <w:p w14:paraId="10B491B1" w14:textId="77777777" w:rsidR="00CF5FCD" w:rsidRPr="00700DE2" w:rsidRDefault="00CF5FCD" w:rsidP="00A94B79">
            <w:pPr>
              <w:rPr>
                <w:rFonts w:ascii="Arial" w:hAnsi="Arial" w:cs="Arial"/>
                <w:b/>
              </w:rPr>
            </w:pPr>
            <w:r w:rsidRPr="00700DE2">
              <w:rPr>
                <w:rFonts w:ascii="Arial" w:hAnsi="Arial" w:cs="Arial"/>
                <w:b/>
              </w:rPr>
              <w:t>Program Recommendations</w:t>
            </w:r>
          </w:p>
        </w:tc>
        <w:tc>
          <w:tcPr>
            <w:tcW w:w="720" w:type="dxa"/>
            <w:vAlign w:val="center"/>
          </w:tcPr>
          <w:p w14:paraId="7A45F90E" w14:textId="77777777" w:rsidR="00CF5FCD" w:rsidRPr="00700DE2" w:rsidRDefault="006B5608" w:rsidP="00D37285">
            <w:pPr>
              <w:jc w:val="right"/>
              <w:rPr>
                <w:rFonts w:ascii="Arial" w:hAnsi="Arial" w:cs="Arial"/>
                <w:b/>
              </w:rPr>
            </w:pPr>
            <w:r>
              <w:rPr>
                <w:rFonts w:ascii="Arial" w:hAnsi="Arial" w:cs="Arial"/>
                <w:b/>
              </w:rPr>
              <w:t>22</w:t>
            </w:r>
          </w:p>
        </w:tc>
      </w:tr>
      <w:tr w:rsidR="00CF5FCD" w:rsidRPr="00700DE2" w14:paraId="2579E1FB" w14:textId="77777777" w:rsidTr="00D37285">
        <w:trPr>
          <w:trHeight w:val="432"/>
        </w:trPr>
        <w:tc>
          <w:tcPr>
            <w:tcW w:w="8640" w:type="dxa"/>
            <w:vAlign w:val="center"/>
          </w:tcPr>
          <w:p w14:paraId="1EAD9798" w14:textId="77777777" w:rsidR="00CF5FCD" w:rsidRPr="00700DE2" w:rsidRDefault="00CF5FCD" w:rsidP="00A94B79">
            <w:pPr>
              <w:rPr>
                <w:rFonts w:ascii="Arial" w:hAnsi="Arial" w:cs="Arial"/>
                <w:b/>
              </w:rPr>
            </w:pPr>
            <w:r w:rsidRPr="00700DE2">
              <w:rPr>
                <w:rFonts w:ascii="Arial" w:hAnsi="Arial" w:cs="Arial"/>
                <w:b/>
              </w:rPr>
              <w:t>Related Services</w:t>
            </w:r>
          </w:p>
        </w:tc>
        <w:tc>
          <w:tcPr>
            <w:tcW w:w="720" w:type="dxa"/>
            <w:vAlign w:val="center"/>
          </w:tcPr>
          <w:p w14:paraId="049D66B5" w14:textId="77777777" w:rsidR="00CF5FCD" w:rsidRPr="00700DE2" w:rsidRDefault="006B5608" w:rsidP="00D37285">
            <w:pPr>
              <w:jc w:val="right"/>
              <w:rPr>
                <w:rFonts w:ascii="Arial" w:hAnsi="Arial" w:cs="Arial"/>
                <w:b/>
              </w:rPr>
            </w:pPr>
            <w:r>
              <w:rPr>
                <w:rFonts w:ascii="Arial" w:hAnsi="Arial" w:cs="Arial"/>
                <w:b/>
              </w:rPr>
              <w:t>23</w:t>
            </w:r>
          </w:p>
        </w:tc>
      </w:tr>
      <w:tr w:rsidR="00CF5FCD" w:rsidRPr="00700DE2" w14:paraId="5220DBC8" w14:textId="77777777" w:rsidTr="00D37285">
        <w:trPr>
          <w:trHeight w:val="432"/>
        </w:trPr>
        <w:tc>
          <w:tcPr>
            <w:tcW w:w="8640" w:type="dxa"/>
            <w:vAlign w:val="center"/>
          </w:tcPr>
          <w:p w14:paraId="4FDF24D0" w14:textId="77777777" w:rsidR="00CF5FCD" w:rsidRPr="00700DE2" w:rsidRDefault="00CF5FCD" w:rsidP="00A94B79">
            <w:pPr>
              <w:rPr>
                <w:rFonts w:ascii="Arial" w:hAnsi="Arial" w:cs="Arial"/>
                <w:b/>
              </w:rPr>
            </w:pPr>
            <w:r w:rsidRPr="00700DE2">
              <w:rPr>
                <w:rFonts w:ascii="Arial" w:hAnsi="Arial" w:cs="Arial"/>
                <w:b/>
              </w:rPr>
              <w:t>Special Education Itinerant Services</w:t>
            </w:r>
          </w:p>
        </w:tc>
        <w:tc>
          <w:tcPr>
            <w:tcW w:w="720" w:type="dxa"/>
            <w:vAlign w:val="center"/>
          </w:tcPr>
          <w:p w14:paraId="3E94161B" w14:textId="77777777" w:rsidR="00CF5FCD" w:rsidRPr="00700DE2" w:rsidRDefault="006B5608" w:rsidP="00D37285">
            <w:pPr>
              <w:jc w:val="right"/>
              <w:rPr>
                <w:rFonts w:ascii="Arial" w:hAnsi="Arial" w:cs="Arial"/>
                <w:b/>
              </w:rPr>
            </w:pPr>
            <w:r>
              <w:rPr>
                <w:rFonts w:ascii="Arial" w:hAnsi="Arial" w:cs="Arial"/>
                <w:b/>
              </w:rPr>
              <w:t>23</w:t>
            </w:r>
          </w:p>
        </w:tc>
      </w:tr>
      <w:tr w:rsidR="00CF5FCD" w:rsidRPr="00700DE2" w14:paraId="3230788E" w14:textId="77777777" w:rsidTr="00D37285">
        <w:trPr>
          <w:trHeight w:val="432"/>
        </w:trPr>
        <w:tc>
          <w:tcPr>
            <w:tcW w:w="8640" w:type="dxa"/>
            <w:vAlign w:val="center"/>
          </w:tcPr>
          <w:p w14:paraId="519C568E" w14:textId="77777777" w:rsidR="00CF5FCD" w:rsidRPr="00700DE2" w:rsidRDefault="00CF5FCD" w:rsidP="00A94B79">
            <w:pPr>
              <w:rPr>
                <w:rFonts w:ascii="Arial" w:hAnsi="Arial" w:cs="Arial"/>
                <w:b/>
              </w:rPr>
            </w:pPr>
            <w:r w:rsidRPr="00700DE2">
              <w:rPr>
                <w:rFonts w:ascii="Arial" w:hAnsi="Arial" w:cs="Arial"/>
                <w:b/>
              </w:rPr>
              <w:t>Integrated Special Class</w:t>
            </w:r>
          </w:p>
        </w:tc>
        <w:tc>
          <w:tcPr>
            <w:tcW w:w="720" w:type="dxa"/>
            <w:vAlign w:val="center"/>
          </w:tcPr>
          <w:p w14:paraId="75B169B0" w14:textId="77777777" w:rsidR="00CF5FCD" w:rsidRPr="00700DE2" w:rsidRDefault="006B5608" w:rsidP="00D37285">
            <w:pPr>
              <w:jc w:val="right"/>
              <w:rPr>
                <w:rFonts w:ascii="Arial" w:hAnsi="Arial" w:cs="Arial"/>
                <w:b/>
              </w:rPr>
            </w:pPr>
            <w:r>
              <w:rPr>
                <w:rFonts w:ascii="Arial" w:hAnsi="Arial" w:cs="Arial"/>
                <w:b/>
              </w:rPr>
              <w:t>24</w:t>
            </w:r>
          </w:p>
        </w:tc>
      </w:tr>
      <w:tr w:rsidR="00CF5FCD" w:rsidRPr="00700DE2" w14:paraId="6A01BD20" w14:textId="77777777" w:rsidTr="00D37285">
        <w:trPr>
          <w:trHeight w:val="432"/>
        </w:trPr>
        <w:tc>
          <w:tcPr>
            <w:tcW w:w="8640" w:type="dxa"/>
            <w:vAlign w:val="center"/>
          </w:tcPr>
          <w:p w14:paraId="088D9D8E" w14:textId="77777777" w:rsidR="00CF5FCD" w:rsidRPr="00700DE2" w:rsidRDefault="00CF5FCD" w:rsidP="007E4A30">
            <w:pPr>
              <w:rPr>
                <w:rFonts w:ascii="Arial" w:hAnsi="Arial" w:cs="Arial"/>
                <w:b/>
              </w:rPr>
            </w:pPr>
            <w:r w:rsidRPr="00700DE2">
              <w:rPr>
                <w:rFonts w:ascii="Arial" w:hAnsi="Arial" w:cs="Arial"/>
                <w:b/>
              </w:rPr>
              <w:t>Special Class (Half or Full Day)</w:t>
            </w:r>
          </w:p>
        </w:tc>
        <w:tc>
          <w:tcPr>
            <w:tcW w:w="720" w:type="dxa"/>
            <w:vAlign w:val="center"/>
          </w:tcPr>
          <w:p w14:paraId="3BE20C61" w14:textId="77777777" w:rsidR="00CF5FCD" w:rsidRPr="00700DE2" w:rsidRDefault="006B5608" w:rsidP="00D37285">
            <w:pPr>
              <w:jc w:val="right"/>
              <w:rPr>
                <w:rFonts w:ascii="Arial" w:hAnsi="Arial" w:cs="Arial"/>
                <w:b/>
              </w:rPr>
            </w:pPr>
            <w:r>
              <w:rPr>
                <w:rFonts w:ascii="Arial" w:hAnsi="Arial" w:cs="Arial"/>
                <w:b/>
              </w:rPr>
              <w:t>24</w:t>
            </w:r>
          </w:p>
        </w:tc>
      </w:tr>
      <w:tr w:rsidR="00CF5FCD" w:rsidRPr="00700DE2" w14:paraId="5D3971B8" w14:textId="77777777" w:rsidTr="00D37285">
        <w:trPr>
          <w:trHeight w:val="432"/>
        </w:trPr>
        <w:tc>
          <w:tcPr>
            <w:tcW w:w="8640" w:type="dxa"/>
            <w:vAlign w:val="center"/>
          </w:tcPr>
          <w:p w14:paraId="5FC1774C" w14:textId="77777777" w:rsidR="00CF5FCD" w:rsidRPr="00700DE2" w:rsidRDefault="00CF5FCD" w:rsidP="007E4A30">
            <w:pPr>
              <w:rPr>
                <w:rFonts w:ascii="Arial" w:hAnsi="Arial" w:cs="Arial"/>
                <w:b/>
              </w:rPr>
            </w:pPr>
            <w:r w:rsidRPr="00700DE2">
              <w:rPr>
                <w:rFonts w:ascii="Arial" w:hAnsi="Arial" w:cs="Arial"/>
                <w:b/>
              </w:rPr>
              <w:t>Residential Special Education Programs and Services</w:t>
            </w:r>
          </w:p>
        </w:tc>
        <w:tc>
          <w:tcPr>
            <w:tcW w:w="720" w:type="dxa"/>
            <w:vAlign w:val="center"/>
          </w:tcPr>
          <w:p w14:paraId="1C0A966C" w14:textId="77777777" w:rsidR="00CF5FCD" w:rsidRPr="00700DE2" w:rsidRDefault="006B5608" w:rsidP="00D37285">
            <w:pPr>
              <w:jc w:val="right"/>
              <w:rPr>
                <w:rFonts w:ascii="Arial" w:hAnsi="Arial" w:cs="Arial"/>
                <w:b/>
              </w:rPr>
            </w:pPr>
            <w:r>
              <w:rPr>
                <w:rFonts w:ascii="Arial" w:hAnsi="Arial" w:cs="Arial"/>
                <w:b/>
              </w:rPr>
              <w:t>25</w:t>
            </w:r>
          </w:p>
        </w:tc>
      </w:tr>
      <w:tr w:rsidR="00CF5FCD" w:rsidRPr="00700DE2" w14:paraId="26876D2F" w14:textId="77777777" w:rsidTr="00D37285">
        <w:trPr>
          <w:trHeight w:val="432"/>
        </w:trPr>
        <w:tc>
          <w:tcPr>
            <w:tcW w:w="8640" w:type="dxa"/>
            <w:vAlign w:val="center"/>
          </w:tcPr>
          <w:p w14:paraId="7FCC7A6E" w14:textId="77777777" w:rsidR="00CF5FCD" w:rsidRPr="00700DE2" w:rsidRDefault="00CF5FCD" w:rsidP="007E4A30">
            <w:pPr>
              <w:rPr>
                <w:rFonts w:ascii="Arial" w:hAnsi="Arial" w:cs="Arial"/>
                <w:b/>
              </w:rPr>
            </w:pPr>
            <w:r w:rsidRPr="00700DE2">
              <w:rPr>
                <w:rFonts w:ascii="Arial" w:hAnsi="Arial" w:cs="Arial"/>
                <w:b/>
              </w:rPr>
              <w:t>12-Month Special Education Programs and Services</w:t>
            </w:r>
          </w:p>
        </w:tc>
        <w:tc>
          <w:tcPr>
            <w:tcW w:w="720" w:type="dxa"/>
            <w:vAlign w:val="center"/>
          </w:tcPr>
          <w:p w14:paraId="6281BEF3" w14:textId="77777777" w:rsidR="00CF5FCD" w:rsidRPr="00700DE2" w:rsidRDefault="006B5608" w:rsidP="00D37285">
            <w:pPr>
              <w:jc w:val="right"/>
              <w:rPr>
                <w:rFonts w:ascii="Arial" w:hAnsi="Arial" w:cs="Arial"/>
                <w:b/>
              </w:rPr>
            </w:pPr>
            <w:r>
              <w:rPr>
                <w:rFonts w:ascii="Arial" w:hAnsi="Arial" w:cs="Arial"/>
                <w:b/>
              </w:rPr>
              <w:t>25</w:t>
            </w:r>
          </w:p>
        </w:tc>
      </w:tr>
    </w:tbl>
    <w:p w14:paraId="3474760C" w14:textId="77777777" w:rsidR="00CF5FCD" w:rsidRPr="00700DE2" w:rsidRDefault="00CF5FCD" w:rsidP="00CF5FCD">
      <w:pPr>
        <w:rPr>
          <w:rFonts w:ascii="Arial" w:hAnsi="Arial" w:cs="Arial"/>
          <w:b/>
        </w:rPr>
      </w:pPr>
    </w:p>
    <w:p w14:paraId="72E17942" w14:textId="77777777" w:rsidR="00CF5FCD" w:rsidRPr="00690C09" w:rsidRDefault="00CF5FCD" w:rsidP="00CF5FCD">
      <w:pPr>
        <w:rPr>
          <w:rFonts w:ascii="Arial" w:hAnsi="Arial" w:cs="Arial"/>
          <w:b/>
          <w:u w:val="single"/>
        </w:rPr>
      </w:pPr>
      <w:r w:rsidRPr="00690C09">
        <w:rPr>
          <w:rFonts w:ascii="Arial" w:hAnsi="Arial" w:cs="Arial"/>
          <w:b/>
          <w:u w:val="single"/>
        </w:rPr>
        <w:t xml:space="preserve">SECTION 3 – COMMITTEE ON SPECIAL EDUCATION </w:t>
      </w:r>
    </w:p>
    <w:p w14:paraId="4EF5BD15"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F5FCD" w:rsidRPr="00700DE2" w14:paraId="46C6ED76" w14:textId="77777777" w:rsidTr="00D37285">
        <w:trPr>
          <w:trHeight w:val="432"/>
        </w:trPr>
        <w:tc>
          <w:tcPr>
            <w:tcW w:w="8640" w:type="dxa"/>
            <w:vAlign w:val="center"/>
          </w:tcPr>
          <w:p w14:paraId="44639BE1" w14:textId="77777777" w:rsidR="00CF5FCD" w:rsidRPr="00700DE2" w:rsidRDefault="00CF5FCD" w:rsidP="007E4A30">
            <w:pPr>
              <w:rPr>
                <w:rFonts w:ascii="Arial" w:hAnsi="Arial" w:cs="Arial"/>
                <w:b/>
              </w:rPr>
            </w:pPr>
            <w:r w:rsidRPr="00700DE2">
              <w:rPr>
                <w:rFonts w:ascii="Arial" w:hAnsi="Arial" w:cs="Arial"/>
                <w:b/>
              </w:rPr>
              <w:t>Committee on Special Education Membership</w:t>
            </w:r>
          </w:p>
        </w:tc>
        <w:tc>
          <w:tcPr>
            <w:tcW w:w="720" w:type="dxa"/>
            <w:vAlign w:val="center"/>
          </w:tcPr>
          <w:p w14:paraId="3C5FEAFE" w14:textId="77777777" w:rsidR="00CF5FCD" w:rsidRPr="00700DE2" w:rsidRDefault="006B5608" w:rsidP="00D37285">
            <w:pPr>
              <w:jc w:val="right"/>
              <w:rPr>
                <w:rFonts w:ascii="Arial" w:hAnsi="Arial" w:cs="Arial"/>
                <w:b/>
              </w:rPr>
            </w:pPr>
            <w:r>
              <w:rPr>
                <w:rFonts w:ascii="Arial" w:hAnsi="Arial" w:cs="Arial"/>
                <w:b/>
              </w:rPr>
              <w:t>27</w:t>
            </w:r>
          </w:p>
        </w:tc>
      </w:tr>
      <w:tr w:rsidR="00CF5FCD" w:rsidRPr="00700DE2" w14:paraId="53CB23D1" w14:textId="77777777" w:rsidTr="00D37285">
        <w:trPr>
          <w:trHeight w:val="432"/>
        </w:trPr>
        <w:tc>
          <w:tcPr>
            <w:tcW w:w="8640" w:type="dxa"/>
            <w:vAlign w:val="center"/>
          </w:tcPr>
          <w:p w14:paraId="5890A3E1" w14:textId="77777777" w:rsidR="00CF5FCD" w:rsidRPr="00700DE2" w:rsidRDefault="00CF5FCD" w:rsidP="007E4A30">
            <w:pPr>
              <w:rPr>
                <w:rFonts w:ascii="Arial" w:hAnsi="Arial" w:cs="Arial"/>
                <w:b/>
              </w:rPr>
            </w:pPr>
            <w:r w:rsidRPr="00700DE2">
              <w:rPr>
                <w:rFonts w:ascii="Arial" w:hAnsi="Arial" w:cs="Arial"/>
                <w:b/>
              </w:rPr>
              <w:t>Membership of the Subcommittee on Special Education</w:t>
            </w:r>
          </w:p>
        </w:tc>
        <w:tc>
          <w:tcPr>
            <w:tcW w:w="720" w:type="dxa"/>
            <w:vAlign w:val="center"/>
          </w:tcPr>
          <w:p w14:paraId="3FEBCAAD" w14:textId="77777777" w:rsidR="00CF5FCD" w:rsidRPr="00700DE2" w:rsidRDefault="006B5608" w:rsidP="00D37285">
            <w:pPr>
              <w:jc w:val="right"/>
              <w:rPr>
                <w:rFonts w:ascii="Arial" w:hAnsi="Arial" w:cs="Arial"/>
                <w:b/>
              </w:rPr>
            </w:pPr>
            <w:r>
              <w:rPr>
                <w:rFonts w:ascii="Arial" w:hAnsi="Arial" w:cs="Arial"/>
                <w:b/>
              </w:rPr>
              <w:t>27</w:t>
            </w:r>
          </w:p>
        </w:tc>
      </w:tr>
      <w:tr w:rsidR="00CF5FCD" w:rsidRPr="00700DE2" w14:paraId="239E29DC" w14:textId="77777777" w:rsidTr="00D37285">
        <w:trPr>
          <w:trHeight w:val="432"/>
        </w:trPr>
        <w:tc>
          <w:tcPr>
            <w:tcW w:w="8640" w:type="dxa"/>
            <w:vAlign w:val="center"/>
          </w:tcPr>
          <w:p w14:paraId="3329E204" w14:textId="77777777" w:rsidR="00CF5FCD" w:rsidRPr="00700DE2" w:rsidRDefault="00CF5FCD" w:rsidP="007E4A30">
            <w:pPr>
              <w:rPr>
                <w:rFonts w:ascii="Arial" w:hAnsi="Arial" w:cs="Arial"/>
                <w:b/>
              </w:rPr>
            </w:pPr>
            <w:r w:rsidRPr="00700DE2">
              <w:rPr>
                <w:rFonts w:ascii="Arial" w:hAnsi="Arial" w:cs="Arial"/>
                <w:b/>
              </w:rPr>
              <w:t>Excusal of Committee Member</w:t>
            </w:r>
          </w:p>
        </w:tc>
        <w:tc>
          <w:tcPr>
            <w:tcW w:w="720" w:type="dxa"/>
            <w:vAlign w:val="center"/>
          </w:tcPr>
          <w:p w14:paraId="68D08C2B" w14:textId="77777777" w:rsidR="00CF5FCD" w:rsidRPr="00700DE2" w:rsidRDefault="006B5608" w:rsidP="00D37285">
            <w:pPr>
              <w:jc w:val="right"/>
              <w:rPr>
                <w:rFonts w:ascii="Arial" w:hAnsi="Arial" w:cs="Arial"/>
                <w:b/>
              </w:rPr>
            </w:pPr>
            <w:r>
              <w:rPr>
                <w:rFonts w:ascii="Arial" w:hAnsi="Arial" w:cs="Arial"/>
                <w:b/>
              </w:rPr>
              <w:t>28</w:t>
            </w:r>
          </w:p>
        </w:tc>
      </w:tr>
      <w:tr w:rsidR="00CF5FCD" w:rsidRPr="00700DE2" w14:paraId="0EE43766" w14:textId="77777777" w:rsidTr="00D37285">
        <w:trPr>
          <w:trHeight w:val="432"/>
        </w:trPr>
        <w:tc>
          <w:tcPr>
            <w:tcW w:w="8640" w:type="dxa"/>
            <w:vAlign w:val="center"/>
          </w:tcPr>
          <w:p w14:paraId="05B8A768" w14:textId="77777777" w:rsidR="00CF5FCD" w:rsidRPr="00700DE2" w:rsidRDefault="00CF5FCD" w:rsidP="007E4A30">
            <w:pPr>
              <w:rPr>
                <w:rFonts w:ascii="Arial" w:hAnsi="Arial" w:cs="Arial"/>
                <w:b/>
              </w:rPr>
            </w:pPr>
            <w:r w:rsidRPr="00700DE2">
              <w:rPr>
                <w:rFonts w:ascii="Arial" w:hAnsi="Arial" w:cs="Arial"/>
                <w:b/>
              </w:rPr>
              <w:t xml:space="preserve">Definition: Student </w:t>
            </w:r>
            <w:proofErr w:type="gramStart"/>
            <w:r w:rsidRPr="00700DE2">
              <w:rPr>
                <w:rFonts w:ascii="Arial" w:hAnsi="Arial" w:cs="Arial"/>
                <w:b/>
              </w:rPr>
              <w:t>With</w:t>
            </w:r>
            <w:proofErr w:type="gramEnd"/>
            <w:r w:rsidRPr="00700DE2">
              <w:rPr>
                <w:rFonts w:ascii="Arial" w:hAnsi="Arial" w:cs="Arial"/>
                <w:b/>
              </w:rPr>
              <w:t xml:space="preserve"> a Disability</w:t>
            </w:r>
          </w:p>
        </w:tc>
        <w:tc>
          <w:tcPr>
            <w:tcW w:w="720" w:type="dxa"/>
            <w:vAlign w:val="center"/>
          </w:tcPr>
          <w:p w14:paraId="17FAE307" w14:textId="77777777" w:rsidR="00CF5FCD" w:rsidRPr="00700DE2" w:rsidRDefault="006B5608" w:rsidP="00D37285">
            <w:pPr>
              <w:jc w:val="right"/>
              <w:rPr>
                <w:rFonts w:ascii="Arial" w:hAnsi="Arial" w:cs="Arial"/>
                <w:b/>
              </w:rPr>
            </w:pPr>
            <w:r>
              <w:rPr>
                <w:rFonts w:ascii="Arial" w:hAnsi="Arial" w:cs="Arial"/>
                <w:b/>
              </w:rPr>
              <w:t>29</w:t>
            </w:r>
          </w:p>
        </w:tc>
      </w:tr>
      <w:tr w:rsidR="00CF5FCD" w:rsidRPr="00700DE2" w14:paraId="113AC7B7" w14:textId="77777777" w:rsidTr="00D37285">
        <w:trPr>
          <w:trHeight w:val="432"/>
        </w:trPr>
        <w:tc>
          <w:tcPr>
            <w:tcW w:w="8640" w:type="dxa"/>
            <w:vAlign w:val="center"/>
          </w:tcPr>
          <w:p w14:paraId="642DEBD7" w14:textId="77777777" w:rsidR="00CF5FCD" w:rsidRPr="00700DE2" w:rsidRDefault="00CF5FCD" w:rsidP="007E4A30">
            <w:pPr>
              <w:rPr>
                <w:rFonts w:ascii="Arial" w:hAnsi="Arial" w:cs="Arial"/>
                <w:b/>
              </w:rPr>
            </w:pPr>
            <w:r w:rsidRPr="00700DE2">
              <w:rPr>
                <w:rFonts w:ascii="Arial" w:hAnsi="Arial" w:cs="Arial"/>
                <w:b/>
              </w:rPr>
              <w:t>Procedures of the Committee on Special Education (CSE)</w:t>
            </w:r>
          </w:p>
        </w:tc>
        <w:tc>
          <w:tcPr>
            <w:tcW w:w="720" w:type="dxa"/>
            <w:vAlign w:val="center"/>
          </w:tcPr>
          <w:p w14:paraId="50BD8241" w14:textId="77777777" w:rsidR="00CF5FCD" w:rsidRPr="00700DE2" w:rsidRDefault="006B5608" w:rsidP="00D37285">
            <w:pPr>
              <w:jc w:val="right"/>
              <w:rPr>
                <w:rFonts w:ascii="Arial" w:hAnsi="Arial" w:cs="Arial"/>
                <w:b/>
              </w:rPr>
            </w:pPr>
            <w:r>
              <w:rPr>
                <w:rFonts w:ascii="Arial" w:hAnsi="Arial" w:cs="Arial"/>
                <w:b/>
              </w:rPr>
              <w:t>32</w:t>
            </w:r>
          </w:p>
        </w:tc>
      </w:tr>
      <w:tr w:rsidR="00CF5FCD" w:rsidRPr="00700DE2" w14:paraId="05D13883" w14:textId="77777777" w:rsidTr="00D37285">
        <w:trPr>
          <w:trHeight w:val="432"/>
        </w:trPr>
        <w:tc>
          <w:tcPr>
            <w:tcW w:w="8640" w:type="dxa"/>
            <w:vAlign w:val="center"/>
          </w:tcPr>
          <w:p w14:paraId="170C71A1" w14:textId="77777777" w:rsidR="00CF5FCD" w:rsidRPr="00700DE2" w:rsidRDefault="00CF5FCD" w:rsidP="007E4A30">
            <w:pPr>
              <w:rPr>
                <w:rFonts w:ascii="Arial" w:hAnsi="Arial" w:cs="Arial"/>
                <w:b/>
              </w:rPr>
            </w:pPr>
            <w:r w:rsidRPr="00700DE2">
              <w:rPr>
                <w:rFonts w:ascii="Arial" w:hAnsi="Arial" w:cs="Arial"/>
                <w:b/>
              </w:rPr>
              <w:t>Referral</w:t>
            </w:r>
          </w:p>
        </w:tc>
        <w:tc>
          <w:tcPr>
            <w:tcW w:w="720" w:type="dxa"/>
            <w:vAlign w:val="center"/>
          </w:tcPr>
          <w:p w14:paraId="536FDF2A" w14:textId="77777777" w:rsidR="00CF5FCD" w:rsidRPr="00700DE2" w:rsidRDefault="006B5608" w:rsidP="00D37285">
            <w:pPr>
              <w:jc w:val="right"/>
              <w:rPr>
                <w:rFonts w:ascii="Arial" w:hAnsi="Arial" w:cs="Arial"/>
                <w:b/>
              </w:rPr>
            </w:pPr>
            <w:r>
              <w:rPr>
                <w:rFonts w:ascii="Arial" w:hAnsi="Arial" w:cs="Arial"/>
                <w:b/>
              </w:rPr>
              <w:t>32</w:t>
            </w:r>
          </w:p>
        </w:tc>
      </w:tr>
      <w:tr w:rsidR="00CF5FCD" w:rsidRPr="00700DE2" w14:paraId="657A287E" w14:textId="77777777" w:rsidTr="00D37285">
        <w:trPr>
          <w:trHeight w:val="432"/>
        </w:trPr>
        <w:tc>
          <w:tcPr>
            <w:tcW w:w="8640" w:type="dxa"/>
            <w:vAlign w:val="center"/>
          </w:tcPr>
          <w:p w14:paraId="46719C6E" w14:textId="77777777" w:rsidR="00CF5FCD" w:rsidRPr="00700DE2" w:rsidRDefault="00CF5FCD" w:rsidP="007E4A30">
            <w:pPr>
              <w:rPr>
                <w:rFonts w:ascii="Arial" w:hAnsi="Arial" w:cs="Arial"/>
                <w:b/>
              </w:rPr>
            </w:pPr>
            <w:r w:rsidRPr="00700DE2">
              <w:rPr>
                <w:rFonts w:ascii="Arial" w:hAnsi="Arial" w:cs="Arial"/>
                <w:b/>
              </w:rPr>
              <w:t>Withdrawal of Referral</w:t>
            </w:r>
          </w:p>
        </w:tc>
        <w:tc>
          <w:tcPr>
            <w:tcW w:w="720" w:type="dxa"/>
            <w:vAlign w:val="center"/>
          </w:tcPr>
          <w:p w14:paraId="0F8B1390" w14:textId="77777777" w:rsidR="00CF5FCD" w:rsidRPr="00700DE2" w:rsidRDefault="006B5608" w:rsidP="00D37285">
            <w:pPr>
              <w:jc w:val="right"/>
              <w:rPr>
                <w:rFonts w:ascii="Arial" w:hAnsi="Arial" w:cs="Arial"/>
                <w:b/>
              </w:rPr>
            </w:pPr>
            <w:r>
              <w:rPr>
                <w:rFonts w:ascii="Arial" w:hAnsi="Arial" w:cs="Arial"/>
                <w:b/>
              </w:rPr>
              <w:t>33</w:t>
            </w:r>
          </w:p>
        </w:tc>
      </w:tr>
      <w:tr w:rsidR="00CF5FCD" w:rsidRPr="00700DE2" w14:paraId="3991A484" w14:textId="77777777" w:rsidTr="00D37285">
        <w:trPr>
          <w:trHeight w:val="432"/>
        </w:trPr>
        <w:tc>
          <w:tcPr>
            <w:tcW w:w="8640" w:type="dxa"/>
            <w:vAlign w:val="center"/>
          </w:tcPr>
          <w:p w14:paraId="1A7057EC" w14:textId="77777777" w:rsidR="00CF5FCD" w:rsidRPr="00700DE2" w:rsidRDefault="00CF5FCD" w:rsidP="007E4A30">
            <w:pPr>
              <w:rPr>
                <w:rFonts w:ascii="Arial" w:hAnsi="Arial" w:cs="Arial"/>
                <w:b/>
              </w:rPr>
            </w:pPr>
            <w:r w:rsidRPr="00700DE2">
              <w:rPr>
                <w:rFonts w:ascii="Arial" w:hAnsi="Arial" w:cs="Arial"/>
                <w:b/>
              </w:rPr>
              <w:t>Evaluation and Recommendation</w:t>
            </w:r>
          </w:p>
        </w:tc>
        <w:tc>
          <w:tcPr>
            <w:tcW w:w="720" w:type="dxa"/>
            <w:vAlign w:val="center"/>
          </w:tcPr>
          <w:p w14:paraId="62E9ACA8" w14:textId="77777777" w:rsidR="00CF5FCD" w:rsidRPr="00700DE2" w:rsidRDefault="006B5608" w:rsidP="00D37285">
            <w:pPr>
              <w:jc w:val="right"/>
              <w:rPr>
                <w:rFonts w:ascii="Arial" w:hAnsi="Arial" w:cs="Arial"/>
                <w:b/>
              </w:rPr>
            </w:pPr>
            <w:r>
              <w:rPr>
                <w:rFonts w:ascii="Arial" w:hAnsi="Arial" w:cs="Arial"/>
                <w:b/>
              </w:rPr>
              <w:t>33</w:t>
            </w:r>
          </w:p>
        </w:tc>
      </w:tr>
      <w:tr w:rsidR="00CF5FCD" w:rsidRPr="00700DE2" w14:paraId="3EE8AD00" w14:textId="77777777" w:rsidTr="00D37285">
        <w:trPr>
          <w:trHeight w:val="432"/>
        </w:trPr>
        <w:tc>
          <w:tcPr>
            <w:tcW w:w="8640" w:type="dxa"/>
            <w:vAlign w:val="center"/>
          </w:tcPr>
          <w:p w14:paraId="23611C9E" w14:textId="77777777" w:rsidR="00CF5FCD" w:rsidRPr="00700DE2" w:rsidRDefault="00CF5FCD" w:rsidP="007E4A30">
            <w:pPr>
              <w:rPr>
                <w:rFonts w:ascii="Arial" w:hAnsi="Arial" w:cs="Arial"/>
                <w:b/>
              </w:rPr>
            </w:pPr>
            <w:r w:rsidRPr="00700DE2">
              <w:rPr>
                <w:rFonts w:ascii="Arial" w:hAnsi="Arial" w:cs="Arial"/>
                <w:b/>
              </w:rPr>
              <w:t>IEP Implementation, Distribution and Placement</w:t>
            </w:r>
          </w:p>
        </w:tc>
        <w:tc>
          <w:tcPr>
            <w:tcW w:w="720" w:type="dxa"/>
            <w:vAlign w:val="center"/>
          </w:tcPr>
          <w:p w14:paraId="5F93A9DF" w14:textId="77777777" w:rsidR="00CF5FCD" w:rsidRPr="00700DE2" w:rsidRDefault="006B5608" w:rsidP="00D37285">
            <w:pPr>
              <w:jc w:val="right"/>
              <w:rPr>
                <w:rFonts w:ascii="Arial" w:hAnsi="Arial" w:cs="Arial"/>
                <w:b/>
              </w:rPr>
            </w:pPr>
            <w:r>
              <w:rPr>
                <w:rFonts w:ascii="Arial" w:hAnsi="Arial" w:cs="Arial"/>
                <w:b/>
              </w:rPr>
              <w:t>42</w:t>
            </w:r>
          </w:p>
        </w:tc>
      </w:tr>
      <w:tr w:rsidR="00CF5FCD" w:rsidRPr="00700DE2" w14:paraId="169E0574" w14:textId="77777777" w:rsidTr="00D37285">
        <w:trPr>
          <w:trHeight w:val="432"/>
        </w:trPr>
        <w:tc>
          <w:tcPr>
            <w:tcW w:w="8640" w:type="dxa"/>
            <w:vAlign w:val="center"/>
          </w:tcPr>
          <w:p w14:paraId="7F419C6F" w14:textId="77777777" w:rsidR="00CF5FCD" w:rsidRPr="00700DE2" w:rsidRDefault="00CF5FCD" w:rsidP="007E4A30">
            <w:pPr>
              <w:rPr>
                <w:rFonts w:ascii="Arial" w:hAnsi="Arial" w:cs="Arial"/>
                <w:b/>
              </w:rPr>
            </w:pPr>
            <w:r w:rsidRPr="00700DE2">
              <w:rPr>
                <w:rFonts w:ascii="Arial" w:hAnsi="Arial" w:cs="Arial"/>
                <w:b/>
              </w:rPr>
              <w:t>Transfer Students</w:t>
            </w:r>
          </w:p>
        </w:tc>
        <w:tc>
          <w:tcPr>
            <w:tcW w:w="720" w:type="dxa"/>
            <w:vAlign w:val="center"/>
          </w:tcPr>
          <w:p w14:paraId="131B3A73" w14:textId="77777777" w:rsidR="00CF5FCD" w:rsidRPr="00700DE2" w:rsidRDefault="006B5608" w:rsidP="00D37285">
            <w:pPr>
              <w:jc w:val="right"/>
              <w:rPr>
                <w:rFonts w:ascii="Arial" w:hAnsi="Arial" w:cs="Arial"/>
                <w:b/>
              </w:rPr>
            </w:pPr>
            <w:r>
              <w:rPr>
                <w:rFonts w:ascii="Arial" w:hAnsi="Arial" w:cs="Arial"/>
                <w:b/>
              </w:rPr>
              <w:t>43</w:t>
            </w:r>
          </w:p>
        </w:tc>
      </w:tr>
      <w:tr w:rsidR="00CF5FCD" w:rsidRPr="00700DE2" w14:paraId="0582953A" w14:textId="77777777" w:rsidTr="00D37285">
        <w:trPr>
          <w:trHeight w:val="432"/>
        </w:trPr>
        <w:tc>
          <w:tcPr>
            <w:tcW w:w="8640" w:type="dxa"/>
            <w:vAlign w:val="center"/>
          </w:tcPr>
          <w:p w14:paraId="4743E50B" w14:textId="77777777" w:rsidR="00CF5FCD" w:rsidRPr="00700DE2" w:rsidRDefault="00CF5FCD" w:rsidP="007E4A30">
            <w:pPr>
              <w:rPr>
                <w:rFonts w:ascii="Arial" w:hAnsi="Arial" w:cs="Arial"/>
                <w:b/>
              </w:rPr>
            </w:pPr>
            <w:r w:rsidRPr="00700DE2">
              <w:rPr>
                <w:rFonts w:ascii="Arial" w:hAnsi="Arial" w:cs="Arial"/>
                <w:b/>
              </w:rPr>
              <w:t>Annual Review, Reevaluation and Declassification</w:t>
            </w:r>
          </w:p>
        </w:tc>
        <w:tc>
          <w:tcPr>
            <w:tcW w:w="720" w:type="dxa"/>
            <w:vAlign w:val="center"/>
          </w:tcPr>
          <w:p w14:paraId="12B6AFCA" w14:textId="77777777" w:rsidR="00CF5FCD" w:rsidRPr="00700DE2" w:rsidRDefault="00CF5FCD" w:rsidP="004813A4">
            <w:pPr>
              <w:jc w:val="right"/>
              <w:rPr>
                <w:rFonts w:ascii="Arial" w:hAnsi="Arial" w:cs="Arial"/>
                <w:b/>
              </w:rPr>
            </w:pPr>
            <w:r w:rsidRPr="00700DE2">
              <w:rPr>
                <w:rFonts w:ascii="Arial" w:hAnsi="Arial" w:cs="Arial"/>
                <w:b/>
              </w:rPr>
              <w:t>4</w:t>
            </w:r>
            <w:r w:rsidR="006B5608">
              <w:rPr>
                <w:rFonts w:ascii="Arial" w:hAnsi="Arial" w:cs="Arial"/>
                <w:b/>
              </w:rPr>
              <w:t>3</w:t>
            </w:r>
          </w:p>
        </w:tc>
      </w:tr>
      <w:tr w:rsidR="00CF5FCD" w:rsidRPr="00700DE2" w14:paraId="21950065" w14:textId="77777777" w:rsidTr="00D37285">
        <w:trPr>
          <w:trHeight w:val="432"/>
        </w:trPr>
        <w:tc>
          <w:tcPr>
            <w:tcW w:w="8640" w:type="dxa"/>
            <w:vAlign w:val="center"/>
          </w:tcPr>
          <w:p w14:paraId="7DA3986D" w14:textId="77777777" w:rsidR="00CF5FCD" w:rsidRPr="00700DE2" w:rsidRDefault="00CF5FCD" w:rsidP="007E4A30">
            <w:pPr>
              <w:rPr>
                <w:rFonts w:ascii="Arial" w:hAnsi="Arial" w:cs="Arial"/>
                <w:b/>
              </w:rPr>
            </w:pPr>
            <w:r w:rsidRPr="00700DE2">
              <w:rPr>
                <w:rFonts w:ascii="Arial" w:hAnsi="Arial" w:cs="Arial"/>
                <w:b/>
              </w:rPr>
              <w:t>Amendments to IEP after the Annual Review</w:t>
            </w:r>
          </w:p>
        </w:tc>
        <w:tc>
          <w:tcPr>
            <w:tcW w:w="720" w:type="dxa"/>
            <w:vAlign w:val="center"/>
          </w:tcPr>
          <w:p w14:paraId="081B7CF2" w14:textId="77777777" w:rsidR="00CF5FCD" w:rsidRPr="00700DE2" w:rsidRDefault="00CF5FCD" w:rsidP="004813A4">
            <w:pPr>
              <w:jc w:val="right"/>
              <w:rPr>
                <w:rFonts w:ascii="Arial" w:hAnsi="Arial" w:cs="Arial"/>
                <w:b/>
              </w:rPr>
            </w:pPr>
            <w:r w:rsidRPr="00700DE2">
              <w:rPr>
                <w:rFonts w:ascii="Arial" w:hAnsi="Arial" w:cs="Arial"/>
                <w:b/>
              </w:rPr>
              <w:t>4</w:t>
            </w:r>
            <w:r w:rsidR="006B5608">
              <w:rPr>
                <w:rFonts w:ascii="Arial" w:hAnsi="Arial" w:cs="Arial"/>
                <w:b/>
              </w:rPr>
              <w:t>4</w:t>
            </w:r>
          </w:p>
        </w:tc>
      </w:tr>
      <w:tr w:rsidR="00CF5FCD" w:rsidRPr="00700DE2" w14:paraId="603BE484" w14:textId="77777777" w:rsidTr="00D37285">
        <w:trPr>
          <w:trHeight w:val="432"/>
        </w:trPr>
        <w:tc>
          <w:tcPr>
            <w:tcW w:w="8640" w:type="dxa"/>
            <w:vAlign w:val="center"/>
          </w:tcPr>
          <w:p w14:paraId="6C3CEA2C" w14:textId="77777777" w:rsidR="00CF5FCD" w:rsidRPr="00700DE2" w:rsidRDefault="00CF5FCD" w:rsidP="007E4A30">
            <w:pPr>
              <w:rPr>
                <w:rFonts w:ascii="Arial" w:hAnsi="Arial" w:cs="Arial"/>
                <w:b/>
              </w:rPr>
            </w:pPr>
            <w:r w:rsidRPr="00700DE2">
              <w:rPr>
                <w:rFonts w:ascii="Arial" w:hAnsi="Arial" w:cs="Arial"/>
                <w:b/>
              </w:rPr>
              <w:t>Continuum of Services</w:t>
            </w:r>
          </w:p>
        </w:tc>
        <w:tc>
          <w:tcPr>
            <w:tcW w:w="720" w:type="dxa"/>
            <w:vAlign w:val="center"/>
          </w:tcPr>
          <w:p w14:paraId="77F07EC3" w14:textId="77777777" w:rsidR="00CF5FCD" w:rsidRPr="00700DE2" w:rsidRDefault="00CF5FCD" w:rsidP="004813A4">
            <w:pPr>
              <w:jc w:val="right"/>
              <w:rPr>
                <w:rFonts w:ascii="Arial" w:hAnsi="Arial" w:cs="Arial"/>
                <w:b/>
              </w:rPr>
            </w:pPr>
            <w:r w:rsidRPr="00700DE2">
              <w:rPr>
                <w:rFonts w:ascii="Arial" w:hAnsi="Arial" w:cs="Arial"/>
                <w:b/>
              </w:rPr>
              <w:t>4</w:t>
            </w:r>
            <w:r w:rsidR="006B5608">
              <w:rPr>
                <w:rFonts w:ascii="Arial" w:hAnsi="Arial" w:cs="Arial"/>
                <w:b/>
              </w:rPr>
              <w:t>5</w:t>
            </w:r>
          </w:p>
        </w:tc>
      </w:tr>
    </w:tbl>
    <w:p w14:paraId="74BA8885" w14:textId="77777777" w:rsidR="00CF5FCD" w:rsidRPr="00700DE2" w:rsidRDefault="00CF5FCD" w:rsidP="00CF5FCD">
      <w:pPr>
        <w:rPr>
          <w:rFonts w:ascii="Arial" w:hAnsi="Arial" w:cs="Arial"/>
          <w:b/>
        </w:rPr>
      </w:pPr>
    </w:p>
    <w:p w14:paraId="33145E16" w14:textId="77777777" w:rsidR="00CF5FCD" w:rsidRPr="00690C09" w:rsidRDefault="00CF5FCD" w:rsidP="00CF5FCD">
      <w:pPr>
        <w:rPr>
          <w:rFonts w:ascii="Arial" w:hAnsi="Arial" w:cs="Arial"/>
          <w:b/>
          <w:u w:val="single"/>
        </w:rPr>
      </w:pPr>
      <w:r w:rsidRPr="00690C09">
        <w:rPr>
          <w:rFonts w:ascii="Arial" w:hAnsi="Arial" w:cs="Arial"/>
          <w:b/>
          <w:u w:val="single"/>
        </w:rPr>
        <w:t>SECTION 4 – ADDITIONAL EVALUATION, IEP AND PLACEMENT CONSIDERATIONS</w:t>
      </w:r>
    </w:p>
    <w:p w14:paraId="2F6A50ED"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F5FCD" w:rsidRPr="00700DE2" w14:paraId="2B536C8D" w14:textId="77777777" w:rsidTr="00D37285">
        <w:trPr>
          <w:trHeight w:val="432"/>
        </w:trPr>
        <w:tc>
          <w:tcPr>
            <w:tcW w:w="8640" w:type="dxa"/>
            <w:vAlign w:val="center"/>
          </w:tcPr>
          <w:p w14:paraId="1CAF7342" w14:textId="77777777" w:rsidR="00CF5FCD" w:rsidRPr="00700DE2" w:rsidRDefault="00CF5FCD" w:rsidP="007E4A30">
            <w:pPr>
              <w:rPr>
                <w:rFonts w:ascii="Arial" w:hAnsi="Arial" w:cs="Arial"/>
                <w:b/>
              </w:rPr>
            </w:pPr>
            <w:r w:rsidRPr="00700DE2">
              <w:rPr>
                <w:rFonts w:ascii="Arial" w:hAnsi="Arial" w:cs="Arial"/>
                <w:b/>
              </w:rPr>
              <w:t>Arrangement of Special Education Placements CPSE and CSE</w:t>
            </w:r>
          </w:p>
        </w:tc>
        <w:tc>
          <w:tcPr>
            <w:tcW w:w="720" w:type="dxa"/>
            <w:vAlign w:val="center"/>
          </w:tcPr>
          <w:p w14:paraId="11E578AE" w14:textId="77777777" w:rsidR="00CF5FCD" w:rsidRPr="00700DE2" w:rsidRDefault="00CF5FCD" w:rsidP="004813A4">
            <w:pPr>
              <w:jc w:val="right"/>
              <w:rPr>
                <w:rFonts w:ascii="Arial" w:hAnsi="Arial" w:cs="Arial"/>
                <w:b/>
              </w:rPr>
            </w:pPr>
            <w:r w:rsidRPr="00700DE2">
              <w:rPr>
                <w:rFonts w:ascii="Arial" w:hAnsi="Arial" w:cs="Arial"/>
                <w:b/>
              </w:rPr>
              <w:t>5</w:t>
            </w:r>
            <w:r w:rsidR="006B5608">
              <w:rPr>
                <w:rFonts w:ascii="Arial" w:hAnsi="Arial" w:cs="Arial"/>
                <w:b/>
              </w:rPr>
              <w:t>0</w:t>
            </w:r>
          </w:p>
        </w:tc>
      </w:tr>
      <w:tr w:rsidR="00CF5FCD" w:rsidRPr="00700DE2" w14:paraId="7DFD8A8C" w14:textId="77777777" w:rsidTr="00D37285">
        <w:trPr>
          <w:trHeight w:val="432"/>
        </w:trPr>
        <w:tc>
          <w:tcPr>
            <w:tcW w:w="8640" w:type="dxa"/>
            <w:vAlign w:val="center"/>
          </w:tcPr>
          <w:p w14:paraId="3A781FAF" w14:textId="77777777" w:rsidR="00CF5FCD" w:rsidRPr="00700DE2" w:rsidRDefault="00CF5FCD" w:rsidP="00690C09">
            <w:pPr>
              <w:rPr>
                <w:rFonts w:ascii="Arial" w:hAnsi="Arial" w:cs="Arial"/>
                <w:b/>
              </w:rPr>
            </w:pPr>
            <w:r w:rsidRPr="00700DE2">
              <w:rPr>
                <w:rFonts w:ascii="Arial" w:hAnsi="Arial" w:cs="Arial"/>
                <w:b/>
              </w:rPr>
              <w:t>Additional Procedures for Identifying Students with Learning Disability</w:t>
            </w:r>
          </w:p>
        </w:tc>
        <w:tc>
          <w:tcPr>
            <w:tcW w:w="720" w:type="dxa"/>
            <w:vAlign w:val="center"/>
          </w:tcPr>
          <w:p w14:paraId="2D645AD6" w14:textId="77777777" w:rsidR="00CF5FCD" w:rsidRPr="00700DE2" w:rsidRDefault="00CF5FCD" w:rsidP="004813A4">
            <w:pPr>
              <w:jc w:val="right"/>
              <w:rPr>
                <w:rFonts w:ascii="Arial" w:hAnsi="Arial" w:cs="Arial"/>
                <w:b/>
              </w:rPr>
            </w:pPr>
            <w:r w:rsidRPr="00700DE2">
              <w:rPr>
                <w:rFonts w:ascii="Arial" w:hAnsi="Arial" w:cs="Arial"/>
                <w:b/>
              </w:rPr>
              <w:t>5</w:t>
            </w:r>
            <w:r w:rsidR="006B5608">
              <w:rPr>
                <w:rFonts w:ascii="Arial" w:hAnsi="Arial" w:cs="Arial"/>
                <w:b/>
              </w:rPr>
              <w:t>0</w:t>
            </w:r>
          </w:p>
        </w:tc>
      </w:tr>
      <w:tr w:rsidR="00CF5FCD" w:rsidRPr="00700DE2" w14:paraId="07552404" w14:textId="77777777" w:rsidTr="00D37285">
        <w:trPr>
          <w:trHeight w:val="432"/>
        </w:trPr>
        <w:tc>
          <w:tcPr>
            <w:tcW w:w="8640" w:type="dxa"/>
            <w:vAlign w:val="center"/>
          </w:tcPr>
          <w:p w14:paraId="02B90FA7" w14:textId="77777777" w:rsidR="00CF5FCD" w:rsidRPr="00700DE2" w:rsidRDefault="00CF5FCD" w:rsidP="007E4A30">
            <w:pPr>
              <w:rPr>
                <w:rFonts w:ascii="Arial" w:hAnsi="Arial" w:cs="Arial"/>
                <w:b/>
              </w:rPr>
            </w:pPr>
            <w:r w:rsidRPr="00700DE2">
              <w:rPr>
                <w:rFonts w:ascii="Arial" w:hAnsi="Arial" w:cs="Arial"/>
                <w:b/>
              </w:rPr>
              <w:t>Declassification of Students with Disabilities</w:t>
            </w:r>
          </w:p>
        </w:tc>
        <w:tc>
          <w:tcPr>
            <w:tcW w:w="720" w:type="dxa"/>
            <w:vAlign w:val="center"/>
          </w:tcPr>
          <w:p w14:paraId="109A37A3" w14:textId="77777777" w:rsidR="00CF5FCD" w:rsidRPr="00700DE2" w:rsidRDefault="00CF5FCD" w:rsidP="004813A4">
            <w:pPr>
              <w:jc w:val="right"/>
              <w:rPr>
                <w:rFonts w:ascii="Arial" w:hAnsi="Arial" w:cs="Arial"/>
                <w:b/>
              </w:rPr>
            </w:pPr>
            <w:r w:rsidRPr="00700DE2">
              <w:rPr>
                <w:rFonts w:ascii="Arial" w:hAnsi="Arial" w:cs="Arial"/>
                <w:b/>
              </w:rPr>
              <w:t>5</w:t>
            </w:r>
            <w:r w:rsidR="006B5608">
              <w:rPr>
                <w:rFonts w:ascii="Arial" w:hAnsi="Arial" w:cs="Arial"/>
                <w:b/>
              </w:rPr>
              <w:t>3</w:t>
            </w:r>
          </w:p>
        </w:tc>
      </w:tr>
      <w:tr w:rsidR="00CF5FCD" w:rsidRPr="00700DE2" w14:paraId="43E3D0FF" w14:textId="77777777" w:rsidTr="00D37285">
        <w:trPr>
          <w:trHeight w:val="432"/>
        </w:trPr>
        <w:tc>
          <w:tcPr>
            <w:tcW w:w="8640" w:type="dxa"/>
            <w:vAlign w:val="center"/>
          </w:tcPr>
          <w:p w14:paraId="68534F9E" w14:textId="77777777" w:rsidR="00CF5FCD" w:rsidRPr="00700DE2" w:rsidRDefault="00CF5FCD" w:rsidP="007E4A30">
            <w:pPr>
              <w:rPr>
                <w:rFonts w:ascii="Arial" w:hAnsi="Arial" w:cs="Arial"/>
                <w:b/>
              </w:rPr>
            </w:pPr>
            <w:r w:rsidRPr="00700DE2">
              <w:rPr>
                <w:rFonts w:ascii="Arial" w:hAnsi="Arial" w:cs="Arial"/>
                <w:b/>
              </w:rPr>
              <w:t>Procedures for Assessing English Language Learners and Providing ENL Services</w:t>
            </w:r>
          </w:p>
        </w:tc>
        <w:tc>
          <w:tcPr>
            <w:tcW w:w="720" w:type="dxa"/>
            <w:vAlign w:val="center"/>
          </w:tcPr>
          <w:p w14:paraId="5F225A01" w14:textId="77777777" w:rsidR="00CF5FCD" w:rsidRPr="00700DE2" w:rsidRDefault="00CF5FCD" w:rsidP="004813A4">
            <w:pPr>
              <w:jc w:val="right"/>
              <w:rPr>
                <w:rFonts w:ascii="Arial" w:hAnsi="Arial" w:cs="Arial"/>
                <w:b/>
              </w:rPr>
            </w:pPr>
            <w:r w:rsidRPr="00700DE2">
              <w:rPr>
                <w:rFonts w:ascii="Arial" w:hAnsi="Arial" w:cs="Arial"/>
                <w:b/>
              </w:rPr>
              <w:t>5</w:t>
            </w:r>
            <w:r w:rsidR="006B5608">
              <w:rPr>
                <w:rFonts w:ascii="Arial" w:hAnsi="Arial" w:cs="Arial"/>
                <w:b/>
              </w:rPr>
              <w:t>4</w:t>
            </w:r>
          </w:p>
        </w:tc>
      </w:tr>
      <w:tr w:rsidR="00CF5FCD" w:rsidRPr="00700DE2" w14:paraId="293919F4" w14:textId="77777777" w:rsidTr="00D37285">
        <w:trPr>
          <w:trHeight w:val="432"/>
        </w:trPr>
        <w:tc>
          <w:tcPr>
            <w:tcW w:w="8640" w:type="dxa"/>
            <w:vAlign w:val="center"/>
          </w:tcPr>
          <w:p w14:paraId="15D5B16A" w14:textId="77777777" w:rsidR="00CF5FCD" w:rsidRPr="00700DE2" w:rsidRDefault="00CF5FCD" w:rsidP="007E4A30">
            <w:pPr>
              <w:rPr>
                <w:rFonts w:ascii="Arial" w:hAnsi="Arial" w:cs="Arial"/>
                <w:b/>
              </w:rPr>
            </w:pPr>
            <w:r w:rsidRPr="00700DE2">
              <w:rPr>
                <w:rFonts w:ascii="Arial" w:hAnsi="Arial" w:cs="Arial"/>
                <w:b/>
              </w:rPr>
              <w:t>Culturally Unbiased/Non-Discriminatory Evaluation for English Language Learners</w:t>
            </w:r>
          </w:p>
        </w:tc>
        <w:tc>
          <w:tcPr>
            <w:tcW w:w="720" w:type="dxa"/>
            <w:vAlign w:val="center"/>
          </w:tcPr>
          <w:p w14:paraId="4203DCC4" w14:textId="77777777" w:rsidR="00CF5FCD" w:rsidRPr="00700DE2" w:rsidRDefault="006B5608" w:rsidP="00D37285">
            <w:pPr>
              <w:jc w:val="right"/>
              <w:rPr>
                <w:rFonts w:ascii="Arial" w:hAnsi="Arial" w:cs="Arial"/>
                <w:b/>
              </w:rPr>
            </w:pPr>
            <w:r>
              <w:rPr>
                <w:rFonts w:ascii="Arial" w:hAnsi="Arial" w:cs="Arial"/>
                <w:b/>
              </w:rPr>
              <w:t>57</w:t>
            </w:r>
          </w:p>
        </w:tc>
      </w:tr>
      <w:tr w:rsidR="00CF5FCD" w:rsidRPr="00700DE2" w14:paraId="6D2E2ECE" w14:textId="77777777" w:rsidTr="00D37285">
        <w:trPr>
          <w:trHeight w:val="432"/>
        </w:trPr>
        <w:tc>
          <w:tcPr>
            <w:tcW w:w="8640" w:type="dxa"/>
            <w:vAlign w:val="center"/>
          </w:tcPr>
          <w:p w14:paraId="0EA57BD0" w14:textId="77777777" w:rsidR="00CF5FCD" w:rsidRPr="00700DE2" w:rsidRDefault="00CF5FCD" w:rsidP="007E4A30">
            <w:pPr>
              <w:rPr>
                <w:rFonts w:ascii="Arial" w:hAnsi="Arial" w:cs="Arial"/>
                <w:b/>
              </w:rPr>
            </w:pPr>
            <w:r w:rsidRPr="00700DE2">
              <w:rPr>
                <w:rFonts w:ascii="Arial" w:hAnsi="Arial" w:cs="Arial"/>
                <w:b/>
              </w:rPr>
              <w:lastRenderedPageBreak/>
              <w:t>Extended School Year (ESY) Services</w:t>
            </w:r>
          </w:p>
        </w:tc>
        <w:tc>
          <w:tcPr>
            <w:tcW w:w="720" w:type="dxa"/>
            <w:vAlign w:val="center"/>
          </w:tcPr>
          <w:p w14:paraId="7D8B89B0" w14:textId="77777777" w:rsidR="00CF5FCD" w:rsidRPr="00700DE2" w:rsidRDefault="00CF5FCD" w:rsidP="004813A4">
            <w:pPr>
              <w:jc w:val="right"/>
              <w:rPr>
                <w:rFonts w:ascii="Arial" w:hAnsi="Arial" w:cs="Arial"/>
                <w:b/>
              </w:rPr>
            </w:pPr>
            <w:r w:rsidRPr="00700DE2">
              <w:rPr>
                <w:rFonts w:ascii="Arial" w:hAnsi="Arial" w:cs="Arial"/>
                <w:b/>
              </w:rPr>
              <w:t>6</w:t>
            </w:r>
            <w:r w:rsidR="006B5608">
              <w:rPr>
                <w:rFonts w:ascii="Arial" w:hAnsi="Arial" w:cs="Arial"/>
                <w:b/>
              </w:rPr>
              <w:t>0</w:t>
            </w:r>
          </w:p>
        </w:tc>
      </w:tr>
      <w:tr w:rsidR="00CF5FCD" w:rsidRPr="00700DE2" w14:paraId="7B3B5F54" w14:textId="77777777" w:rsidTr="00D37285">
        <w:trPr>
          <w:trHeight w:val="432"/>
        </w:trPr>
        <w:tc>
          <w:tcPr>
            <w:tcW w:w="8640" w:type="dxa"/>
            <w:vAlign w:val="center"/>
          </w:tcPr>
          <w:p w14:paraId="1FC67712" w14:textId="77777777" w:rsidR="00CF5FCD" w:rsidRPr="00700DE2" w:rsidRDefault="00CF5FCD" w:rsidP="007E4A30">
            <w:pPr>
              <w:rPr>
                <w:rFonts w:ascii="Arial" w:hAnsi="Arial" w:cs="Arial"/>
                <w:b/>
              </w:rPr>
            </w:pPr>
            <w:r w:rsidRPr="00700DE2">
              <w:rPr>
                <w:rFonts w:ascii="Arial" w:hAnsi="Arial" w:cs="Arial"/>
                <w:b/>
              </w:rPr>
              <w:t>Access to Assistive Technology Devices and Services</w:t>
            </w:r>
          </w:p>
        </w:tc>
        <w:tc>
          <w:tcPr>
            <w:tcW w:w="720" w:type="dxa"/>
            <w:vAlign w:val="center"/>
          </w:tcPr>
          <w:p w14:paraId="1BD2A61D" w14:textId="77777777" w:rsidR="00CF5FCD" w:rsidRPr="00700DE2" w:rsidRDefault="00CF5FCD" w:rsidP="004813A4">
            <w:pPr>
              <w:jc w:val="right"/>
              <w:rPr>
                <w:rFonts w:ascii="Arial" w:hAnsi="Arial" w:cs="Arial"/>
                <w:b/>
              </w:rPr>
            </w:pPr>
            <w:r w:rsidRPr="00700DE2">
              <w:rPr>
                <w:rFonts w:ascii="Arial" w:hAnsi="Arial" w:cs="Arial"/>
                <w:b/>
              </w:rPr>
              <w:t>6</w:t>
            </w:r>
            <w:r w:rsidR="006B5608">
              <w:rPr>
                <w:rFonts w:ascii="Arial" w:hAnsi="Arial" w:cs="Arial"/>
                <w:b/>
              </w:rPr>
              <w:t>1</w:t>
            </w:r>
          </w:p>
        </w:tc>
      </w:tr>
      <w:tr w:rsidR="00CF5FCD" w:rsidRPr="00700DE2" w14:paraId="5B4E73ED" w14:textId="77777777" w:rsidTr="00D37285">
        <w:trPr>
          <w:trHeight w:val="432"/>
        </w:trPr>
        <w:tc>
          <w:tcPr>
            <w:tcW w:w="8640" w:type="dxa"/>
            <w:vAlign w:val="center"/>
          </w:tcPr>
          <w:p w14:paraId="2FC50D95" w14:textId="77777777" w:rsidR="00CF5FCD" w:rsidRPr="00700DE2" w:rsidRDefault="00CF5FCD" w:rsidP="007E4A30">
            <w:pPr>
              <w:rPr>
                <w:rFonts w:ascii="Arial" w:hAnsi="Arial" w:cs="Arial"/>
                <w:b/>
              </w:rPr>
            </w:pPr>
            <w:r w:rsidRPr="00700DE2">
              <w:rPr>
                <w:rFonts w:ascii="Arial" w:hAnsi="Arial" w:cs="Arial"/>
                <w:b/>
              </w:rPr>
              <w:t>Guidelines for Language Exempt Status</w:t>
            </w:r>
          </w:p>
        </w:tc>
        <w:tc>
          <w:tcPr>
            <w:tcW w:w="720" w:type="dxa"/>
            <w:vAlign w:val="center"/>
          </w:tcPr>
          <w:p w14:paraId="35A6CE8B" w14:textId="77777777" w:rsidR="00CF5FCD" w:rsidRPr="00700DE2" w:rsidRDefault="00CF5FCD" w:rsidP="004813A4">
            <w:pPr>
              <w:jc w:val="right"/>
              <w:rPr>
                <w:rFonts w:ascii="Arial" w:hAnsi="Arial" w:cs="Arial"/>
                <w:b/>
              </w:rPr>
            </w:pPr>
            <w:r w:rsidRPr="00700DE2">
              <w:rPr>
                <w:rFonts w:ascii="Arial" w:hAnsi="Arial" w:cs="Arial"/>
                <w:b/>
              </w:rPr>
              <w:t>6</w:t>
            </w:r>
            <w:r w:rsidR="006B5608">
              <w:rPr>
                <w:rFonts w:ascii="Arial" w:hAnsi="Arial" w:cs="Arial"/>
                <w:b/>
              </w:rPr>
              <w:t>2</w:t>
            </w:r>
          </w:p>
        </w:tc>
      </w:tr>
      <w:tr w:rsidR="00CF5FCD" w:rsidRPr="00700DE2" w14:paraId="3EB26506" w14:textId="77777777" w:rsidTr="00D37285">
        <w:trPr>
          <w:trHeight w:val="432"/>
        </w:trPr>
        <w:tc>
          <w:tcPr>
            <w:tcW w:w="8640" w:type="dxa"/>
            <w:vAlign w:val="center"/>
          </w:tcPr>
          <w:p w14:paraId="6BC2253C" w14:textId="77777777" w:rsidR="00CF5FCD" w:rsidRPr="00700DE2" w:rsidRDefault="00CF5FCD" w:rsidP="007E4A30">
            <w:pPr>
              <w:rPr>
                <w:rFonts w:ascii="Arial" w:hAnsi="Arial" w:cs="Arial"/>
                <w:b/>
              </w:rPr>
            </w:pPr>
            <w:r w:rsidRPr="00700DE2">
              <w:rPr>
                <w:rFonts w:ascii="Arial" w:hAnsi="Arial" w:cs="Arial"/>
                <w:b/>
              </w:rPr>
              <w:t xml:space="preserve">Guidelines for Participation of Students with Disabilities </w:t>
            </w:r>
            <w:proofErr w:type="gramStart"/>
            <w:r w:rsidRPr="00700DE2">
              <w:rPr>
                <w:rFonts w:ascii="Arial" w:hAnsi="Arial" w:cs="Arial"/>
                <w:b/>
              </w:rPr>
              <w:t>In</w:t>
            </w:r>
            <w:proofErr w:type="gramEnd"/>
            <w:r w:rsidRPr="00700DE2">
              <w:rPr>
                <w:rFonts w:ascii="Arial" w:hAnsi="Arial" w:cs="Arial"/>
                <w:b/>
              </w:rPr>
              <w:t xml:space="preserve"> State and District-Wide Assessments</w:t>
            </w:r>
          </w:p>
        </w:tc>
        <w:tc>
          <w:tcPr>
            <w:tcW w:w="720" w:type="dxa"/>
            <w:vAlign w:val="center"/>
          </w:tcPr>
          <w:p w14:paraId="121B5C58" w14:textId="77777777" w:rsidR="00CF5FCD" w:rsidRPr="00700DE2" w:rsidRDefault="00CF5FCD" w:rsidP="004813A4">
            <w:pPr>
              <w:jc w:val="right"/>
              <w:rPr>
                <w:rFonts w:ascii="Arial" w:hAnsi="Arial" w:cs="Arial"/>
                <w:b/>
              </w:rPr>
            </w:pPr>
            <w:r w:rsidRPr="00700DE2">
              <w:rPr>
                <w:rFonts w:ascii="Arial" w:hAnsi="Arial" w:cs="Arial"/>
                <w:b/>
              </w:rPr>
              <w:t>6</w:t>
            </w:r>
            <w:r w:rsidR="006B5608">
              <w:rPr>
                <w:rFonts w:ascii="Arial" w:hAnsi="Arial" w:cs="Arial"/>
                <w:b/>
              </w:rPr>
              <w:t>4</w:t>
            </w:r>
          </w:p>
        </w:tc>
      </w:tr>
      <w:tr w:rsidR="00CF5FCD" w:rsidRPr="00700DE2" w14:paraId="668A1339" w14:textId="77777777" w:rsidTr="00D37285">
        <w:trPr>
          <w:trHeight w:val="432"/>
        </w:trPr>
        <w:tc>
          <w:tcPr>
            <w:tcW w:w="8640" w:type="dxa"/>
            <w:vAlign w:val="center"/>
          </w:tcPr>
          <w:p w14:paraId="5CDA74D7" w14:textId="77777777" w:rsidR="00CF5FCD" w:rsidRPr="00700DE2" w:rsidRDefault="00CF5FCD" w:rsidP="007E4A30">
            <w:pPr>
              <w:rPr>
                <w:rFonts w:ascii="Arial" w:hAnsi="Arial" w:cs="Arial"/>
                <w:b/>
              </w:rPr>
            </w:pPr>
            <w:r w:rsidRPr="00700DE2">
              <w:rPr>
                <w:rFonts w:ascii="Arial" w:hAnsi="Arial" w:cs="Arial"/>
                <w:b/>
              </w:rPr>
              <w:t>Transitional Planning Services for Students with Disabilities</w:t>
            </w:r>
          </w:p>
        </w:tc>
        <w:tc>
          <w:tcPr>
            <w:tcW w:w="720" w:type="dxa"/>
            <w:vAlign w:val="center"/>
          </w:tcPr>
          <w:p w14:paraId="43C137E5" w14:textId="77777777" w:rsidR="00CF5FCD" w:rsidRPr="00700DE2" w:rsidRDefault="006B5608" w:rsidP="004813A4">
            <w:pPr>
              <w:jc w:val="right"/>
              <w:rPr>
                <w:rFonts w:ascii="Arial" w:hAnsi="Arial" w:cs="Arial"/>
                <w:b/>
              </w:rPr>
            </w:pPr>
            <w:r>
              <w:rPr>
                <w:rFonts w:ascii="Arial" w:hAnsi="Arial" w:cs="Arial"/>
                <w:b/>
              </w:rPr>
              <w:t>66</w:t>
            </w:r>
          </w:p>
        </w:tc>
      </w:tr>
      <w:tr w:rsidR="00CF5FCD" w:rsidRPr="00700DE2" w14:paraId="415B96DD" w14:textId="77777777" w:rsidTr="00D37285">
        <w:trPr>
          <w:trHeight w:val="432"/>
        </w:trPr>
        <w:tc>
          <w:tcPr>
            <w:tcW w:w="8640" w:type="dxa"/>
            <w:vAlign w:val="center"/>
          </w:tcPr>
          <w:p w14:paraId="5A10530A" w14:textId="77777777" w:rsidR="00CF5FCD" w:rsidRPr="00700DE2" w:rsidRDefault="00CF5FCD" w:rsidP="007E4A30">
            <w:pPr>
              <w:rPr>
                <w:rFonts w:ascii="Arial" w:hAnsi="Arial" w:cs="Arial"/>
                <w:b/>
              </w:rPr>
            </w:pPr>
            <w:r w:rsidRPr="00700DE2">
              <w:rPr>
                <w:rFonts w:ascii="Arial" w:hAnsi="Arial" w:cs="Arial"/>
                <w:b/>
              </w:rPr>
              <w:t>Vocational Assessment</w:t>
            </w:r>
          </w:p>
        </w:tc>
        <w:tc>
          <w:tcPr>
            <w:tcW w:w="720" w:type="dxa"/>
            <w:vAlign w:val="center"/>
          </w:tcPr>
          <w:p w14:paraId="3F4E7E99" w14:textId="674F05B4" w:rsidR="00CF5FCD" w:rsidRPr="00700DE2" w:rsidRDefault="006B5608" w:rsidP="004813A4">
            <w:pPr>
              <w:jc w:val="right"/>
              <w:rPr>
                <w:rFonts w:ascii="Arial" w:hAnsi="Arial" w:cs="Arial"/>
                <w:b/>
              </w:rPr>
            </w:pPr>
            <w:r>
              <w:rPr>
                <w:rFonts w:ascii="Arial" w:hAnsi="Arial" w:cs="Arial"/>
                <w:b/>
              </w:rPr>
              <w:t>6</w:t>
            </w:r>
            <w:r w:rsidR="00605706">
              <w:rPr>
                <w:rFonts w:ascii="Arial" w:hAnsi="Arial" w:cs="Arial"/>
                <w:b/>
              </w:rPr>
              <w:t>9</w:t>
            </w:r>
          </w:p>
        </w:tc>
      </w:tr>
      <w:tr w:rsidR="00CF5FCD" w:rsidRPr="00700DE2" w14:paraId="6306D855" w14:textId="77777777" w:rsidTr="00D37285">
        <w:trPr>
          <w:trHeight w:val="432"/>
        </w:trPr>
        <w:tc>
          <w:tcPr>
            <w:tcW w:w="8640" w:type="dxa"/>
            <w:vAlign w:val="center"/>
          </w:tcPr>
          <w:p w14:paraId="71B7699C" w14:textId="77777777" w:rsidR="00CF5FCD" w:rsidRPr="00700DE2" w:rsidRDefault="00CF5FCD" w:rsidP="007E4A30">
            <w:pPr>
              <w:rPr>
                <w:rFonts w:ascii="Arial" w:hAnsi="Arial" w:cs="Arial"/>
                <w:b/>
              </w:rPr>
            </w:pPr>
            <w:r w:rsidRPr="00700DE2">
              <w:rPr>
                <w:rFonts w:ascii="Arial" w:hAnsi="Arial" w:cs="Arial"/>
                <w:b/>
              </w:rPr>
              <w:t>Aging Out Guidelines for Students with Severe Disabil</w:t>
            </w:r>
            <w:r w:rsidR="00AF056C">
              <w:rPr>
                <w:rFonts w:ascii="Arial" w:hAnsi="Arial" w:cs="Arial"/>
                <w:b/>
              </w:rPr>
              <w:t>i</w:t>
            </w:r>
            <w:r w:rsidRPr="00700DE2">
              <w:rPr>
                <w:rFonts w:ascii="Arial" w:hAnsi="Arial" w:cs="Arial"/>
                <w:b/>
              </w:rPr>
              <w:t>ties</w:t>
            </w:r>
          </w:p>
        </w:tc>
        <w:tc>
          <w:tcPr>
            <w:tcW w:w="720" w:type="dxa"/>
            <w:vAlign w:val="center"/>
          </w:tcPr>
          <w:p w14:paraId="245B70E5" w14:textId="77777777" w:rsidR="00CF5FCD" w:rsidRPr="00700DE2" w:rsidRDefault="0072044D" w:rsidP="004813A4">
            <w:pPr>
              <w:jc w:val="right"/>
              <w:rPr>
                <w:rFonts w:ascii="Arial" w:hAnsi="Arial" w:cs="Arial"/>
                <w:b/>
              </w:rPr>
            </w:pPr>
            <w:r>
              <w:rPr>
                <w:rFonts w:ascii="Arial" w:hAnsi="Arial" w:cs="Arial"/>
                <w:b/>
              </w:rPr>
              <w:t>69</w:t>
            </w:r>
          </w:p>
        </w:tc>
      </w:tr>
      <w:tr w:rsidR="00CF5FCD" w:rsidRPr="00700DE2" w14:paraId="114A7B76" w14:textId="77777777" w:rsidTr="00D37285">
        <w:trPr>
          <w:trHeight w:val="432"/>
        </w:trPr>
        <w:tc>
          <w:tcPr>
            <w:tcW w:w="8640" w:type="dxa"/>
            <w:vAlign w:val="center"/>
          </w:tcPr>
          <w:p w14:paraId="18A6183D" w14:textId="77777777" w:rsidR="00CF5FCD" w:rsidRPr="00700DE2" w:rsidRDefault="00CF5FCD" w:rsidP="007E4A30">
            <w:pPr>
              <w:rPr>
                <w:rFonts w:ascii="Arial" w:hAnsi="Arial" w:cs="Arial"/>
                <w:b/>
              </w:rPr>
            </w:pPr>
            <w:r w:rsidRPr="00700DE2">
              <w:rPr>
                <w:rFonts w:ascii="Arial" w:hAnsi="Arial" w:cs="Arial"/>
                <w:b/>
              </w:rPr>
              <w:t>Opportunities to Earn High School Diplomas</w:t>
            </w:r>
          </w:p>
        </w:tc>
        <w:tc>
          <w:tcPr>
            <w:tcW w:w="720" w:type="dxa"/>
            <w:vAlign w:val="center"/>
          </w:tcPr>
          <w:p w14:paraId="36FC8A18" w14:textId="77777777" w:rsidR="00CF5FCD" w:rsidRPr="00700DE2" w:rsidRDefault="00CF5FCD" w:rsidP="004813A4">
            <w:pPr>
              <w:jc w:val="right"/>
              <w:rPr>
                <w:rFonts w:ascii="Arial" w:hAnsi="Arial" w:cs="Arial"/>
                <w:b/>
              </w:rPr>
            </w:pPr>
            <w:r w:rsidRPr="00700DE2">
              <w:rPr>
                <w:rFonts w:ascii="Arial" w:hAnsi="Arial" w:cs="Arial"/>
                <w:b/>
              </w:rPr>
              <w:t>7</w:t>
            </w:r>
            <w:r w:rsidR="008E0483">
              <w:rPr>
                <w:rFonts w:ascii="Arial" w:hAnsi="Arial" w:cs="Arial"/>
                <w:b/>
              </w:rPr>
              <w:t>0</w:t>
            </w:r>
          </w:p>
        </w:tc>
      </w:tr>
      <w:tr w:rsidR="00CF5FCD" w:rsidRPr="00700DE2" w14:paraId="45B1E69E" w14:textId="77777777" w:rsidTr="00D37285">
        <w:trPr>
          <w:trHeight w:val="432"/>
        </w:trPr>
        <w:tc>
          <w:tcPr>
            <w:tcW w:w="8640" w:type="dxa"/>
            <w:vAlign w:val="center"/>
          </w:tcPr>
          <w:p w14:paraId="716F0EF1" w14:textId="77777777" w:rsidR="00CF5FCD" w:rsidRPr="00700DE2" w:rsidRDefault="008E0483" w:rsidP="007E4A30">
            <w:pPr>
              <w:rPr>
                <w:rFonts w:ascii="Arial" w:hAnsi="Arial" w:cs="Arial"/>
                <w:b/>
              </w:rPr>
            </w:pPr>
            <w:r>
              <w:rPr>
                <w:rFonts w:ascii="Arial" w:hAnsi="Arial" w:cs="Arial"/>
                <w:b/>
              </w:rPr>
              <w:t>Department-Approved Pathway Assessments in Career Development and Occupational Studies – CDOS Pathway</w:t>
            </w:r>
          </w:p>
        </w:tc>
        <w:tc>
          <w:tcPr>
            <w:tcW w:w="720" w:type="dxa"/>
            <w:vAlign w:val="center"/>
          </w:tcPr>
          <w:p w14:paraId="4C9D32C7" w14:textId="77777777" w:rsidR="00CF5FCD" w:rsidRPr="00700DE2" w:rsidRDefault="008E0483" w:rsidP="004813A4">
            <w:pPr>
              <w:jc w:val="right"/>
              <w:rPr>
                <w:rFonts w:ascii="Arial" w:hAnsi="Arial" w:cs="Arial"/>
                <w:b/>
              </w:rPr>
            </w:pPr>
            <w:r>
              <w:rPr>
                <w:rFonts w:ascii="Arial" w:hAnsi="Arial" w:cs="Arial"/>
                <w:b/>
              </w:rPr>
              <w:t>74</w:t>
            </w:r>
          </w:p>
        </w:tc>
      </w:tr>
      <w:tr w:rsidR="00CF5FCD" w:rsidRPr="00700DE2" w14:paraId="0D8BE6E0" w14:textId="77777777" w:rsidTr="00D37285">
        <w:trPr>
          <w:trHeight w:val="432"/>
        </w:trPr>
        <w:tc>
          <w:tcPr>
            <w:tcW w:w="8640" w:type="dxa"/>
            <w:vAlign w:val="center"/>
          </w:tcPr>
          <w:p w14:paraId="54E90B92" w14:textId="77777777" w:rsidR="00CF5FCD" w:rsidRPr="00700DE2" w:rsidRDefault="00CF5FCD" w:rsidP="007E4A30">
            <w:pPr>
              <w:rPr>
                <w:rFonts w:ascii="Arial" w:hAnsi="Arial" w:cs="Arial"/>
                <w:b/>
              </w:rPr>
            </w:pPr>
            <w:r w:rsidRPr="00700DE2">
              <w:rPr>
                <w:rFonts w:ascii="Arial" w:hAnsi="Arial" w:cs="Arial"/>
                <w:b/>
              </w:rPr>
              <w:t>Skills and Achievement Commencement Credential</w:t>
            </w:r>
          </w:p>
        </w:tc>
        <w:tc>
          <w:tcPr>
            <w:tcW w:w="720" w:type="dxa"/>
            <w:vAlign w:val="center"/>
          </w:tcPr>
          <w:p w14:paraId="0B6DC785" w14:textId="77777777" w:rsidR="00CF5FCD" w:rsidRPr="00700DE2" w:rsidRDefault="008E0483" w:rsidP="00D37285">
            <w:pPr>
              <w:jc w:val="right"/>
              <w:rPr>
                <w:rFonts w:ascii="Arial" w:hAnsi="Arial" w:cs="Arial"/>
                <w:b/>
              </w:rPr>
            </w:pPr>
            <w:r>
              <w:rPr>
                <w:rFonts w:ascii="Arial" w:hAnsi="Arial" w:cs="Arial"/>
                <w:b/>
              </w:rPr>
              <w:t>75</w:t>
            </w:r>
          </w:p>
        </w:tc>
      </w:tr>
    </w:tbl>
    <w:p w14:paraId="4B24E3A2" w14:textId="77777777" w:rsidR="00CF5FCD" w:rsidRPr="00700DE2" w:rsidRDefault="00CF5FCD" w:rsidP="00CF5FCD">
      <w:pPr>
        <w:rPr>
          <w:rFonts w:ascii="Arial" w:hAnsi="Arial" w:cs="Arial"/>
          <w:b/>
        </w:rPr>
      </w:pPr>
    </w:p>
    <w:p w14:paraId="613DA9E5" w14:textId="77777777" w:rsidR="00CF5FCD" w:rsidRPr="00690C09" w:rsidRDefault="00CF5FCD" w:rsidP="00CF5FCD">
      <w:pPr>
        <w:rPr>
          <w:rFonts w:ascii="Arial" w:hAnsi="Arial" w:cs="Arial"/>
          <w:b/>
          <w:u w:val="single"/>
        </w:rPr>
      </w:pPr>
      <w:r w:rsidRPr="00690C09">
        <w:rPr>
          <w:rFonts w:ascii="Arial" w:hAnsi="Arial" w:cs="Arial"/>
          <w:b/>
          <w:u w:val="single"/>
        </w:rPr>
        <w:t>SECTION 5 – PROCEDURAL SAFEGUARDS</w:t>
      </w:r>
    </w:p>
    <w:p w14:paraId="15ABB38D"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F5FCD" w:rsidRPr="00700DE2" w14:paraId="7CF1CBF0" w14:textId="77777777" w:rsidTr="00D37285">
        <w:trPr>
          <w:trHeight w:val="432"/>
        </w:trPr>
        <w:tc>
          <w:tcPr>
            <w:tcW w:w="8640" w:type="dxa"/>
            <w:vAlign w:val="center"/>
          </w:tcPr>
          <w:p w14:paraId="7713D746" w14:textId="77777777" w:rsidR="00CF5FCD" w:rsidRPr="00700DE2" w:rsidRDefault="00CF5FCD" w:rsidP="007E4A30">
            <w:pPr>
              <w:rPr>
                <w:rFonts w:ascii="Arial" w:hAnsi="Arial" w:cs="Arial"/>
                <w:b/>
              </w:rPr>
            </w:pPr>
            <w:r w:rsidRPr="00700DE2">
              <w:rPr>
                <w:rFonts w:ascii="Arial" w:hAnsi="Arial" w:cs="Arial"/>
                <w:b/>
              </w:rPr>
              <w:t>Due Process</w:t>
            </w:r>
          </w:p>
        </w:tc>
        <w:tc>
          <w:tcPr>
            <w:tcW w:w="720" w:type="dxa"/>
            <w:vAlign w:val="center"/>
          </w:tcPr>
          <w:p w14:paraId="4F369B54" w14:textId="77777777" w:rsidR="00CF5FCD" w:rsidRPr="00700DE2" w:rsidRDefault="008E0483" w:rsidP="00D37285">
            <w:pPr>
              <w:jc w:val="right"/>
              <w:rPr>
                <w:rFonts w:ascii="Arial" w:hAnsi="Arial" w:cs="Arial"/>
                <w:b/>
              </w:rPr>
            </w:pPr>
            <w:r>
              <w:rPr>
                <w:rFonts w:ascii="Arial" w:hAnsi="Arial" w:cs="Arial"/>
                <w:b/>
              </w:rPr>
              <w:t>77</w:t>
            </w:r>
          </w:p>
        </w:tc>
      </w:tr>
      <w:tr w:rsidR="00CF5FCD" w:rsidRPr="00700DE2" w14:paraId="4A80722F" w14:textId="77777777" w:rsidTr="00D37285">
        <w:trPr>
          <w:trHeight w:val="432"/>
        </w:trPr>
        <w:tc>
          <w:tcPr>
            <w:tcW w:w="8640" w:type="dxa"/>
            <w:vAlign w:val="center"/>
          </w:tcPr>
          <w:p w14:paraId="6329C200" w14:textId="77777777" w:rsidR="00CF5FCD" w:rsidRPr="00700DE2" w:rsidRDefault="00CF5FCD" w:rsidP="007E4A30">
            <w:pPr>
              <w:rPr>
                <w:rFonts w:ascii="Arial" w:hAnsi="Arial" w:cs="Arial"/>
                <w:b/>
              </w:rPr>
            </w:pPr>
            <w:r w:rsidRPr="00700DE2">
              <w:rPr>
                <w:rFonts w:ascii="Arial" w:hAnsi="Arial" w:cs="Arial"/>
                <w:b/>
              </w:rPr>
              <w:t>Prior Written Notice</w:t>
            </w:r>
          </w:p>
        </w:tc>
        <w:tc>
          <w:tcPr>
            <w:tcW w:w="720" w:type="dxa"/>
            <w:vAlign w:val="center"/>
          </w:tcPr>
          <w:p w14:paraId="5404781A" w14:textId="77777777" w:rsidR="00CF5FCD" w:rsidRPr="00700DE2" w:rsidRDefault="008E0483" w:rsidP="00D37285">
            <w:pPr>
              <w:jc w:val="right"/>
              <w:rPr>
                <w:rFonts w:ascii="Arial" w:hAnsi="Arial" w:cs="Arial"/>
                <w:b/>
              </w:rPr>
            </w:pPr>
            <w:r>
              <w:rPr>
                <w:rFonts w:ascii="Arial" w:hAnsi="Arial" w:cs="Arial"/>
                <w:b/>
              </w:rPr>
              <w:t>77</w:t>
            </w:r>
          </w:p>
        </w:tc>
      </w:tr>
      <w:tr w:rsidR="00CF5FCD" w:rsidRPr="00700DE2" w14:paraId="0C0F70D3" w14:textId="77777777" w:rsidTr="00D37285">
        <w:trPr>
          <w:trHeight w:val="432"/>
        </w:trPr>
        <w:tc>
          <w:tcPr>
            <w:tcW w:w="8640" w:type="dxa"/>
            <w:vAlign w:val="center"/>
          </w:tcPr>
          <w:p w14:paraId="3CA94EC4" w14:textId="77777777" w:rsidR="00CF5FCD" w:rsidRPr="00700DE2" w:rsidRDefault="00CF5FCD" w:rsidP="007E4A30">
            <w:pPr>
              <w:rPr>
                <w:rFonts w:ascii="Arial" w:hAnsi="Arial" w:cs="Arial"/>
                <w:b/>
              </w:rPr>
            </w:pPr>
            <w:r w:rsidRPr="00700DE2">
              <w:rPr>
                <w:rFonts w:ascii="Arial" w:hAnsi="Arial" w:cs="Arial"/>
                <w:b/>
              </w:rPr>
              <w:t>Informed Consent (CSE and CPSE)</w:t>
            </w:r>
          </w:p>
        </w:tc>
        <w:tc>
          <w:tcPr>
            <w:tcW w:w="720" w:type="dxa"/>
            <w:vAlign w:val="center"/>
          </w:tcPr>
          <w:p w14:paraId="463F78F0" w14:textId="77777777" w:rsidR="00CF5FCD" w:rsidRPr="00700DE2" w:rsidRDefault="008E0483" w:rsidP="00D37285">
            <w:pPr>
              <w:jc w:val="right"/>
              <w:rPr>
                <w:rFonts w:ascii="Arial" w:hAnsi="Arial" w:cs="Arial"/>
                <w:b/>
              </w:rPr>
            </w:pPr>
            <w:r>
              <w:rPr>
                <w:rFonts w:ascii="Arial" w:hAnsi="Arial" w:cs="Arial"/>
                <w:b/>
              </w:rPr>
              <w:t>77</w:t>
            </w:r>
          </w:p>
        </w:tc>
      </w:tr>
      <w:tr w:rsidR="00CF5FCD" w:rsidRPr="00700DE2" w14:paraId="584D55D3" w14:textId="77777777" w:rsidTr="00D37285">
        <w:trPr>
          <w:trHeight w:val="432"/>
        </w:trPr>
        <w:tc>
          <w:tcPr>
            <w:tcW w:w="8640" w:type="dxa"/>
            <w:vAlign w:val="center"/>
          </w:tcPr>
          <w:p w14:paraId="4767F5C4" w14:textId="77777777" w:rsidR="00CF5FCD" w:rsidRPr="00700DE2" w:rsidRDefault="00CF5FCD" w:rsidP="007E4A30">
            <w:pPr>
              <w:rPr>
                <w:rFonts w:ascii="Arial" w:hAnsi="Arial" w:cs="Arial"/>
                <w:b/>
              </w:rPr>
            </w:pPr>
            <w:r w:rsidRPr="00700DE2">
              <w:rPr>
                <w:rFonts w:ascii="Arial" w:hAnsi="Arial" w:cs="Arial"/>
                <w:b/>
              </w:rPr>
              <w:t>Independent Educational Evaluations</w:t>
            </w:r>
          </w:p>
        </w:tc>
        <w:tc>
          <w:tcPr>
            <w:tcW w:w="720" w:type="dxa"/>
            <w:vAlign w:val="center"/>
          </w:tcPr>
          <w:p w14:paraId="7A4C32FF" w14:textId="77777777" w:rsidR="00CF5FCD" w:rsidRPr="00700DE2" w:rsidRDefault="00CF5FCD" w:rsidP="004813A4">
            <w:pPr>
              <w:jc w:val="right"/>
              <w:rPr>
                <w:rFonts w:ascii="Arial" w:hAnsi="Arial" w:cs="Arial"/>
                <w:b/>
              </w:rPr>
            </w:pPr>
            <w:r w:rsidRPr="00700DE2">
              <w:rPr>
                <w:rFonts w:ascii="Arial" w:hAnsi="Arial" w:cs="Arial"/>
                <w:b/>
              </w:rPr>
              <w:t>8</w:t>
            </w:r>
            <w:r w:rsidR="008E0483">
              <w:rPr>
                <w:rFonts w:ascii="Arial" w:hAnsi="Arial" w:cs="Arial"/>
                <w:b/>
              </w:rPr>
              <w:t>0</w:t>
            </w:r>
          </w:p>
        </w:tc>
      </w:tr>
      <w:tr w:rsidR="00CF5FCD" w:rsidRPr="00700DE2" w14:paraId="03BB09FF" w14:textId="77777777" w:rsidTr="00D37285">
        <w:trPr>
          <w:trHeight w:val="432"/>
        </w:trPr>
        <w:tc>
          <w:tcPr>
            <w:tcW w:w="8640" w:type="dxa"/>
            <w:vAlign w:val="center"/>
          </w:tcPr>
          <w:p w14:paraId="29E25CCA" w14:textId="77777777" w:rsidR="00CF5FCD" w:rsidRPr="00700DE2" w:rsidRDefault="00CF5FCD" w:rsidP="007E4A30">
            <w:pPr>
              <w:rPr>
                <w:rFonts w:ascii="Arial" w:hAnsi="Arial" w:cs="Arial"/>
                <w:b/>
              </w:rPr>
            </w:pPr>
            <w:r w:rsidRPr="00700DE2">
              <w:rPr>
                <w:rFonts w:ascii="Arial" w:hAnsi="Arial" w:cs="Arial"/>
                <w:b/>
              </w:rPr>
              <w:t>Surrogate Parents</w:t>
            </w:r>
          </w:p>
        </w:tc>
        <w:tc>
          <w:tcPr>
            <w:tcW w:w="720" w:type="dxa"/>
            <w:vAlign w:val="center"/>
          </w:tcPr>
          <w:p w14:paraId="6C0E82C1" w14:textId="77777777" w:rsidR="00CF5FCD" w:rsidRPr="00700DE2" w:rsidRDefault="00CF5FCD" w:rsidP="004813A4">
            <w:pPr>
              <w:jc w:val="right"/>
              <w:rPr>
                <w:rFonts w:ascii="Arial" w:hAnsi="Arial" w:cs="Arial"/>
                <w:b/>
              </w:rPr>
            </w:pPr>
            <w:r w:rsidRPr="00700DE2">
              <w:rPr>
                <w:rFonts w:ascii="Arial" w:hAnsi="Arial" w:cs="Arial"/>
                <w:b/>
              </w:rPr>
              <w:t>8</w:t>
            </w:r>
            <w:r w:rsidR="008E0483">
              <w:rPr>
                <w:rFonts w:ascii="Arial" w:hAnsi="Arial" w:cs="Arial"/>
                <w:b/>
              </w:rPr>
              <w:t>2</w:t>
            </w:r>
          </w:p>
        </w:tc>
      </w:tr>
      <w:tr w:rsidR="00CF5FCD" w:rsidRPr="00700DE2" w14:paraId="0F1F406E" w14:textId="77777777" w:rsidTr="00D37285">
        <w:trPr>
          <w:trHeight w:val="432"/>
        </w:trPr>
        <w:tc>
          <w:tcPr>
            <w:tcW w:w="8640" w:type="dxa"/>
            <w:vAlign w:val="center"/>
          </w:tcPr>
          <w:p w14:paraId="397B340F" w14:textId="77777777" w:rsidR="00CF5FCD" w:rsidRPr="00700DE2" w:rsidRDefault="00CF5FCD" w:rsidP="007E4A30">
            <w:pPr>
              <w:rPr>
                <w:rFonts w:ascii="Arial" w:hAnsi="Arial" w:cs="Arial"/>
                <w:b/>
              </w:rPr>
            </w:pPr>
            <w:r w:rsidRPr="00700DE2">
              <w:rPr>
                <w:rFonts w:ascii="Arial" w:hAnsi="Arial" w:cs="Arial"/>
                <w:b/>
              </w:rPr>
              <w:t>Special Education Mediation</w:t>
            </w:r>
          </w:p>
        </w:tc>
        <w:tc>
          <w:tcPr>
            <w:tcW w:w="720" w:type="dxa"/>
            <w:vAlign w:val="center"/>
          </w:tcPr>
          <w:p w14:paraId="4688F4AC" w14:textId="77777777" w:rsidR="00CF5FCD" w:rsidRPr="00700DE2" w:rsidRDefault="008E0483" w:rsidP="004813A4">
            <w:pPr>
              <w:jc w:val="right"/>
              <w:rPr>
                <w:rFonts w:ascii="Arial" w:hAnsi="Arial" w:cs="Arial"/>
                <w:b/>
              </w:rPr>
            </w:pPr>
            <w:r>
              <w:rPr>
                <w:rFonts w:ascii="Arial" w:hAnsi="Arial" w:cs="Arial"/>
                <w:b/>
              </w:rPr>
              <w:t>84</w:t>
            </w:r>
          </w:p>
        </w:tc>
      </w:tr>
      <w:tr w:rsidR="00CF5FCD" w:rsidRPr="00700DE2" w14:paraId="18131EAE" w14:textId="77777777" w:rsidTr="00D37285">
        <w:trPr>
          <w:trHeight w:val="432"/>
        </w:trPr>
        <w:tc>
          <w:tcPr>
            <w:tcW w:w="8640" w:type="dxa"/>
            <w:vAlign w:val="center"/>
          </w:tcPr>
          <w:p w14:paraId="3CF77C8D" w14:textId="77777777" w:rsidR="00CF5FCD" w:rsidRPr="00700DE2" w:rsidRDefault="008E0483" w:rsidP="008E0483">
            <w:pPr>
              <w:rPr>
                <w:rFonts w:ascii="Arial" w:hAnsi="Arial" w:cs="Arial"/>
                <w:b/>
              </w:rPr>
            </w:pPr>
            <w:r>
              <w:rPr>
                <w:rFonts w:ascii="Arial" w:hAnsi="Arial" w:cs="Arial"/>
                <w:b/>
              </w:rPr>
              <w:t>IEP Facilitation</w:t>
            </w:r>
            <w:r w:rsidRPr="00700DE2">
              <w:rPr>
                <w:rFonts w:ascii="Arial" w:hAnsi="Arial" w:cs="Arial"/>
                <w:b/>
              </w:rPr>
              <w:t xml:space="preserve"> </w:t>
            </w:r>
          </w:p>
        </w:tc>
        <w:tc>
          <w:tcPr>
            <w:tcW w:w="720" w:type="dxa"/>
            <w:vAlign w:val="center"/>
          </w:tcPr>
          <w:p w14:paraId="7D71F6B9" w14:textId="77777777" w:rsidR="00CF5FCD" w:rsidRPr="00700DE2" w:rsidRDefault="008E0483" w:rsidP="004813A4">
            <w:pPr>
              <w:jc w:val="right"/>
              <w:rPr>
                <w:rFonts w:ascii="Arial" w:hAnsi="Arial" w:cs="Arial"/>
                <w:b/>
              </w:rPr>
            </w:pPr>
            <w:r>
              <w:rPr>
                <w:rFonts w:ascii="Arial" w:hAnsi="Arial" w:cs="Arial"/>
                <w:b/>
              </w:rPr>
              <w:t>85</w:t>
            </w:r>
          </w:p>
        </w:tc>
      </w:tr>
      <w:tr w:rsidR="004E0DE9" w:rsidRPr="00700DE2" w14:paraId="304C1C52" w14:textId="77777777" w:rsidTr="00D37285">
        <w:trPr>
          <w:trHeight w:val="432"/>
        </w:trPr>
        <w:tc>
          <w:tcPr>
            <w:tcW w:w="8640" w:type="dxa"/>
            <w:vAlign w:val="center"/>
          </w:tcPr>
          <w:p w14:paraId="308CBC46" w14:textId="77777777" w:rsidR="004E0DE9" w:rsidRPr="00700DE2" w:rsidRDefault="008E0483" w:rsidP="007E4A30">
            <w:pPr>
              <w:rPr>
                <w:rFonts w:ascii="Arial" w:hAnsi="Arial" w:cs="Arial"/>
                <w:b/>
              </w:rPr>
            </w:pPr>
            <w:r w:rsidRPr="00700DE2">
              <w:rPr>
                <w:rFonts w:ascii="Arial" w:hAnsi="Arial" w:cs="Arial"/>
                <w:b/>
              </w:rPr>
              <w:t>Resolution Session</w:t>
            </w:r>
          </w:p>
        </w:tc>
        <w:tc>
          <w:tcPr>
            <w:tcW w:w="720" w:type="dxa"/>
            <w:vAlign w:val="center"/>
          </w:tcPr>
          <w:p w14:paraId="221F92B6" w14:textId="77777777" w:rsidR="004E0DE9" w:rsidRPr="00700DE2" w:rsidRDefault="008E0483" w:rsidP="004813A4">
            <w:pPr>
              <w:jc w:val="right"/>
              <w:rPr>
                <w:rFonts w:ascii="Arial" w:hAnsi="Arial" w:cs="Arial"/>
                <w:b/>
              </w:rPr>
            </w:pPr>
            <w:r>
              <w:rPr>
                <w:rFonts w:ascii="Arial" w:hAnsi="Arial" w:cs="Arial"/>
                <w:b/>
              </w:rPr>
              <w:t>85</w:t>
            </w:r>
          </w:p>
        </w:tc>
      </w:tr>
      <w:tr w:rsidR="00CF5FCD" w:rsidRPr="00700DE2" w14:paraId="011F7090" w14:textId="77777777" w:rsidTr="00D37285">
        <w:trPr>
          <w:trHeight w:val="432"/>
        </w:trPr>
        <w:tc>
          <w:tcPr>
            <w:tcW w:w="8640" w:type="dxa"/>
            <w:vAlign w:val="center"/>
          </w:tcPr>
          <w:p w14:paraId="72E74536" w14:textId="77777777" w:rsidR="00CF5FCD" w:rsidRPr="00700DE2" w:rsidRDefault="00CF5FCD" w:rsidP="007E4A30">
            <w:pPr>
              <w:rPr>
                <w:rFonts w:ascii="Arial" w:hAnsi="Arial" w:cs="Arial"/>
                <w:b/>
              </w:rPr>
            </w:pPr>
            <w:r w:rsidRPr="00700DE2">
              <w:rPr>
                <w:rFonts w:ascii="Arial" w:hAnsi="Arial" w:cs="Arial"/>
                <w:b/>
              </w:rPr>
              <w:t>Appointment of Impartial Hearing Officers</w:t>
            </w:r>
          </w:p>
        </w:tc>
        <w:tc>
          <w:tcPr>
            <w:tcW w:w="720" w:type="dxa"/>
            <w:vAlign w:val="center"/>
          </w:tcPr>
          <w:p w14:paraId="2D571723" w14:textId="77777777" w:rsidR="00CF5FCD" w:rsidRPr="00700DE2" w:rsidRDefault="008E0483" w:rsidP="004813A4">
            <w:pPr>
              <w:jc w:val="right"/>
              <w:rPr>
                <w:rFonts w:ascii="Arial" w:hAnsi="Arial" w:cs="Arial"/>
                <w:b/>
              </w:rPr>
            </w:pPr>
            <w:r>
              <w:rPr>
                <w:rFonts w:ascii="Arial" w:hAnsi="Arial" w:cs="Arial"/>
                <w:b/>
              </w:rPr>
              <w:t>86</w:t>
            </w:r>
          </w:p>
        </w:tc>
      </w:tr>
      <w:tr w:rsidR="00CF5FCD" w:rsidRPr="00700DE2" w14:paraId="502EF0C4" w14:textId="77777777" w:rsidTr="00D37285">
        <w:trPr>
          <w:trHeight w:val="432"/>
        </w:trPr>
        <w:tc>
          <w:tcPr>
            <w:tcW w:w="8640" w:type="dxa"/>
            <w:vAlign w:val="center"/>
          </w:tcPr>
          <w:p w14:paraId="2E2DE56F" w14:textId="77777777" w:rsidR="00CF5FCD" w:rsidRPr="00700DE2" w:rsidRDefault="00CF5FCD" w:rsidP="007E4A30">
            <w:pPr>
              <w:rPr>
                <w:rFonts w:ascii="Arial" w:hAnsi="Arial" w:cs="Arial"/>
                <w:b/>
              </w:rPr>
            </w:pPr>
            <w:r w:rsidRPr="00700DE2">
              <w:rPr>
                <w:rFonts w:ascii="Arial" w:hAnsi="Arial" w:cs="Arial"/>
                <w:b/>
              </w:rPr>
              <w:t>Appointment and Selection</w:t>
            </w:r>
          </w:p>
        </w:tc>
        <w:tc>
          <w:tcPr>
            <w:tcW w:w="720" w:type="dxa"/>
            <w:vAlign w:val="center"/>
          </w:tcPr>
          <w:p w14:paraId="31C791BE" w14:textId="77777777" w:rsidR="00CF5FCD" w:rsidRPr="00700DE2" w:rsidRDefault="008E0483" w:rsidP="004813A4">
            <w:pPr>
              <w:jc w:val="right"/>
              <w:rPr>
                <w:rFonts w:ascii="Arial" w:hAnsi="Arial" w:cs="Arial"/>
                <w:b/>
              </w:rPr>
            </w:pPr>
            <w:r>
              <w:rPr>
                <w:rFonts w:ascii="Arial" w:hAnsi="Arial" w:cs="Arial"/>
                <w:b/>
              </w:rPr>
              <w:t>87</w:t>
            </w:r>
          </w:p>
        </w:tc>
      </w:tr>
      <w:tr w:rsidR="00CF5FCD" w:rsidRPr="00700DE2" w14:paraId="05943200" w14:textId="77777777" w:rsidTr="00D37285">
        <w:trPr>
          <w:trHeight w:val="432"/>
        </w:trPr>
        <w:tc>
          <w:tcPr>
            <w:tcW w:w="8640" w:type="dxa"/>
            <w:vAlign w:val="center"/>
          </w:tcPr>
          <w:p w14:paraId="33D75D04" w14:textId="77777777" w:rsidR="00CF5FCD" w:rsidRPr="00700DE2" w:rsidRDefault="00CF5FCD" w:rsidP="007E4A30">
            <w:pPr>
              <w:rPr>
                <w:rFonts w:ascii="Arial" w:hAnsi="Arial" w:cs="Arial"/>
                <w:b/>
              </w:rPr>
            </w:pPr>
            <w:r w:rsidRPr="00700DE2">
              <w:rPr>
                <w:rFonts w:ascii="Arial" w:hAnsi="Arial" w:cs="Arial"/>
                <w:b/>
              </w:rPr>
              <w:t>Compensation</w:t>
            </w:r>
          </w:p>
        </w:tc>
        <w:tc>
          <w:tcPr>
            <w:tcW w:w="720" w:type="dxa"/>
            <w:vAlign w:val="center"/>
          </w:tcPr>
          <w:p w14:paraId="68184176" w14:textId="77777777" w:rsidR="00CF5FCD" w:rsidRPr="00700DE2" w:rsidRDefault="008E0483" w:rsidP="004813A4">
            <w:pPr>
              <w:jc w:val="right"/>
              <w:rPr>
                <w:rFonts w:ascii="Arial" w:hAnsi="Arial" w:cs="Arial"/>
                <w:b/>
              </w:rPr>
            </w:pPr>
            <w:r>
              <w:rPr>
                <w:rFonts w:ascii="Arial" w:hAnsi="Arial" w:cs="Arial"/>
                <w:b/>
              </w:rPr>
              <w:t>88</w:t>
            </w:r>
          </w:p>
        </w:tc>
      </w:tr>
      <w:tr w:rsidR="00CF5FCD" w:rsidRPr="00700DE2" w14:paraId="5C99C163" w14:textId="77777777" w:rsidTr="00D37285">
        <w:trPr>
          <w:trHeight w:val="432"/>
        </w:trPr>
        <w:tc>
          <w:tcPr>
            <w:tcW w:w="8640" w:type="dxa"/>
            <w:vAlign w:val="center"/>
          </w:tcPr>
          <w:p w14:paraId="214ECD38" w14:textId="77777777" w:rsidR="00CF5FCD" w:rsidRPr="00700DE2" w:rsidRDefault="00CF5FCD" w:rsidP="007E4A30">
            <w:pPr>
              <w:rPr>
                <w:rFonts w:ascii="Arial" w:hAnsi="Arial" w:cs="Arial"/>
                <w:b/>
              </w:rPr>
            </w:pPr>
            <w:r w:rsidRPr="00700DE2">
              <w:rPr>
                <w:rFonts w:ascii="Arial" w:hAnsi="Arial" w:cs="Arial"/>
                <w:b/>
              </w:rPr>
              <w:t>Guardian Ad Litem</w:t>
            </w:r>
          </w:p>
        </w:tc>
        <w:tc>
          <w:tcPr>
            <w:tcW w:w="720" w:type="dxa"/>
            <w:vAlign w:val="center"/>
          </w:tcPr>
          <w:p w14:paraId="67239F0E" w14:textId="77777777" w:rsidR="00CF5FCD" w:rsidRPr="00700DE2" w:rsidRDefault="008E0483" w:rsidP="004813A4">
            <w:pPr>
              <w:jc w:val="right"/>
              <w:rPr>
                <w:rFonts w:ascii="Arial" w:hAnsi="Arial" w:cs="Arial"/>
                <w:b/>
              </w:rPr>
            </w:pPr>
            <w:r>
              <w:rPr>
                <w:rFonts w:ascii="Arial" w:hAnsi="Arial" w:cs="Arial"/>
                <w:b/>
              </w:rPr>
              <w:t>88</w:t>
            </w:r>
          </w:p>
        </w:tc>
      </w:tr>
    </w:tbl>
    <w:p w14:paraId="119CE2FC" w14:textId="77777777" w:rsidR="00CF5FCD" w:rsidRPr="00700DE2" w:rsidRDefault="00CF5FCD" w:rsidP="00CF5FCD">
      <w:pPr>
        <w:rPr>
          <w:rFonts w:ascii="Arial" w:hAnsi="Arial" w:cs="Arial"/>
          <w:b/>
        </w:rPr>
      </w:pPr>
    </w:p>
    <w:p w14:paraId="4ABCA63A" w14:textId="77777777" w:rsidR="00CF5FCD" w:rsidRPr="0041696A" w:rsidRDefault="00CF5FCD" w:rsidP="00CF5FCD">
      <w:pPr>
        <w:rPr>
          <w:rFonts w:ascii="Arial" w:hAnsi="Arial" w:cs="Arial"/>
          <w:b/>
          <w:u w:val="single"/>
        </w:rPr>
      </w:pPr>
      <w:r w:rsidRPr="0041696A">
        <w:rPr>
          <w:rFonts w:ascii="Arial" w:hAnsi="Arial" w:cs="Arial"/>
          <w:b/>
          <w:u w:val="single"/>
        </w:rPr>
        <w:t>SECTION 6 – RECORDS ACCESS AND CONFIDENTIALITY</w:t>
      </w:r>
    </w:p>
    <w:p w14:paraId="4241E041"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F5FCD" w:rsidRPr="00700DE2" w14:paraId="0A2E341A" w14:textId="77777777" w:rsidTr="00D37285">
        <w:trPr>
          <w:trHeight w:val="432"/>
        </w:trPr>
        <w:tc>
          <w:tcPr>
            <w:tcW w:w="8640" w:type="dxa"/>
            <w:vAlign w:val="center"/>
          </w:tcPr>
          <w:p w14:paraId="7444E7A4" w14:textId="77777777" w:rsidR="00CF5FCD" w:rsidRPr="00700DE2" w:rsidRDefault="00CF5FCD" w:rsidP="007E4A30">
            <w:pPr>
              <w:rPr>
                <w:rFonts w:ascii="Arial" w:hAnsi="Arial" w:cs="Arial"/>
                <w:b/>
              </w:rPr>
            </w:pPr>
            <w:r w:rsidRPr="00700DE2">
              <w:rPr>
                <w:rFonts w:ascii="Arial" w:hAnsi="Arial" w:cs="Arial"/>
                <w:b/>
              </w:rPr>
              <w:t>Student Records Regulations</w:t>
            </w:r>
          </w:p>
        </w:tc>
        <w:tc>
          <w:tcPr>
            <w:tcW w:w="720" w:type="dxa"/>
            <w:vAlign w:val="center"/>
          </w:tcPr>
          <w:p w14:paraId="12776A1A" w14:textId="77777777" w:rsidR="00CF5FCD" w:rsidRPr="00700DE2" w:rsidRDefault="00CF5FCD" w:rsidP="004813A4">
            <w:pPr>
              <w:jc w:val="right"/>
              <w:rPr>
                <w:rFonts w:ascii="Arial" w:hAnsi="Arial" w:cs="Arial"/>
                <w:b/>
              </w:rPr>
            </w:pPr>
            <w:r w:rsidRPr="00700DE2">
              <w:rPr>
                <w:rFonts w:ascii="Arial" w:hAnsi="Arial" w:cs="Arial"/>
                <w:b/>
              </w:rPr>
              <w:t>9</w:t>
            </w:r>
            <w:r w:rsidR="008E0483">
              <w:rPr>
                <w:rFonts w:ascii="Arial" w:hAnsi="Arial" w:cs="Arial"/>
                <w:b/>
              </w:rPr>
              <w:t>0</w:t>
            </w:r>
          </w:p>
        </w:tc>
      </w:tr>
      <w:tr w:rsidR="00CF5FCD" w:rsidRPr="00700DE2" w14:paraId="22C96657" w14:textId="77777777" w:rsidTr="00D37285">
        <w:trPr>
          <w:trHeight w:val="432"/>
        </w:trPr>
        <w:tc>
          <w:tcPr>
            <w:tcW w:w="8640" w:type="dxa"/>
            <w:vAlign w:val="center"/>
          </w:tcPr>
          <w:p w14:paraId="299175F4" w14:textId="77777777" w:rsidR="00CF5FCD" w:rsidRPr="00700DE2" w:rsidRDefault="00CF5FCD" w:rsidP="007E4A30">
            <w:pPr>
              <w:rPr>
                <w:rFonts w:ascii="Arial" w:hAnsi="Arial" w:cs="Arial"/>
                <w:b/>
              </w:rPr>
            </w:pPr>
            <w:r w:rsidRPr="00700DE2">
              <w:rPr>
                <w:rFonts w:ascii="Arial" w:hAnsi="Arial" w:cs="Arial"/>
                <w:b/>
              </w:rPr>
              <w:t>Records Kept in The District, Their Location and Custodian</w:t>
            </w:r>
          </w:p>
        </w:tc>
        <w:tc>
          <w:tcPr>
            <w:tcW w:w="720" w:type="dxa"/>
            <w:vAlign w:val="center"/>
          </w:tcPr>
          <w:p w14:paraId="4C66E76F" w14:textId="77777777" w:rsidR="00CF5FCD" w:rsidRPr="00700DE2" w:rsidRDefault="00CF5FCD" w:rsidP="00AF056C">
            <w:pPr>
              <w:jc w:val="right"/>
              <w:rPr>
                <w:rFonts w:ascii="Arial" w:hAnsi="Arial" w:cs="Arial"/>
                <w:b/>
              </w:rPr>
            </w:pPr>
            <w:r w:rsidRPr="00700DE2">
              <w:rPr>
                <w:rFonts w:ascii="Arial" w:hAnsi="Arial" w:cs="Arial"/>
                <w:b/>
              </w:rPr>
              <w:t>9</w:t>
            </w:r>
            <w:r w:rsidR="008E0483">
              <w:rPr>
                <w:rFonts w:ascii="Arial" w:hAnsi="Arial" w:cs="Arial"/>
                <w:b/>
              </w:rPr>
              <w:t>1</w:t>
            </w:r>
          </w:p>
        </w:tc>
      </w:tr>
      <w:tr w:rsidR="00CF5FCD" w:rsidRPr="00700DE2" w14:paraId="380B9D31" w14:textId="77777777" w:rsidTr="00D37285">
        <w:trPr>
          <w:trHeight w:val="432"/>
        </w:trPr>
        <w:tc>
          <w:tcPr>
            <w:tcW w:w="8640" w:type="dxa"/>
            <w:vAlign w:val="center"/>
          </w:tcPr>
          <w:p w14:paraId="2367E95B" w14:textId="77777777" w:rsidR="00CF5FCD" w:rsidRPr="00700DE2" w:rsidRDefault="00CF5FCD" w:rsidP="007E4A30">
            <w:pPr>
              <w:rPr>
                <w:rFonts w:ascii="Arial" w:hAnsi="Arial" w:cs="Arial"/>
                <w:b/>
              </w:rPr>
            </w:pPr>
            <w:r w:rsidRPr="00700DE2">
              <w:rPr>
                <w:rFonts w:ascii="Arial" w:hAnsi="Arial" w:cs="Arial"/>
                <w:b/>
              </w:rPr>
              <w:t>Inspection of School District Records</w:t>
            </w:r>
          </w:p>
        </w:tc>
        <w:tc>
          <w:tcPr>
            <w:tcW w:w="720" w:type="dxa"/>
            <w:vAlign w:val="center"/>
          </w:tcPr>
          <w:p w14:paraId="6470020D" w14:textId="77777777" w:rsidR="00CF5FCD" w:rsidRPr="00700DE2" w:rsidRDefault="008E0483" w:rsidP="00D37285">
            <w:pPr>
              <w:jc w:val="right"/>
              <w:rPr>
                <w:rFonts w:ascii="Arial" w:hAnsi="Arial" w:cs="Arial"/>
                <w:b/>
              </w:rPr>
            </w:pPr>
            <w:r>
              <w:rPr>
                <w:rFonts w:ascii="Arial" w:hAnsi="Arial" w:cs="Arial"/>
                <w:b/>
              </w:rPr>
              <w:t>92</w:t>
            </w:r>
          </w:p>
        </w:tc>
      </w:tr>
      <w:tr w:rsidR="00CF5FCD" w:rsidRPr="00700DE2" w14:paraId="7C3DF9A5" w14:textId="77777777" w:rsidTr="00D37285">
        <w:trPr>
          <w:trHeight w:val="432"/>
        </w:trPr>
        <w:tc>
          <w:tcPr>
            <w:tcW w:w="8640" w:type="dxa"/>
            <w:vAlign w:val="center"/>
          </w:tcPr>
          <w:p w14:paraId="309A2CEE" w14:textId="77777777" w:rsidR="00CF5FCD" w:rsidRPr="00700DE2" w:rsidRDefault="00CF5FCD" w:rsidP="007E4A30">
            <w:pPr>
              <w:rPr>
                <w:rFonts w:ascii="Arial" w:hAnsi="Arial" w:cs="Arial"/>
                <w:b/>
              </w:rPr>
            </w:pPr>
            <w:r w:rsidRPr="00700DE2">
              <w:rPr>
                <w:rFonts w:ascii="Arial" w:hAnsi="Arial" w:cs="Arial"/>
                <w:b/>
              </w:rPr>
              <w:t>Transmittal of Records</w:t>
            </w:r>
          </w:p>
        </w:tc>
        <w:tc>
          <w:tcPr>
            <w:tcW w:w="720" w:type="dxa"/>
            <w:vAlign w:val="center"/>
          </w:tcPr>
          <w:p w14:paraId="25BA6EEB" w14:textId="77777777" w:rsidR="00CF5FCD" w:rsidRPr="00700DE2" w:rsidRDefault="008E0483" w:rsidP="00D37285">
            <w:pPr>
              <w:jc w:val="right"/>
              <w:rPr>
                <w:rFonts w:ascii="Arial" w:hAnsi="Arial" w:cs="Arial"/>
                <w:b/>
              </w:rPr>
            </w:pPr>
            <w:r>
              <w:rPr>
                <w:rFonts w:ascii="Arial" w:hAnsi="Arial" w:cs="Arial"/>
                <w:b/>
              </w:rPr>
              <w:t>92</w:t>
            </w:r>
          </w:p>
        </w:tc>
      </w:tr>
      <w:tr w:rsidR="00CF5FCD" w:rsidRPr="00700DE2" w14:paraId="5D95BAE6" w14:textId="77777777" w:rsidTr="00D37285">
        <w:trPr>
          <w:trHeight w:val="432"/>
        </w:trPr>
        <w:tc>
          <w:tcPr>
            <w:tcW w:w="8640" w:type="dxa"/>
            <w:vAlign w:val="center"/>
          </w:tcPr>
          <w:p w14:paraId="709F2BB2" w14:textId="77777777" w:rsidR="00CF5FCD" w:rsidRPr="00700DE2" w:rsidRDefault="00CF5FCD" w:rsidP="007E4A30">
            <w:pPr>
              <w:rPr>
                <w:rFonts w:ascii="Arial" w:hAnsi="Arial" w:cs="Arial"/>
                <w:b/>
              </w:rPr>
            </w:pPr>
            <w:r w:rsidRPr="00700DE2">
              <w:rPr>
                <w:rFonts w:ascii="Arial" w:hAnsi="Arial" w:cs="Arial"/>
                <w:b/>
              </w:rPr>
              <w:t>Release of Student Records to Third Parties</w:t>
            </w:r>
          </w:p>
        </w:tc>
        <w:tc>
          <w:tcPr>
            <w:tcW w:w="720" w:type="dxa"/>
            <w:vAlign w:val="center"/>
          </w:tcPr>
          <w:p w14:paraId="255C3624" w14:textId="77777777" w:rsidR="00CF5FCD" w:rsidRPr="00700DE2" w:rsidRDefault="008E0483" w:rsidP="00D37285">
            <w:pPr>
              <w:jc w:val="right"/>
              <w:rPr>
                <w:rFonts w:ascii="Arial" w:hAnsi="Arial" w:cs="Arial"/>
                <w:b/>
              </w:rPr>
            </w:pPr>
            <w:r>
              <w:rPr>
                <w:rFonts w:ascii="Arial" w:hAnsi="Arial" w:cs="Arial"/>
                <w:b/>
              </w:rPr>
              <w:t>93</w:t>
            </w:r>
          </w:p>
        </w:tc>
      </w:tr>
      <w:tr w:rsidR="00CF5FCD" w:rsidRPr="00700DE2" w14:paraId="7F0CE821" w14:textId="77777777" w:rsidTr="00D37285">
        <w:trPr>
          <w:trHeight w:val="432"/>
        </w:trPr>
        <w:tc>
          <w:tcPr>
            <w:tcW w:w="8640" w:type="dxa"/>
            <w:vAlign w:val="center"/>
          </w:tcPr>
          <w:p w14:paraId="542FEFC2" w14:textId="77777777" w:rsidR="00CF5FCD" w:rsidRPr="00700DE2" w:rsidRDefault="00CF5FCD" w:rsidP="007E4A30">
            <w:pPr>
              <w:rPr>
                <w:rFonts w:ascii="Arial" w:hAnsi="Arial" w:cs="Arial"/>
                <w:b/>
              </w:rPr>
            </w:pPr>
            <w:r w:rsidRPr="00700DE2">
              <w:rPr>
                <w:rFonts w:ascii="Arial" w:hAnsi="Arial" w:cs="Arial"/>
                <w:b/>
              </w:rPr>
              <w:lastRenderedPageBreak/>
              <w:t>Records of Request for Access to Educational Records</w:t>
            </w:r>
          </w:p>
        </w:tc>
        <w:tc>
          <w:tcPr>
            <w:tcW w:w="720" w:type="dxa"/>
            <w:vAlign w:val="center"/>
          </w:tcPr>
          <w:p w14:paraId="4E0DB606" w14:textId="77777777" w:rsidR="00CF5FCD" w:rsidRPr="00700DE2" w:rsidRDefault="008E0483" w:rsidP="004813A4">
            <w:pPr>
              <w:jc w:val="right"/>
              <w:rPr>
                <w:rFonts w:ascii="Arial" w:hAnsi="Arial" w:cs="Arial"/>
                <w:b/>
              </w:rPr>
            </w:pPr>
            <w:r>
              <w:rPr>
                <w:rFonts w:ascii="Arial" w:hAnsi="Arial" w:cs="Arial"/>
                <w:b/>
              </w:rPr>
              <w:t>95</w:t>
            </w:r>
          </w:p>
        </w:tc>
      </w:tr>
      <w:tr w:rsidR="00CF5FCD" w:rsidRPr="00700DE2" w14:paraId="5641A4F1" w14:textId="77777777" w:rsidTr="00D37285">
        <w:trPr>
          <w:trHeight w:val="432"/>
        </w:trPr>
        <w:tc>
          <w:tcPr>
            <w:tcW w:w="8640" w:type="dxa"/>
            <w:vAlign w:val="center"/>
          </w:tcPr>
          <w:p w14:paraId="2D324608" w14:textId="77777777" w:rsidR="00CF5FCD" w:rsidRPr="00700DE2" w:rsidRDefault="00CF5FCD" w:rsidP="007E4A30">
            <w:pPr>
              <w:rPr>
                <w:rFonts w:ascii="Arial" w:hAnsi="Arial" w:cs="Arial"/>
                <w:b/>
              </w:rPr>
            </w:pPr>
            <w:r w:rsidRPr="00700DE2">
              <w:rPr>
                <w:rFonts w:ascii="Arial" w:hAnsi="Arial" w:cs="Arial"/>
                <w:b/>
              </w:rPr>
              <w:t>Procedure for Maintaining Confidentiality of CSE/CPSE Records</w:t>
            </w:r>
          </w:p>
        </w:tc>
        <w:tc>
          <w:tcPr>
            <w:tcW w:w="720" w:type="dxa"/>
            <w:vAlign w:val="center"/>
          </w:tcPr>
          <w:p w14:paraId="7CB5671C" w14:textId="77777777" w:rsidR="00CF5FCD" w:rsidRPr="00700DE2" w:rsidRDefault="008E0483" w:rsidP="00D37285">
            <w:pPr>
              <w:jc w:val="right"/>
              <w:rPr>
                <w:rFonts w:ascii="Arial" w:hAnsi="Arial" w:cs="Arial"/>
                <w:b/>
              </w:rPr>
            </w:pPr>
            <w:r>
              <w:rPr>
                <w:rFonts w:ascii="Arial" w:hAnsi="Arial" w:cs="Arial"/>
                <w:b/>
              </w:rPr>
              <w:t>96</w:t>
            </w:r>
          </w:p>
        </w:tc>
      </w:tr>
      <w:tr w:rsidR="00CF5FCD" w:rsidRPr="00700DE2" w14:paraId="4BA3F2F4" w14:textId="77777777" w:rsidTr="00D37285">
        <w:trPr>
          <w:trHeight w:val="432"/>
        </w:trPr>
        <w:tc>
          <w:tcPr>
            <w:tcW w:w="8640" w:type="dxa"/>
            <w:vAlign w:val="center"/>
          </w:tcPr>
          <w:p w14:paraId="2F61907C" w14:textId="77777777" w:rsidR="00CF5FCD" w:rsidRPr="00700DE2" w:rsidRDefault="00CF5FCD" w:rsidP="007E4A30">
            <w:pPr>
              <w:rPr>
                <w:rFonts w:ascii="Arial" w:hAnsi="Arial" w:cs="Arial"/>
                <w:b/>
              </w:rPr>
            </w:pPr>
            <w:r w:rsidRPr="00700DE2">
              <w:rPr>
                <w:rFonts w:ascii="Arial" w:hAnsi="Arial" w:cs="Arial"/>
                <w:b/>
              </w:rPr>
              <w:t>Procedures to Seek to Correct Education Records</w:t>
            </w:r>
          </w:p>
        </w:tc>
        <w:tc>
          <w:tcPr>
            <w:tcW w:w="720" w:type="dxa"/>
            <w:vAlign w:val="center"/>
          </w:tcPr>
          <w:p w14:paraId="4CF0C435" w14:textId="77777777" w:rsidR="00CF5FCD" w:rsidRPr="00700DE2" w:rsidRDefault="008E0483" w:rsidP="004813A4">
            <w:pPr>
              <w:jc w:val="right"/>
              <w:rPr>
                <w:rFonts w:ascii="Arial" w:hAnsi="Arial" w:cs="Arial"/>
                <w:b/>
              </w:rPr>
            </w:pPr>
            <w:r>
              <w:rPr>
                <w:rFonts w:ascii="Arial" w:hAnsi="Arial" w:cs="Arial"/>
                <w:b/>
              </w:rPr>
              <w:t>96</w:t>
            </w:r>
          </w:p>
        </w:tc>
      </w:tr>
      <w:tr w:rsidR="00CF5FCD" w:rsidRPr="00700DE2" w14:paraId="3A29364C" w14:textId="77777777" w:rsidTr="00D37285">
        <w:trPr>
          <w:trHeight w:val="432"/>
        </w:trPr>
        <w:tc>
          <w:tcPr>
            <w:tcW w:w="8640" w:type="dxa"/>
            <w:vAlign w:val="center"/>
          </w:tcPr>
          <w:p w14:paraId="6BAC6257" w14:textId="77777777" w:rsidR="00CF5FCD" w:rsidRPr="00700DE2" w:rsidRDefault="00CF5FCD" w:rsidP="007E4A30">
            <w:pPr>
              <w:rPr>
                <w:rFonts w:ascii="Arial" w:hAnsi="Arial" w:cs="Arial"/>
                <w:b/>
              </w:rPr>
            </w:pPr>
            <w:r w:rsidRPr="00700DE2">
              <w:rPr>
                <w:rFonts w:ascii="Arial" w:hAnsi="Arial" w:cs="Arial"/>
                <w:b/>
              </w:rPr>
              <w:t>Hearing Process</w:t>
            </w:r>
          </w:p>
        </w:tc>
        <w:tc>
          <w:tcPr>
            <w:tcW w:w="720" w:type="dxa"/>
            <w:vAlign w:val="center"/>
          </w:tcPr>
          <w:p w14:paraId="4F458C6E" w14:textId="77777777" w:rsidR="00CF5FCD" w:rsidRPr="00700DE2" w:rsidRDefault="008E0483" w:rsidP="004813A4">
            <w:pPr>
              <w:jc w:val="right"/>
              <w:rPr>
                <w:rFonts w:ascii="Arial" w:hAnsi="Arial" w:cs="Arial"/>
                <w:b/>
              </w:rPr>
            </w:pPr>
            <w:r>
              <w:rPr>
                <w:rFonts w:ascii="Arial" w:hAnsi="Arial" w:cs="Arial"/>
                <w:b/>
              </w:rPr>
              <w:t>97</w:t>
            </w:r>
          </w:p>
        </w:tc>
      </w:tr>
    </w:tbl>
    <w:p w14:paraId="5A14CF62" w14:textId="77777777" w:rsidR="00CF5FCD" w:rsidRPr="00700DE2" w:rsidRDefault="00CF5FCD" w:rsidP="00CF5FCD">
      <w:pPr>
        <w:rPr>
          <w:rFonts w:ascii="Arial" w:hAnsi="Arial" w:cs="Arial"/>
          <w:b/>
        </w:rPr>
      </w:pPr>
    </w:p>
    <w:p w14:paraId="6B64D145" w14:textId="77777777" w:rsidR="00CF5FCD" w:rsidRPr="00690C09" w:rsidRDefault="00CF5FCD" w:rsidP="00CF5FCD">
      <w:pPr>
        <w:rPr>
          <w:rFonts w:ascii="Arial" w:hAnsi="Arial" w:cs="Arial"/>
          <w:b/>
          <w:u w:val="single"/>
        </w:rPr>
      </w:pPr>
      <w:r w:rsidRPr="00690C09">
        <w:rPr>
          <w:rFonts w:ascii="Arial" w:hAnsi="Arial" w:cs="Arial"/>
          <w:b/>
          <w:u w:val="single"/>
        </w:rPr>
        <w:t>SECTION 7 – DISCIPLINE</w:t>
      </w:r>
    </w:p>
    <w:p w14:paraId="15BD28C6"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F5FCD" w:rsidRPr="00700DE2" w14:paraId="66AD7E88" w14:textId="77777777" w:rsidTr="00D37285">
        <w:trPr>
          <w:trHeight w:val="432"/>
        </w:trPr>
        <w:tc>
          <w:tcPr>
            <w:tcW w:w="8640" w:type="dxa"/>
            <w:vAlign w:val="center"/>
          </w:tcPr>
          <w:p w14:paraId="14D1EC34" w14:textId="77777777" w:rsidR="00CF5FCD" w:rsidRPr="00700DE2" w:rsidRDefault="00CF5FCD" w:rsidP="007E4A30">
            <w:pPr>
              <w:rPr>
                <w:rFonts w:ascii="Arial" w:hAnsi="Arial" w:cs="Arial"/>
                <w:b/>
              </w:rPr>
            </w:pPr>
            <w:r w:rsidRPr="00700DE2">
              <w:rPr>
                <w:rFonts w:ascii="Arial" w:hAnsi="Arial" w:cs="Arial"/>
                <w:b/>
              </w:rPr>
              <w:t>School Conduct and Discipline</w:t>
            </w:r>
          </w:p>
        </w:tc>
        <w:tc>
          <w:tcPr>
            <w:tcW w:w="720" w:type="dxa"/>
            <w:vAlign w:val="center"/>
          </w:tcPr>
          <w:p w14:paraId="545F4A2D" w14:textId="77777777" w:rsidR="00CF5FCD" w:rsidRPr="00700DE2" w:rsidRDefault="008E0483" w:rsidP="004813A4">
            <w:pPr>
              <w:jc w:val="right"/>
              <w:rPr>
                <w:rFonts w:ascii="Arial" w:hAnsi="Arial" w:cs="Arial"/>
                <w:b/>
              </w:rPr>
            </w:pPr>
            <w:r>
              <w:rPr>
                <w:rFonts w:ascii="Arial" w:hAnsi="Arial" w:cs="Arial"/>
                <w:b/>
              </w:rPr>
              <w:t>99</w:t>
            </w:r>
          </w:p>
        </w:tc>
      </w:tr>
      <w:tr w:rsidR="00CF5FCD" w:rsidRPr="00700DE2" w14:paraId="13E04A4D" w14:textId="77777777" w:rsidTr="00D37285">
        <w:trPr>
          <w:trHeight w:val="432"/>
        </w:trPr>
        <w:tc>
          <w:tcPr>
            <w:tcW w:w="8640" w:type="dxa"/>
            <w:vAlign w:val="center"/>
          </w:tcPr>
          <w:p w14:paraId="28DC0D9C" w14:textId="77777777" w:rsidR="00CF5FCD" w:rsidRPr="00700DE2" w:rsidRDefault="00CF5FCD" w:rsidP="007E4A30">
            <w:pPr>
              <w:rPr>
                <w:rFonts w:ascii="Arial" w:hAnsi="Arial" w:cs="Arial"/>
                <w:b/>
              </w:rPr>
            </w:pPr>
            <w:r w:rsidRPr="00700DE2">
              <w:rPr>
                <w:rFonts w:ascii="Arial" w:hAnsi="Arial" w:cs="Arial"/>
                <w:b/>
              </w:rPr>
              <w:t>Authority of School Personnel</w:t>
            </w:r>
          </w:p>
        </w:tc>
        <w:tc>
          <w:tcPr>
            <w:tcW w:w="720" w:type="dxa"/>
            <w:vAlign w:val="center"/>
          </w:tcPr>
          <w:p w14:paraId="1D02EA39" w14:textId="77777777" w:rsidR="00CF5FCD" w:rsidRPr="00700DE2" w:rsidRDefault="008E0483" w:rsidP="004813A4">
            <w:pPr>
              <w:jc w:val="right"/>
              <w:rPr>
                <w:rFonts w:ascii="Arial" w:hAnsi="Arial" w:cs="Arial"/>
                <w:b/>
              </w:rPr>
            </w:pPr>
            <w:r>
              <w:rPr>
                <w:rFonts w:ascii="Arial" w:hAnsi="Arial" w:cs="Arial"/>
                <w:b/>
              </w:rPr>
              <w:t>99</w:t>
            </w:r>
          </w:p>
        </w:tc>
      </w:tr>
      <w:tr w:rsidR="00CF5FCD" w:rsidRPr="00700DE2" w14:paraId="43AE7FE4" w14:textId="77777777" w:rsidTr="00D37285">
        <w:trPr>
          <w:trHeight w:val="432"/>
        </w:trPr>
        <w:tc>
          <w:tcPr>
            <w:tcW w:w="8640" w:type="dxa"/>
            <w:vAlign w:val="center"/>
          </w:tcPr>
          <w:p w14:paraId="1E8F2B4A" w14:textId="77777777" w:rsidR="00CF5FCD" w:rsidRPr="00700DE2" w:rsidRDefault="00CF5FCD" w:rsidP="007E4A30">
            <w:pPr>
              <w:rPr>
                <w:rFonts w:ascii="Arial" w:hAnsi="Arial" w:cs="Arial"/>
                <w:b/>
              </w:rPr>
            </w:pPr>
            <w:r w:rsidRPr="00700DE2">
              <w:rPr>
                <w:rFonts w:ascii="Arial" w:hAnsi="Arial" w:cs="Arial"/>
                <w:b/>
              </w:rPr>
              <w:t>Provision of Services During Suspensions</w:t>
            </w:r>
          </w:p>
        </w:tc>
        <w:tc>
          <w:tcPr>
            <w:tcW w:w="720" w:type="dxa"/>
            <w:vAlign w:val="center"/>
          </w:tcPr>
          <w:p w14:paraId="757C7C03" w14:textId="77777777" w:rsidR="00CF5FCD" w:rsidRPr="00700DE2" w:rsidRDefault="00CF5FCD" w:rsidP="004813A4">
            <w:pPr>
              <w:jc w:val="right"/>
              <w:rPr>
                <w:rFonts w:ascii="Arial" w:hAnsi="Arial" w:cs="Arial"/>
                <w:b/>
              </w:rPr>
            </w:pPr>
            <w:r w:rsidRPr="00700DE2">
              <w:rPr>
                <w:rFonts w:ascii="Arial" w:hAnsi="Arial" w:cs="Arial"/>
                <w:b/>
              </w:rPr>
              <w:t>10</w:t>
            </w:r>
            <w:r w:rsidR="008E0483">
              <w:rPr>
                <w:rFonts w:ascii="Arial" w:hAnsi="Arial" w:cs="Arial"/>
                <w:b/>
              </w:rPr>
              <w:t>0</w:t>
            </w:r>
          </w:p>
        </w:tc>
      </w:tr>
      <w:tr w:rsidR="00CF5FCD" w:rsidRPr="00700DE2" w14:paraId="73823B93" w14:textId="77777777" w:rsidTr="00D37285">
        <w:trPr>
          <w:trHeight w:val="432"/>
        </w:trPr>
        <w:tc>
          <w:tcPr>
            <w:tcW w:w="8640" w:type="dxa"/>
            <w:vAlign w:val="center"/>
          </w:tcPr>
          <w:p w14:paraId="186D30F6" w14:textId="77777777" w:rsidR="00CF5FCD" w:rsidRPr="00700DE2" w:rsidRDefault="00CF5FCD" w:rsidP="007E4A30">
            <w:pPr>
              <w:rPr>
                <w:rFonts w:ascii="Arial" w:hAnsi="Arial" w:cs="Arial"/>
                <w:b/>
              </w:rPr>
            </w:pPr>
            <w:r w:rsidRPr="00700DE2">
              <w:rPr>
                <w:rFonts w:ascii="Arial" w:hAnsi="Arial" w:cs="Arial"/>
                <w:b/>
              </w:rPr>
              <w:t>Superintendent’s Hearing on Disciplinary Charges Against Students with Disabilities</w:t>
            </w:r>
          </w:p>
        </w:tc>
        <w:tc>
          <w:tcPr>
            <w:tcW w:w="720" w:type="dxa"/>
            <w:vAlign w:val="center"/>
          </w:tcPr>
          <w:p w14:paraId="2FFC0CC2" w14:textId="77777777" w:rsidR="00CF5FCD" w:rsidRPr="00700DE2" w:rsidRDefault="00CF5FCD" w:rsidP="004813A4">
            <w:pPr>
              <w:jc w:val="right"/>
              <w:rPr>
                <w:rFonts w:ascii="Arial" w:hAnsi="Arial" w:cs="Arial"/>
                <w:b/>
              </w:rPr>
            </w:pPr>
            <w:r w:rsidRPr="00700DE2">
              <w:rPr>
                <w:rFonts w:ascii="Arial" w:hAnsi="Arial" w:cs="Arial"/>
                <w:b/>
              </w:rPr>
              <w:t>1</w:t>
            </w:r>
            <w:r w:rsidR="008E0483">
              <w:rPr>
                <w:rFonts w:ascii="Arial" w:hAnsi="Arial" w:cs="Arial"/>
                <w:b/>
              </w:rPr>
              <w:t>01</w:t>
            </w:r>
          </w:p>
        </w:tc>
      </w:tr>
      <w:tr w:rsidR="00CF5FCD" w:rsidRPr="00700DE2" w14:paraId="164DAAB7" w14:textId="77777777" w:rsidTr="00D37285">
        <w:trPr>
          <w:trHeight w:val="432"/>
        </w:trPr>
        <w:tc>
          <w:tcPr>
            <w:tcW w:w="8640" w:type="dxa"/>
            <w:vAlign w:val="center"/>
          </w:tcPr>
          <w:p w14:paraId="66347315" w14:textId="77777777" w:rsidR="00CF5FCD" w:rsidRPr="00700DE2" w:rsidRDefault="00CF5FCD" w:rsidP="007E4A30">
            <w:pPr>
              <w:rPr>
                <w:rFonts w:ascii="Arial" w:hAnsi="Arial" w:cs="Arial"/>
                <w:b/>
              </w:rPr>
            </w:pPr>
            <w:r w:rsidRPr="00700DE2">
              <w:rPr>
                <w:rFonts w:ascii="Arial" w:hAnsi="Arial" w:cs="Arial"/>
                <w:b/>
              </w:rPr>
              <w:t>Manifestation Determination Review</w:t>
            </w:r>
          </w:p>
        </w:tc>
        <w:tc>
          <w:tcPr>
            <w:tcW w:w="720" w:type="dxa"/>
            <w:vAlign w:val="center"/>
          </w:tcPr>
          <w:p w14:paraId="052FD010" w14:textId="77777777" w:rsidR="00CF5FCD" w:rsidRPr="00700DE2" w:rsidRDefault="00CF5FCD" w:rsidP="004813A4">
            <w:pPr>
              <w:jc w:val="right"/>
              <w:rPr>
                <w:rFonts w:ascii="Arial" w:hAnsi="Arial" w:cs="Arial"/>
                <w:b/>
              </w:rPr>
            </w:pPr>
            <w:r w:rsidRPr="00700DE2">
              <w:rPr>
                <w:rFonts w:ascii="Arial" w:hAnsi="Arial" w:cs="Arial"/>
                <w:b/>
              </w:rPr>
              <w:t>1</w:t>
            </w:r>
            <w:r w:rsidR="008E0483">
              <w:rPr>
                <w:rFonts w:ascii="Arial" w:hAnsi="Arial" w:cs="Arial"/>
                <w:b/>
              </w:rPr>
              <w:t>01</w:t>
            </w:r>
          </w:p>
        </w:tc>
      </w:tr>
      <w:tr w:rsidR="00CF5FCD" w:rsidRPr="00700DE2" w14:paraId="309B4DE6" w14:textId="77777777" w:rsidTr="00D37285">
        <w:trPr>
          <w:trHeight w:val="432"/>
        </w:trPr>
        <w:tc>
          <w:tcPr>
            <w:tcW w:w="8640" w:type="dxa"/>
            <w:vAlign w:val="center"/>
          </w:tcPr>
          <w:p w14:paraId="3C9AEB19" w14:textId="77777777" w:rsidR="00CF5FCD" w:rsidRPr="00700DE2" w:rsidRDefault="00CF5FCD" w:rsidP="007E4A30">
            <w:pPr>
              <w:rPr>
                <w:rFonts w:ascii="Arial" w:hAnsi="Arial" w:cs="Arial"/>
                <w:b/>
              </w:rPr>
            </w:pPr>
            <w:r w:rsidRPr="00700DE2">
              <w:rPr>
                <w:rFonts w:ascii="Arial" w:hAnsi="Arial" w:cs="Arial"/>
                <w:b/>
              </w:rPr>
              <w:t>Determination of Setting</w:t>
            </w:r>
          </w:p>
        </w:tc>
        <w:tc>
          <w:tcPr>
            <w:tcW w:w="720" w:type="dxa"/>
            <w:vAlign w:val="center"/>
          </w:tcPr>
          <w:p w14:paraId="1E39F5E6" w14:textId="77777777" w:rsidR="00CF5FCD" w:rsidRPr="00700DE2" w:rsidRDefault="008E0483" w:rsidP="004813A4">
            <w:pPr>
              <w:jc w:val="right"/>
              <w:rPr>
                <w:rFonts w:ascii="Arial" w:hAnsi="Arial" w:cs="Arial"/>
                <w:b/>
              </w:rPr>
            </w:pPr>
            <w:r>
              <w:rPr>
                <w:rFonts w:ascii="Arial" w:hAnsi="Arial" w:cs="Arial"/>
                <w:b/>
              </w:rPr>
              <w:t>103</w:t>
            </w:r>
          </w:p>
        </w:tc>
      </w:tr>
      <w:tr w:rsidR="00CF5FCD" w:rsidRPr="00700DE2" w14:paraId="00F0F369" w14:textId="77777777" w:rsidTr="00D37285">
        <w:trPr>
          <w:trHeight w:val="432"/>
        </w:trPr>
        <w:tc>
          <w:tcPr>
            <w:tcW w:w="8640" w:type="dxa"/>
            <w:vAlign w:val="center"/>
          </w:tcPr>
          <w:p w14:paraId="5108461F" w14:textId="77777777" w:rsidR="00CF5FCD" w:rsidRPr="00700DE2" w:rsidRDefault="00CF5FCD" w:rsidP="007E4A30">
            <w:pPr>
              <w:rPr>
                <w:rFonts w:ascii="Arial" w:hAnsi="Arial" w:cs="Arial"/>
                <w:b/>
              </w:rPr>
            </w:pPr>
            <w:r w:rsidRPr="00700DE2">
              <w:rPr>
                <w:rFonts w:ascii="Arial" w:hAnsi="Arial" w:cs="Arial"/>
                <w:b/>
              </w:rPr>
              <w:t>Parent Notice of Disciplinary Removal</w:t>
            </w:r>
          </w:p>
        </w:tc>
        <w:tc>
          <w:tcPr>
            <w:tcW w:w="720" w:type="dxa"/>
            <w:vAlign w:val="center"/>
          </w:tcPr>
          <w:p w14:paraId="4576FDBC" w14:textId="77777777" w:rsidR="00CF5FCD" w:rsidRPr="00700DE2" w:rsidRDefault="008E0483" w:rsidP="004813A4">
            <w:pPr>
              <w:jc w:val="right"/>
              <w:rPr>
                <w:rFonts w:ascii="Arial" w:hAnsi="Arial" w:cs="Arial"/>
                <w:b/>
              </w:rPr>
            </w:pPr>
            <w:r>
              <w:rPr>
                <w:rFonts w:ascii="Arial" w:hAnsi="Arial" w:cs="Arial"/>
                <w:b/>
              </w:rPr>
              <w:t>103</w:t>
            </w:r>
          </w:p>
        </w:tc>
      </w:tr>
      <w:tr w:rsidR="00CF5FCD" w:rsidRPr="00700DE2" w14:paraId="0F8C264F" w14:textId="77777777" w:rsidTr="00D37285">
        <w:trPr>
          <w:trHeight w:val="432"/>
        </w:trPr>
        <w:tc>
          <w:tcPr>
            <w:tcW w:w="8640" w:type="dxa"/>
            <w:vAlign w:val="center"/>
          </w:tcPr>
          <w:p w14:paraId="36B6BC04" w14:textId="77777777" w:rsidR="00CF5FCD" w:rsidRPr="00700DE2" w:rsidRDefault="00CF5FCD" w:rsidP="007E4A30">
            <w:pPr>
              <w:rPr>
                <w:rFonts w:ascii="Arial" w:hAnsi="Arial" w:cs="Arial"/>
                <w:b/>
              </w:rPr>
            </w:pPr>
            <w:r w:rsidRPr="00700DE2">
              <w:rPr>
                <w:rFonts w:ascii="Arial" w:hAnsi="Arial" w:cs="Arial"/>
                <w:b/>
              </w:rPr>
              <w:t>Parent Appeal</w:t>
            </w:r>
          </w:p>
        </w:tc>
        <w:tc>
          <w:tcPr>
            <w:tcW w:w="720" w:type="dxa"/>
            <w:vAlign w:val="center"/>
          </w:tcPr>
          <w:p w14:paraId="1B57BA20" w14:textId="77777777" w:rsidR="00CF5FCD" w:rsidRPr="00700DE2" w:rsidRDefault="008E0483" w:rsidP="004813A4">
            <w:pPr>
              <w:jc w:val="right"/>
              <w:rPr>
                <w:rFonts w:ascii="Arial" w:hAnsi="Arial" w:cs="Arial"/>
                <w:b/>
              </w:rPr>
            </w:pPr>
            <w:r>
              <w:rPr>
                <w:rFonts w:ascii="Arial" w:hAnsi="Arial" w:cs="Arial"/>
                <w:b/>
              </w:rPr>
              <w:t>103</w:t>
            </w:r>
          </w:p>
        </w:tc>
      </w:tr>
      <w:tr w:rsidR="00CF5FCD" w:rsidRPr="00700DE2" w14:paraId="07108A7F" w14:textId="77777777" w:rsidTr="00D37285">
        <w:trPr>
          <w:trHeight w:val="432"/>
        </w:trPr>
        <w:tc>
          <w:tcPr>
            <w:tcW w:w="8640" w:type="dxa"/>
            <w:vAlign w:val="center"/>
          </w:tcPr>
          <w:p w14:paraId="0EA65F85" w14:textId="77777777" w:rsidR="00CF5FCD" w:rsidRPr="00700DE2" w:rsidRDefault="00CF5FCD" w:rsidP="007E4A30">
            <w:pPr>
              <w:rPr>
                <w:rFonts w:ascii="Arial" w:hAnsi="Arial" w:cs="Arial"/>
                <w:b/>
              </w:rPr>
            </w:pPr>
            <w:r w:rsidRPr="00700DE2">
              <w:rPr>
                <w:rFonts w:ascii="Arial" w:hAnsi="Arial" w:cs="Arial"/>
                <w:b/>
              </w:rPr>
              <w:t>Authority of an Impartial Hearing Officer</w:t>
            </w:r>
          </w:p>
        </w:tc>
        <w:tc>
          <w:tcPr>
            <w:tcW w:w="720" w:type="dxa"/>
            <w:vAlign w:val="center"/>
          </w:tcPr>
          <w:p w14:paraId="1FAB3B59" w14:textId="77777777" w:rsidR="00CF5FCD" w:rsidRPr="00700DE2" w:rsidRDefault="008E0483" w:rsidP="004813A4">
            <w:pPr>
              <w:jc w:val="right"/>
              <w:rPr>
                <w:rFonts w:ascii="Arial" w:hAnsi="Arial" w:cs="Arial"/>
                <w:b/>
              </w:rPr>
            </w:pPr>
            <w:r>
              <w:rPr>
                <w:rFonts w:ascii="Arial" w:hAnsi="Arial" w:cs="Arial"/>
                <w:b/>
              </w:rPr>
              <w:t>104</w:t>
            </w:r>
          </w:p>
        </w:tc>
      </w:tr>
      <w:tr w:rsidR="00CF5FCD" w:rsidRPr="00700DE2" w14:paraId="28D83F7F" w14:textId="77777777" w:rsidTr="00D37285">
        <w:trPr>
          <w:trHeight w:val="432"/>
        </w:trPr>
        <w:tc>
          <w:tcPr>
            <w:tcW w:w="8640" w:type="dxa"/>
            <w:vAlign w:val="center"/>
          </w:tcPr>
          <w:p w14:paraId="209DD05A" w14:textId="77777777" w:rsidR="00CF5FCD" w:rsidRPr="00700DE2" w:rsidRDefault="00CF5FCD" w:rsidP="007E4A30">
            <w:pPr>
              <w:rPr>
                <w:rFonts w:ascii="Arial" w:hAnsi="Arial" w:cs="Arial"/>
                <w:b/>
              </w:rPr>
            </w:pPr>
            <w:r w:rsidRPr="00700DE2">
              <w:rPr>
                <w:rFonts w:ascii="Arial" w:hAnsi="Arial" w:cs="Arial"/>
                <w:b/>
              </w:rPr>
              <w:t>Expedited Hearing</w:t>
            </w:r>
          </w:p>
        </w:tc>
        <w:tc>
          <w:tcPr>
            <w:tcW w:w="720" w:type="dxa"/>
            <w:vAlign w:val="center"/>
          </w:tcPr>
          <w:p w14:paraId="614ED899" w14:textId="77777777" w:rsidR="00CF5FCD" w:rsidRPr="00700DE2" w:rsidRDefault="008E0483" w:rsidP="004813A4">
            <w:pPr>
              <w:jc w:val="right"/>
              <w:rPr>
                <w:rFonts w:ascii="Arial" w:hAnsi="Arial" w:cs="Arial"/>
                <w:b/>
              </w:rPr>
            </w:pPr>
            <w:r>
              <w:rPr>
                <w:rFonts w:ascii="Arial" w:hAnsi="Arial" w:cs="Arial"/>
                <w:b/>
              </w:rPr>
              <w:t>104</w:t>
            </w:r>
          </w:p>
        </w:tc>
      </w:tr>
      <w:tr w:rsidR="00CF5FCD" w:rsidRPr="00700DE2" w14:paraId="6D4328E9" w14:textId="77777777" w:rsidTr="00D37285">
        <w:trPr>
          <w:trHeight w:val="432"/>
        </w:trPr>
        <w:tc>
          <w:tcPr>
            <w:tcW w:w="8640" w:type="dxa"/>
            <w:vAlign w:val="center"/>
          </w:tcPr>
          <w:p w14:paraId="0B08C3C8" w14:textId="77777777" w:rsidR="00CF5FCD" w:rsidRPr="00700DE2" w:rsidRDefault="00CF5FCD" w:rsidP="007E4A30">
            <w:pPr>
              <w:rPr>
                <w:rFonts w:ascii="Arial" w:hAnsi="Arial" w:cs="Arial"/>
                <w:b/>
              </w:rPr>
            </w:pPr>
            <w:r w:rsidRPr="00700DE2">
              <w:rPr>
                <w:rFonts w:ascii="Arial" w:hAnsi="Arial" w:cs="Arial"/>
                <w:b/>
              </w:rPr>
              <w:t>Projections for Students Not Yet Eligible for Special Education and Related Services</w:t>
            </w:r>
          </w:p>
        </w:tc>
        <w:tc>
          <w:tcPr>
            <w:tcW w:w="720" w:type="dxa"/>
            <w:vAlign w:val="center"/>
          </w:tcPr>
          <w:p w14:paraId="6A4B7E8F" w14:textId="77777777" w:rsidR="00CF5FCD" w:rsidRPr="00700DE2" w:rsidRDefault="008E0483" w:rsidP="004813A4">
            <w:pPr>
              <w:jc w:val="right"/>
              <w:rPr>
                <w:rFonts w:ascii="Arial" w:hAnsi="Arial" w:cs="Arial"/>
                <w:b/>
              </w:rPr>
            </w:pPr>
            <w:r>
              <w:rPr>
                <w:rFonts w:ascii="Arial" w:hAnsi="Arial" w:cs="Arial"/>
                <w:b/>
              </w:rPr>
              <w:t>105</w:t>
            </w:r>
          </w:p>
        </w:tc>
      </w:tr>
      <w:tr w:rsidR="00CF5FCD" w:rsidRPr="00700DE2" w14:paraId="5AA9B9F2" w14:textId="77777777" w:rsidTr="00D37285">
        <w:trPr>
          <w:trHeight w:val="432"/>
        </w:trPr>
        <w:tc>
          <w:tcPr>
            <w:tcW w:w="8640" w:type="dxa"/>
            <w:vAlign w:val="center"/>
          </w:tcPr>
          <w:p w14:paraId="4485613D" w14:textId="77777777" w:rsidR="00CF5FCD" w:rsidRPr="00700DE2" w:rsidRDefault="00CF5FCD" w:rsidP="007E4A30">
            <w:pPr>
              <w:rPr>
                <w:rFonts w:ascii="Arial" w:hAnsi="Arial" w:cs="Arial"/>
                <w:b/>
              </w:rPr>
            </w:pPr>
            <w:r w:rsidRPr="00700DE2">
              <w:rPr>
                <w:rFonts w:ascii="Arial" w:hAnsi="Arial" w:cs="Arial"/>
                <w:b/>
              </w:rPr>
              <w:t>Referral to Law Enforcement Authorities</w:t>
            </w:r>
          </w:p>
        </w:tc>
        <w:tc>
          <w:tcPr>
            <w:tcW w:w="720" w:type="dxa"/>
            <w:vAlign w:val="center"/>
          </w:tcPr>
          <w:p w14:paraId="4BF03EE5" w14:textId="77777777" w:rsidR="00CF5FCD" w:rsidRPr="00700DE2" w:rsidRDefault="008E0483" w:rsidP="004813A4">
            <w:pPr>
              <w:jc w:val="right"/>
              <w:rPr>
                <w:rFonts w:ascii="Arial" w:hAnsi="Arial" w:cs="Arial"/>
                <w:b/>
              </w:rPr>
            </w:pPr>
            <w:r>
              <w:rPr>
                <w:rFonts w:ascii="Arial" w:hAnsi="Arial" w:cs="Arial"/>
                <w:b/>
              </w:rPr>
              <w:t>106</w:t>
            </w:r>
          </w:p>
        </w:tc>
      </w:tr>
    </w:tbl>
    <w:p w14:paraId="3C4F6230" w14:textId="77777777" w:rsidR="00CF5FCD" w:rsidRPr="00700DE2" w:rsidRDefault="00CF5FCD" w:rsidP="00CF5FCD">
      <w:pPr>
        <w:rPr>
          <w:rFonts w:ascii="Arial" w:hAnsi="Arial" w:cs="Arial"/>
          <w:b/>
        </w:rPr>
      </w:pPr>
    </w:p>
    <w:p w14:paraId="4C76AD25" w14:textId="77777777" w:rsidR="00CF5FCD" w:rsidRPr="00690C09" w:rsidRDefault="00CF5FCD" w:rsidP="00CF5FCD">
      <w:pPr>
        <w:rPr>
          <w:rFonts w:ascii="Arial" w:hAnsi="Arial" w:cs="Arial"/>
          <w:b/>
          <w:u w:val="single"/>
        </w:rPr>
      </w:pPr>
      <w:r w:rsidRPr="00690C09">
        <w:rPr>
          <w:rFonts w:ascii="Arial" w:hAnsi="Arial" w:cs="Arial"/>
          <w:b/>
          <w:u w:val="single"/>
        </w:rPr>
        <w:t>SECTION 8 – ACCESSIBILITY</w:t>
      </w:r>
    </w:p>
    <w:p w14:paraId="7FDD38E2"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CF5FCD" w:rsidRPr="00700DE2" w14:paraId="760EE425" w14:textId="77777777" w:rsidTr="00D37285">
        <w:trPr>
          <w:trHeight w:val="432"/>
        </w:trPr>
        <w:tc>
          <w:tcPr>
            <w:tcW w:w="8640" w:type="dxa"/>
            <w:vAlign w:val="center"/>
          </w:tcPr>
          <w:p w14:paraId="64DC2B23" w14:textId="77777777" w:rsidR="00CF5FCD" w:rsidRPr="00700DE2" w:rsidRDefault="00CF5FCD" w:rsidP="007E4A30">
            <w:pPr>
              <w:rPr>
                <w:rFonts w:ascii="Arial" w:hAnsi="Arial" w:cs="Arial"/>
                <w:b/>
              </w:rPr>
            </w:pPr>
            <w:r w:rsidRPr="00700DE2">
              <w:rPr>
                <w:rFonts w:ascii="Arial" w:hAnsi="Arial" w:cs="Arial"/>
                <w:b/>
              </w:rPr>
              <w:t>Access to Academic and Disciplinary Conferences</w:t>
            </w:r>
          </w:p>
        </w:tc>
        <w:tc>
          <w:tcPr>
            <w:tcW w:w="720" w:type="dxa"/>
            <w:vAlign w:val="center"/>
          </w:tcPr>
          <w:p w14:paraId="6D6FD36D" w14:textId="77777777" w:rsidR="00CF5FCD" w:rsidRPr="00700DE2" w:rsidRDefault="008E0483" w:rsidP="004813A4">
            <w:pPr>
              <w:jc w:val="right"/>
              <w:rPr>
                <w:rFonts w:ascii="Arial" w:hAnsi="Arial" w:cs="Arial"/>
                <w:b/>
              </w:rPr>
            </w:pPr>
            <w:r>
              <w:rPr>
                <w:rFonts w:ascii="Arial" w:hAnsi="Arial" w:cs="Arial"/>
                <w:b/>
              </w:rPr>
              <w:t>108</w:t>
            </w:r>
          </w:p>
        </w:tc>
      </w:tr>
      <w:tr w:rsidR="00CF5FCD" w:rsidRPr="00700DE2" w14:paraId="726BF48B" w14:textId="77777777" w:rsidTr="00D37285">
        <w:trPr>
          <w:trHeight w:val="432"/>
        </w:trPr>
        <w:tc>
          <w:tcPr>
            <w:tcW w:w="8640" w:type="dxa"/>
            <w:vAlign w:val="center"/>
          </w:tcPr>
          <w:p w14:paraId="345360D8" w14:textId="77777777" w:rsidR="00CF5FCD" w:rsidRPr="00700DE2" w:rsidRDefault="00CF5FCD" w:rsidP="007E4A30">
            <w:pPr>
              <w:rPr>
                <w:rFonts w:ascii="Arial" w:hAnsi="Arial" w:cs="Arial"/>
                <w:b/>
              </w:rPr>
            </w:pPr>
            <w:r w:rsidRPr="00700DE2">
              <w:rPr>
                <w:rFonts w:ascii="Arial" w:hAnsi="Arial" w:cs="Arial"/>
                <w:b/>
              </w:rPr>
              <w:t>Access to Programs and Extra-Curricular Activities</w:t>
            </w:r>
          </w:p>
        </w:tc>
        <w:tc>
          <w:tcPr>
            <w:tcW w:w="720" w:type="dxa"/>
            <w:vAlign w:val="center"/>
          </w:tcPr>
          <w:p w14:paraId="7DB70C9E" w14:textId="77777777" w:rsidR="00CF5FCD" w:rsidRPr="00700DE2" w:rsidRDefault="008E0483" w:rsidP="004813A4">
            <w:pPr>
              <w:jc w:val="right"/>
              <w:rPr>
                <w:rFonts w:ascii="Arial" w:hAnsi="Arial" w:cs="Arial"/>
                <w:b/>
              </w:rPr>
            </w:pPr>
            <w:r>
              <w:rPr>
                <w:rFonts w:ascii="Arial" w:hAnsi="Arial" w:cs="Arial"/>
                <w:b/>
              </w:rPr>
              <w:t>108</w:t>
            </w:r>
          </w:p>
        </w:tc>
      </w:tr>
      <w:tr w:rsidR="00CF5FCD" w:rsidRPr="00700DE2" w14:paraId="59836648" w14:textId="77777777" w:rsidTr="00D37285">
        <w:trPr>
          <w:trHeight w:val="432"/>
        </w:trPr>
        <w:tc>
          <w:tcPr>
            <w:tcW w:w="8640" w:type="dxa"/>
            <w:vAlign w:val="center"/>
          </w:tcPr>
          <w:p w14:paraId="32916F1C" w14:textId="77777777" w:rsidR="00CF5FCD" w:rsidRPr="00700DE2" w:rsidRDefault="00CF5FCD" w:rsidP="007E4A30">
            <w:pPr>
              <w:rPr>
                <w:rFonts w:ascii="Arial" w:hAnsi="Arial" w:cs="Arial"/>
                <w:b/>
              </w:rPr>
            </w:pPr>
            <w:r w:rsidRPr="00700DE2">
              <w:rPr>
                <w:rFonts w:ascii="Arial" w:hAnsi="Arial" w:cs="Arial"/>
                <w:b/>
              </w:rPr>
              <w:t>Access to Occupational Educational Opportunities</w:t>
            </w:r>
          </w:p>
        </w:tc>
        <w:tc>
          <w:tcPr>
            <w:tcW w:w="720" w:type="dxa"/>
            <w:vAlign w:val="center"/>
          </w:tcPr>
          <w:p w14:paraId="10604D55" w14:textId="77777777" w:rsidR="00CF5FCD" w:rsidRPr="00700DE2" w:rsidRDefault="008E0483" w:rsidP="004813A4">
            <w:pPr>
              <w:jc w:val="right"/>
              <w:rPr>
                <w:rFonts w:ascii="Arial" w:hAnsi="Arial" w:cs="Arial"/>
                <w:b/>
              </w:rPr>
            </w:pPr>
            <w:r>
              <w:rPr>
                <w:rFonts w:ascii="Arial" w:hAnsi="Arial" w:cs="Arial"/>
                <w:b/>
              </w:rPr>
              <w:t>108</w:t>
            </w:r>
          </w:p>
        </w:tc>
      </w:tr>
      <w:tr w:rsidR="00CF5FCD" w:rsidRPr="00700DE2" w14:paraId="52D58A10" w14:textId="77777777" w:rsidTr="00D37285">
        <w:trPr>
          <w:trHeight w:val="432"/>
        </w:trPr>
        <w:tc>
          <w:tcPr>
            <w:tcW w:w="8640" w:type="dxa"/>
            <w:vAlign w:val="center"/>
          </w:tcPr>
          <w:p w14:paraId="20F7BF09" w14:textId="77777777" w:rsidR="00CF5FCD" w:rsidRPr="00700DE2" w:rsidRDefault="00CF5FCD" w:rsidP="007E4A30">
            <w:pPr>
              <w:rPr>
                <w:rFonts w:ascii="Arial" w:hAnsi="Arial" w:cs="Arial"/>
                <w:b/>
              </w:rPr>
            </w:pPr>
            <w:r w:rsidRPr="00700DE2">
              <w:rPr>
                <w:rFonts w:ascii="Arial" w:hAnsi="Arial" w:cs="Arial"/>
                <w:b/>
              </w:rPr>
              <w:t>Title IX of the Education Amendments of 1972</w:t>
            </w:r>
          </w:p>
        </w:tc>
        <w:tc>
          <w:tcPr>
            <w:tcW w:w="720" w:type="dxa"/>
            <w:vAlign w:val="center"/>
          </w:tcPr>
          <w:p w14:paraId="5B687ECE" w14:textId="77777777" w:rsidR="00CF5FCD" w:rsidRPr="00700DE2" w:rsidRDefault="008E0483" w:rsidP="004813A4">
            <w:pPr>
              <w:jc w:val="right"/>
              <w:rPr>
                <w:rFonts w:ascii="Arial" w:hAnsi="Arial" w:cs="Arial"/>
                <w:b/>
              </w:rPr>
            </w:pPr>
            <w:r>
              <w:rPr>
                <w:rFonts w:ascii="Arial" w:hAnsi="Arial" w:cs="Arial"/>
                <w:b/>
              </w:rPr>
              <w:t>108</w:t>
            </w:r>
          </w:p>
        </w:tc>
      </w:tr>
    </w:tbl>
    <w:p w14:paraId="651E70DC" w14:textId="77777777" w:rsidR="00CF5FCD" w:rsidRPr="00700DE2" w:rsidRDefault="00CF5FCD" w:rsidP="00CF5FCD">
      <w:pPr>
        <w:rPr>
          <w:rFonts w:ascii="Arial" w:hAnsi="Arial" w:cs="Arial"/>
          <w:b/>
        </w:rPr>
      </w:pPr>
    </w:p>
    <w:p w14:paraId="5BDC9B16" w14:textId="77777777" w:rsidR="00CF5FCD" w:rsidRPr="00690C09" w:rsidRDefault="00CF5FCD" w:rsidP="00CF5FCD">
      <w:pPr>
        <w:rPr>
          <w:rFonts w:ascii="Arial" w:hAnsi="Arial" w:cs="Arial"/>
          <w:b/>
          <w:u w:val="single"/>
        </w:rPr>
      </w:pPr>
      <w:r w:rsidRPr="00690C09">
        <w:rPr>
          <w:rFonts w:ascii="Arial" w:hAnsi="Arial" w:cs="Arial"/>
          <w:b/>
          <w:u w:val="single"/>
        </w:rPr>
        <w:t>SECTION 9 – MISCELLANEOUS</w:t>
      </w:r>
    </w:p>
    <w:p w14:paraId="39367BCD"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5B474F" w:rsidRPr="00700DE2" w14:paraId="5644BAE9" w14:textId="77777777" w:rsidTr="00D37285">
        <w:trPr>
          <w:trHeight w:val="432"/>
        </w:trPr>
        <w:tc>
          <w:tcPr>
            <w:tcW w:w="8640" w:type="dxa"/>
            <w:vAlign w:val="center"/>
          </w:tcPr>
          <w:p w14:paraId="4DB4840A" w14:textId="56118D4B" w:rsidR="005B474F" w:rsidRPr="00700DE2" w:rsidRDefault="005B474F" w:rsidP="007E4A30">
            <w:pPr>
              <w:rPr>
                <w:rFonts w:ascii="Arial" w:hAnsi="Arial" w:cs="Arial"/>
                <w:b/>
              </w:rPr>
            </w:pPr>
            <w:r>
              <w:rPr>
                <w:rFonts w:ascii="Arial" w:hAnsi="Arial" w:cs="Arial"/>
                <w:b/>
              </w:rPr>
              <w:t xml:space="preserve">Data Collection Procedures                                                                                                              </w:t>
            </w:r>
          </w:p>
        </w:tc>
        <w:tc>
          <w:tcPr>
            <w:tcW w:w="720" w:type="dxa"/>
            <w:vAlign w:val="center"/>
          </w:tcPr>
          <w:p w14:paraId="213A57BD" w14:textId="232B3561" w:rsidR="005B474F" w:rsidRPr="00700DE2" w:rsidRDefault="005B474F" w:rsidP="004813A4">
            <w:pPr>
              <w:jc w:val="right"/>
              <w:rPr>
                <w:rFonts w:ascii="Arial" w:hAnsi="Arial" w:cs="Arial"/>
                <w:b/>
              </w:rPr>
            </w:pPr>
            <w:r>
              <w:rPr>
                <w:rFonts w:ascii="Arial" w:hAnsi="Arial" w:cs="Arial"/>
                <w:b/>
              </w:rPr>
              <w:t>110</w:t>
            </w:r>
          </w:p>
        </w:tc>
      </w:tr>
      <w:tr w:rsidR="00CF5FCD" w:rsidRPr="00700DE2" w14:paraId="79CC0EC4" w14:textId="77777777" w:rsidTr="00D37285">
        <w:trPr>
          <w:trHeight w:val="432"/>
        </w:trPr>
        <w:tc>
          <w:tcPr>
            <w:tcW w:w="8640" w:type="dxa"/>
            <w:vAlign w:val="center"/>
          </w:tcPr>
          <w:p w14:paraId="7A383505" w14:textId="77777777" w:rsidR="00CF5FCD" w:rsidRPr="00700DE2" w:rsidRDefault="00CF5FCD" w:rsidP="007E4A30">
            <w:pPr>
              <w:rPr>
                <w:rFonts w:ascii="Arial" w:hAnsi="Arial" w:cs="Arial"/>
                <w:b/>
              </w:rPr>
            </w:pPr>
            <w:r w:rsidRPr="00700DE2">
              <w:rPr>
                <w:rFonts w:ascii="Arial" w:hAnsi="Arial" w:cs="Arial"/>
                <w:b/>
              </w:rPr>
              <w:t>Provision of Services to School-Aged Students with Disabilities Not Subject to Compulsory Attendance Requirements and Not Enrolled in School</w:t>
            </w:r>
          </w:p>
        </w:tc>
        <w:tc>
          <w:tcPr>
            <w:tcW w:w="720" w:type="dxa"/>
            <w:vAlign w:val="center"/>
          </w:tcPr>
          <w:p w14:paraId="595700F1" w14:textId="329EF3A3" w:rsidR="00CF5FCD" w:rsidRPr="00700DE2" w:rsidRDefault="00CF5FCD" w:rsidP="004813A4">
            <w:pPr>
              <w:jc w:val="right"/>
              <w:rPr>
                <w:rFonts w:ascii="Arial" w:hAnsi="Arial" w:cs="Arial"/>
                <w:b/>
              </w:rPr>
            </w:pPr>
            <w:r w:rsidRPr="00700DE2">
              <w:rPr>
                <w:rFonts w:ascii="Arial" w:hAnsi="Arial" w:cs="Arial"/>
                <w:b/>
              </w:rPr>
              <w:t>11</w:t>
            </w:r>
            <w:r w:rsidR="007731BA">
              <w:rPr>
                <w:rFonts w:ascii="Arial" w:hAnsi="Arial" w:cs="Arial"/>
                <w:b/>
              </w:rPr>
              <w:t>1</w:t>
            </w:r>
          </w:p>
        </w:tc>
      </w:tr>
      <w:tr w:rsidR="00CF5FCD" w:rsidRPr="00700DE2" w14:paraId="2CE2AF8F" w14:textId="77777777" w:rsidTr="00D37285">
        <w:trPr>
          <w:trHeight w:val="432"/>
        </w:trPr>
        <w:tc>
          <w:tcPr>
            <w:tcW w:w="8640" w:type="dxa"/>
            <w:vAlign w:val="center"/>
          </w:tcPr>
          <w:p w14:paraId="245F60A7" w14:textId="77777777" w:rsidR="00CF5FCD" w:rsidRPr="00700DE2" w:rsidRDefault="00CF5FCD" w:rsidP="007E4A30">
            <w:pPr>
              <w:rPr>
                <w:rFonts w:ascii="Arial" w:hAnsi="Arial" w:cs="Arial"/>
                <w:b/>
              </w:rPr>
            </w:pPr>
            <w:r w:rsidRPr="00700DE2">
              <w:rPr>
                <w:rFonts w:ascii="Arial" w:hAnsi="Arial" w:cs="Arial"/>
                <w:b/>
              </w:rPr>
              <w:t>Behavior Intervention Services and Parent Training at Home</w:t>
            </w:r>
          </w:p>
        </w:tc>
        <w:tc>
          <w:tcPr>
            <w:tcW w:w="720" w:type="dxa"/>
            <w:vAlign w:val="center"/>
          </w:tcPr>
          <w:p w14:paraId="7A0BAC6C" w14:textId="647D0A96" w:rsidR="00CF5FCD" w:rsidRPr="00700DE2" w:rsidRDefault="00CF5FCD" w:rsidP="004813A4">
            <w:pPr>
              <w:jc w:val="right"/>
              <w:rPr>
                <w:rFonts w:ascii="Arial" w:hAnsi="Arial" w:cs="Arial"/>
                <w:b/>
              </w:rPr>
            </w:pPr>
            <w:r w:rsidRPr="00700DE2">
              <w:rPr>
                <w:rFonts w:ascii="Arial" w:hAnsi="Arial" w:cs="Arial"/>
                <w:b/>
              </w:rPr>
              <w:t>11</w:t>
            </w:r>
            <w:r w:rsidR="007731BA">
              <w:rPr>
                <w:rFonts w:ascii="Arial" w:hAnsi="Arial" w:cs="Arial"/>
                <w:b/>
              </w:rPr>
              <w:t>1</w:t>
            </w:r>
          </w:p>
        </w:tc>
      </w:tr>
      <w:tr w:rsidR="00CF5FCD" w:rsidRPr="00700DE2" w14:paraId="6BCC23B8" w14:textId="77777777" w:rsidTr="00D37285">
        <w:trPr>
          <w:trHeight w:val="432"/>
        </w:trPr>
        <w:tc>
          <w:tcPr>
            <w:tcW w:w="8640" w:type="dxa"/>
            <w:vAlign w:val="center"/>
          </w:tcPr>
          <w:p w14:paraId="0F75D266" w14:textId="77777777" w:rsidR="00CF5FCD" w:rsidRPr="00700DE2" w:rsidRDefault="00CF5FCD" w:rsidP="007E4A30">
            <w:pPr>
              <w:rPr>
                <w:rFonts w:ascii="Arial" w:hAnsi="Arial" w:cs="Arial"/>
                <w:b/>
              </w:rPr>
            </w:pPr>
            <w:r w:rsidRPr="00700DE2">
              <w:rPr>
                <w:rFonts w:ascii="Arial" w:hAnsi="Arial" w:cs="Arial"/>
                <w:b/>
              </w:rPr>
              <w:t>Visitations by Outside Consultants</w:t>
            </w:r>
          </w:p>
        </w:tc>
        <w:tc>
          <w:tcPr>
            <w:tcW w:w="720" w:type="dxa"/>
            <w:vAlign w:val="center"/>
          </w:tcPr>
          <w:p w14:paraId="3615578A" w14:textId="62D62276" w:rsidR="00CF5FCD" w:rsidRPr="00700DE2" w:rsidRDefault="00CF5FCD" w:rsidP="004813A4">
            <w:pPr>
              <w:jc w:val="right"/>
              <w:rPr>
                <w:rFonts w:ascii="Arial" w:hAnsi="Arial" w:cs="Arial"/>
                <w:b/>
              </w:rPr>
            </w:pPr>
            <w:r w:rsidRPr="00700DE2">
              <w:rPr>
                <w:rFonts w:ascii="Arial" w:hAnsi="Arial" w:cs="Arial"/>
                <w:b/>
              </w:rPr>
              <w:t>11</w:t>
            </w:r>
            <w:r w:rsidR="007731BA">
              <w:rPr>
                <w:rFonts w:ascii="Arial" w:hAnsi="Arial" w:cs="Arial"/>
                <w:b/>
              </w:rPr>
              <w:t>1</w:t>
            </w:r>
          </w:p>
        </w:tc>
      </w:tr>
      <w:tr w:rsidR="00CF5FCD" w:rsidRPr="00700DE2" w14:paraId="0CB2947F" w14:textId="77777777" w:rsidTr="00D37285">
        <w:trPr>
          <w:trHeight w:val="432"/>
        </w:trPr>
        <w:tc>
          <w:tcPr>
            <w:tcW w:w="8640" w:type="dxa"/>
            <w:vAlign w:val="center"/>
          </w:tcPr>
          <w:p w14:paraId="11833AD7" w14:textId="77777777" w:rsidR="00CF5FCD" w:rsidRPr="00700DE2" w:rsidRDefault="00CF5FCD" w:rsidP="007E4A30">
            <w:pPr>
              <w:rPr>
                <w:rFonts w:ascii="Arial" w:hAnsi="Arial" w:cs="Arial"/>
                <w:b/>
              </w:rPr>
            </w:pPr>
            <w:r w:rsidRPr="00700DE2">
              <w:rPr>
                <w:rFonts w:ascii="Arial" w:hAnsi="Arial" w:cs="Arial"/>
                <w:b/>
              </w:rPr>
              <w:lastRenderedPageBreak/>
              <w:t>Screening Procedures</w:t>
            </w:r>
          </w:p>
        </w:tc>
        <w:tc>
          <w:tcPr>
            <w:tcW w:w="720" w:type="dxa"/>
            <w:vAlign w:val="center"/>
          </w:tcPr>
          <w:p w14:paraId="7274FA48" w14:textId="102AE314" w:rsidR="00CF5FCD" w:rsidRPr="00700DE2" w:rsidRDefault="00CF5FCD" w:rsidP="004813A4">
            <w:pPr>
              <w:jc w:val="right"/>
              <w:rPr>
                <w:rFonts w:ascii="Arial" w:hAnsi="Arial" w:cs="Arial"/>
                <w:b/>
              </w:rPr>
            </w:pPr>
            <w:r w:rsidRPr="00700DE2">
              <w:rPr>
                <w:rFonts w:ascii="Arial" w:hAnsi="Arial" w:cs="Arial"/>
                <w:b/>
              </w:rPr>
              <w:t>1</w:t>
            </w:r>
            <w:r w:rsidR="008E0483">
              <w:rPr>
                <w:rFonts w:ascii="Arial" w:hAnsi="Arial" w:cs="Arial"/>
                <w:b/>
              </w:rPr>
              <w:t>1</w:t>
            </w:r>
            <w:r w:rsidR="007731BA">
              <w:rPr>
                <w:rFonts w:ascii="Arial" w:hAnsi="Arial" w:cs="Arial"/>
                <w:b/>
              </w:rPr>
              <w:t>2</w:t>
            </w:r>
          </w:p>
        </w:tc>
      </w:tr>
      <w:tr w:rsidR="00CF5FCD" w:rsidRPr="00700DE2" w14:paraId="51E617E3" w14:textId="77777777" w:rsidTr="00D37285">
        <w:trPr>
          <w:trHeight w:val="432"/>
        </w:trPr>
        <w:tc>
          <w:tcPr>
            <w:tcW w:w="8640" w:type="dxa"/>
            <w:vAlign w:val="center"/>
          </w:tcPr>
          <w:p w14:paraId="39F774D3" w14:textId="77777777" w:rsidR="00CF5FCD" w:rsidRPr="00700DE2" w:rsidRDefault="00CF5FCD" w:rsidP="007E4A30">
            <w:pPr>
              <w:rPr>
                <w:rFonts w:ascii="Arial" w:hAnsi="Arial" w:cs="Arial"/>
                <w:b/>
              </w:rPr>
            </w:pPr>
            <w:r w:rsidRPr="00700DE2">
              <w:rPr>
                <w:rFonts w:ascii="Arial" w:hAnsi="Arial" w:cs="Arial"/>
                <w:b/>
              </w:rPr>
              <w:t>Services to Home-Schooled Students with Disabilities</w:t>
            </w:r>
          </w:p>
        </w:tc>
        <w:tc>
          <w:tcPr>
            <w:tcW w:w="720" w:type="dxa"/>
            <w:vAlign w:val="center"/>
          </w:tcPr>
          <w:p w14:paraId="65498E54" w14:textId="7F43D065" w:rsidR="00CF5FCD" w:rsidRPr="00700DE2" w:rsidRDefault="00CF5FCD" w:rsidP="004813A4">
            <w:pPr>
              <w:jc w:val="right"/>
              <w:rPr>
                <w:rFonts w:ascii="Arial" w:hAnsi="Arial" w:cs="Arial"/>
                <w:b/>
              </w:rPr>
            </w:pPr>
            <w:r w:rsidRPr="00700DE2">
              <w:rPr>
                <w:rFonts w:ascii="Arial" w:hAnsi="Arial" w:cs="Arial"/>
                <w:b/>
              </w:rPr>
              <w:t>1</w:t>
            </w:r>
            <w:r w:rsidR="008E0483">
              <w:rPr>
                <w:rFonts w:ascii="Arial" w:hAnsi="Arial" w:cs="Arial"/>
                <w:b/>
              </w:rPr>
              <w:t>1</w:t>
            </w:r>
            <w:r w:rsidR="007731BA">
              <w:rPr>
                <w:rFonts w:ascii="Arial" w:hAnsi="Arial" w:cs="Arial"/>
                <w:b/>
              </w:rPr>
              <w:t>2</w:t>
            </w:r>
          </w:p>
        </w:tc>
      </w:tr>
      <w:tr w:rsidR="00CF5FCD" w:rsidRPr="00700DE2" w14:paraId="2964C2D4" w14:textId="77777777" w:rsidTr="00D37285">
        <w:trPr>
          <w:trHeight w:val="432"/>
        </w:trPr>
        <w:tc>
          <w:tcPr>
            <w:tcW w:w="8640" w:type="dxa"/>
            <w:vAlign w:val="center"/>
          </w:tcPr>
          <w:p w14:paraId="032F4479" w14:textId="77777777" w:rsidR="00CF5FCD" w:rsidRPr="00700DE2" w:rsidRDefault="00CF5FCD" w:rsidP="007E4A30">
            <w:pPr>
              <w:rPr>
                <w:rFonts w:ascii="Arial" w:hAnsi="Arial" w:cs="Arial"/>
                <w:b/>
              </w:rPr>
            </w:pPr>
            <w:r w:rsidRPr="00700DE2">
              <w:rPr>
                <w:rFonts w:ascii="Arial" w:hAnsi="Arial" w:cs="Arial"/>
                <w:b/>
              </w:rPr>
              <w:t>Guidelines for Providing Public School Services to Students in Non-Public Schools</w:t>
            </w:r>
          </w:p>
        </w:tc>
        <w:tc>
          <w:tcPr>
            <w:tcW w:w="720" w:type="dxa"/>
            <w:vAlign w:val="center"/>
          </w:tcPr>
          <w:p w14:paraId="476283BD" w14:textId="4E364D74"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3</w:t>
            </w:r>
          </w:p>
        </w:tc>
      </w:tr>
      <w:tr w:rsidR="00CF5FCD" w:rsidRPr="00700DE2" w14:paraId="212337B6" w14:textId="77777777" w:rsidTr="00D37285">
        <w:trPr>
          <w:trHeight w:val="432"/>
        </w:trPr>
        <w:tc>
          <w:tcPr>
            <w:tcW w:w="8640" w:type="dxa"/>
            <w:vAlign w:val="center"/>
          </w:tcPr>
          <w:p w14:paraId="19930F57" w14:textId="77777777" w:rsidR="00CF5FCD" w:rsidRPr="00700DE2" w:rsidRDefault="00CF5FCD" w:rsidP="007E4A30">
            <w:pPr>
              <w:rPr>
                <w:rFonts w:ascii="Arial" w:hAnsi="Arial" w:cs="Arial"/>
                <w:b/>
              </w:rPr>
            </w:pPr>
            <w:r w:rsidRPr="00700DE2">
              <w:rPr>
                <w:rFonts w:ascii="Arial" w:hAnsi="Arial" w:cs="Arial"/>
                <w:b/>
              </w:rPr>
              <w:t>Consultation Requirements</w:t>
            </w:r>
          </w:p>
        </w:tc>
        <w:tc>
          <w:tcPr>
            <w:tcW w:w="720" w:type="dxa"/>
            <w:vAlign w:val="center"/>
          </w:tcPr>
          <w:p w14:paraId="39C04BA8" w14:textId="67DDCB26"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3</w:t>
            </w:r>
          </w:p>
        </w:tc>
      </w:tr>
      <w:tr w:rsidR="00CF5FCD" w:rsidRPr="00700DE2" w14:paraId="25E99AA2" w14:textId="77777777" w:rsidTr="00D37285">
        <w:trPr>
          <w:trHeight w:val="432"/>
        </w:trPr>
        <w:tc>
          <w:tcPr>
            <w:tcW w:w="8640" w:type="dxa"/>
            <w:vAlign w:val="center"/>
          </w:tcPr>
          <w:p w14:paraId="5F1D0620" w14:textId="77777777" w:rsidR="00CF5FCD" w:rsidRPr="00700DE2" w:rsidRDefault="00CF5FCD" w:rsidP="007E4A30">
            <w:pPr>
              <w:rPr>
                <w:rFonts w:ascii="Arial" w:hAnsi="Arial" w:cs="Arial"/>
                <w:b/>
              </w:rPr>
            </w:pPr>
            <w:r w:rsidRPr="00700DE2">
              <w:rPr>
                <w:rFonts w:ascii="Arial" w:hAnsi="Arial" w:cs="Arial"/>
                <w:b/>
              </w:rPr>
              <w:t>Provision of Special Education Services</w:t>
            </w:r>
          </w:p>
        </w:tc>
        <w:tc>
          <w:tcPr>
            <w:tcW w:w="720" w:type="dxa"/>
            <w:vAlign w:val="center"/>
          </w:tcPr>
          <w:p w14:paraId="7780DEA0" w14:textId="78558AC0"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4</w:t>
            </w:r>
          </w:p>
        </w:tc>
      </w:tr>
      <w:tr w:rsidR="00CF5FCD" w:rsidRPr="00700DE2" w14:paraId="21D997B9" w14:textId="77777777" w:rsidTr="00D37285">
        <w:trPr>
          <w:trHeight w:val="432"/>
        </w:trPr>
        <w:tc>
          <w:tcPr>
            <w:tcW w:w="8640" w:type="dxa"/>
            <w:vAlign w:val="center"/>
          </w:tcPr>
          <w:p w14:paraId="0DDE1218" w14:textId="77777777" w:rsidR="00CF5FCD" w:rsidRPr="00700DE2" w:rsidRDefault="00CF5FCD" w:rsidP="007E4A30">
            <w:pPr>
              <w:rPr>
                <w:rFonts w:ascii="Arial" w:hAnsi="Arial" w:cs="Arial"/>
                <w:b/>
              </w:rPr>
            </w:pPr>
            <w:r w:rsidRPr="00700DE2">
              <w:rPr>
                <w:rFonts w:ascii="Arial" w:hAnsi="Arial" w:cs="Arial"/>
                <w:b/>
              </w:rPr>
              <w:t>Use of Federal Funds</w:t>
            </w:r>
          </w:p>
        </w:tc>
        <w:tc>
          <w:tcPr>
            <w:tcW w:w="720" w:type="dxa"/>
            <w:vAlign w:val="center"/>
          </w:tcPr>
          <w:p w14:paraId="1B68E303" w14:textId="417F91CE"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5</w:t>
            </w:r>
          </w:p>
        </w:tc>
      </w:tr>
      <w:tr w:rsidR="00CF5FCD" w:rsidRPr="00700DE2" w14:paraId="2BC9279E" w14:textId="77777777" w:rsidTr="00D37285">
        <w:trPr>
          <w:trHeight w:val="432"/>
        </w:trPr>
        <w:tc>
          <w:tcPr>
            <w:tcW w:w="8640" w:type="dxa"/>
            <w:vAlign w:val="center"/>
          </w:tcPr>
          <w:p w14:paraId="339E5F70" w14:textId="77777777" w:rsidR="00CF5FCD" w:rsidRPr="00700DE2" w:rsidRDefault="00CF5FCD" w:rsidP="007E4A30">
            <w:pPr>
              <w:rPr>
                <w:rFonts w:ascii="Arial" w:hAnsi="Arial" w:cs="Arial"/>
                <w:b/>
              </w:rPr>
            </w:pPr>
            <w:r w:rsidRPr="00700DE2">
              <w:rPr>
                <w:rFonts w:ascii="Arial" w:hAnsi="Arial" w:cs="Arial"/>
                <w:b/>
              </w:rPr>
              <w:t>Child Find Requirements</w:t>
            </w:r>
          </w:p>
        </w:tc>
        <w:tc>
          <w:tcPr>
            <w:tcW w:w="720" w:type="dxa"/>
            <w:vAlign w:val="center"/>
          </w:tcPr>
          <w:p w14:paraId="5DC00D40" w14:textId="3EE52E2C"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5</w:t>
            </w:r>
          </w:p>
        </w:tc>
      </w:tr>
      <w:tr w:rsidR="00CF5FCD" w:rsidRPr="00700DE2" w14:paraId="321BAF5C" w14:textId="77777777" w:rsidTr="00D37285">
        <w:trPr>
          <w:trHeight w:val="432"/>
        </w:trPr>
        <w:tc>
          <w:tcPr>
            <w:tcW w:w="8640" w:type="dxa"/>
            <w:vAlign w:val="center"/>
          </w:tcPr>
          <w:p w14:paraId="5F01AA4B" w14:textId="77777777" w:rsidR="00CF5FCD" w:rsidRPr="00700DE2" w:rsidRDefault="00CF5FCD" w:rsidP="007E4A30">
            <w:pPr>
              <w:rPr>
                <w:rFonts w:ascii="Arial" w:hAnsi="Arial" w:cs="Arial"/>
                <w:b/>
              </w:rPr>
            </w:pPr>
            <w:r w:rsidRPr="00700DE2">
              <w:rPr>
                <w:rFonts w:ascii="Arial" w:hAnsi="Arial" w:cs="Arial"/>
                <w:b/>
              </w:rPr>
              <w:t>Parent Consent</w:t>
            </w:r>
          </w:p>
        </w:tc>
        <w:tc>
          <w:tcPr>
            <w:tcW w:w="720" w:type="dxa"/>
            <w:vAlign w:val="center"/>
          </w:tcPr>
          <w:p w14:paraId="5DEEED8A" w14:textId="37BC1FED"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6</w:t>
            </w:r>
          </w:p>
        </w:tc>
      </w:tr>
      <w:tr w:rsidR="00CF5FCD" w:rsidRPr="00700DE2" w14:paraId="38F10F78" w14:textId="77777777" w:rsidTr="00D37285">
        <w:trPr>
          <w:trHeight w:val="432"/>
        </w:trPr>
        <w:tc>
          <w:tcPr>
            <w:tcW w:w="8640" w:type="dxa"/>
            <w:vAlign w:val="center"/>
          </w:tcPr>
          <w:p w14:paraId="6B23294C" w14:textId="77777777" w:rsidR="00CF5FCD" w:rsidRPr="00700DE2" w:rsidRDefault="00CF5FCD" w:rsidP="007E4A30">
            <w:pPr>
              <w:rPr>
                <w:rFonts w:ascii="Arial" w:hAnsi="Arial" w:cs="Arial"/>
                <w:b/>
              </w:rPr>
            </w:pPr>
            <w:r w:rsidRPr="00700DE2">
              <w:rPr>
                <w:rFonts w:ascii="Arial" w:hAnsi="Arial" w:cs="Arial"/>
                <w:b/>
              </w:rPr>
              <w:t>Development of the IESP</w:t>
            </w:r>
          </w:p>
        </w:tc>
        <w:tc>
          <w:tcPr>
            <w:tcW w:w="720" w:type="dxa"/>
            <w:vAlign w:val="center"/>
          </w:tcPr>
          <w:p w14:paraId="3EF43063" w14:textId="6CA71135"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7</w:t>
            </w:r>
          </w:p>
        </w:tc>
      </w:tr>
      <w:tr w:rsidR="00CF5FCD" w:rsidRPr="00700DE2" w14:paraId="63897E6B" w14:textId="77777777" w:rsidTr="00D37285">
        <w:trPr>
          <w:trHeight w:val="432"/>
        </w:trPr>
        <w:tc>
          <w:tcPr>
            <w:tcW w:w="8640" w:type="dxa"/>
            <w:vAlign w:val="center"/>
          </w:tcPr>
          <w:p w14:paraId="12EB4FB4" w14:textId="77777777" w:rsidR="00CF5FCD" w:rsidRPr="00700DE2" w:rsidRDefault="00CF5FCD" w:rsidP="007E4A30">
            <w:pPr>
              <w:rPr>
                <w:rFonts w:ascii="Arial" w:hAnsi="Arial" w:cs="Arial"/>
                <w:b/>
              </w:rPr>
            </w:pPr>
            <w:r w:rsidRPr="00700DE2">
              <w:rPr>
                <w:rFonts w:ascii="Arial" w:hAnsi="Arial" w:cs="Arial"/>
                <w:b/>
              </w:rPr>
              <w:t>Parent Request for Special Education Services</w:t>
            </w:r>
          </w:p>
        </w:tc>
        <w:tc>
          <w:tcPr>
            <w:tcW w:w="720" w:type="dxa"/>
            <w:vAlign w:val="center"/>
          </w:tcPr>
          <w:p w14:paraId="685D6F73" w14:textId="605F2119"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7</w:t>
            </w:r>
          </w:p>
        </w:tc>
      </w:tr>
      <w:tr w:rsidR="00CF5FCD" w:rsidRPr="00700DE2" w14:paraId="0390E1B2" w14:textId="77777777" w:rsidTr="00D37285">
        <w:trPr>
          <w:trHeight w:val="432"/>
        </w:trPr>
        <w:tc>
          <w:tcPr>
            <w:tcW w:w="8640" w:type="dxa"/>
            <w:vAlign w:val="center"/>
          </w:tcPr>
          <w:p w14:paraId="2CC3C170" w14:textId="77777777" w:rsidR="00CF5FCD" w:rsidRPr="00700DE2" w:rsidRDefault="00CF5FCD" w:rsidP="007E4A30">
            <w:pPr>
              <w:rPr>
                <w:rFonts w:ascii="Arial" w:hAnsi="Arial" w:cs="Arial"/>
                <w:b/>
              </w:rPr>
            </w:pPr>
            <w:r w:rsidRPr="00700DE2">
              <w:rPr>
                <w:rFonts w:ascii="Arial" w:hAnsi="Arial" w:cs="Arial"/>
                <w:b/>
              </w:rPr>
              <w:t>Provision of Special Education Services</w:t>
            </w:r>
          </w:p>
        </w:tc>
        <w:tc>
          <w:tcPr>
            <w:tcW w:w="720" w:type="dxa"/>
            <w:vAlign w:val="center"/>
          </w:tcPr>
          <w:p w14:paraId="6CE0B51C" w14:textId="6E731245"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7</w:t>
            </w:r>
          </w:p>
        </w:tc>
      </w:tr>
      <w:tr w:rsidR="00CF5FCD" w:rsidRPr="00700DE2" w14:paraId="22317684" w14:textId="77777777" w:rsidTr="00D37285">
        <w:trPr>
          <w:trHeight w:val="432"/>
        </w:trPr>
        <w:tc>
          <w:tcPr>
            <w:tcW w:w="8640" w:type="dxa"/>
            <w:vAlign w:val="center"/>
          </w:tcPr>
          <w:p w14:paraId="682F1A24" w14:textId="77777777" w:rsidR="00CF5FCD" w:rsidRPr="00700DE2" w:rsidRDefault="00CF5FCD" w:rsidP="007E4A30">
            <w:pPr>
              <w:rPr>
                <w:rFonts w:ascii="Arial" w:hAnsi="Arial" w:cs="Arial"/>
                <w:b/>
              </w:rPr>
            </w:pPr>
            <w:r w:rsidRPr="00700DE2">
              <w:rPr>
                <w:rFonts w:ascii="Arial" w:hAnsi="Arial" w:cs="Arial"/>
                <w:b/>
              </w:rPr>
              <w:t>Child Find</w:t>
            </w:r>
          </w:p>
        </w:tc>
        <w:tc>
          <w:tcPr>
            <w:tcW w:w="720" w:type="dxa"/>
            <w:vAlign w:val="center"/>
          </w:tcPr>
          <w:p w14:paraId="720AC4EC" w14:textId="03E2889C"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8</w:t>
            </w:r>
          </w:p>
        </w:tc>
      </w:tr>
      <w:tr w:rsidR="00CF5FCD" w:rsidRPr="00700DE2" w14:paraId="7B2454F6" w14:textId="77777777" w:rsidTr="00D37285">
        <w:trPr>
          <w:trHeight w:val="432"/>
        </w:trPr>
        <w:tc>
          <w:tcPr>
            <w:tcW w:w="8640" w:type="dxa"/>
            <w:vAlign w:val="center"/>
          </w:tcPr>
          <w:p w14:paraId="5E9C6544" w14:textId="77777777" w:rsidR="00CF5FCD" w:rsidRPr="00700DE2" w:rsidRDefault="00CF5FCD" w:rsidP="007E4A30">
            <w:pPr>
              <w:rPr>
                <w:rFonts w:ascii="Arial" w:hAnsi="Arial" w:cs="Arial"/>
                <w:b/>
              </w:rPr>
            </w:pPr>
            <w:r w:rsidRPr="00700DE2">
              <w:rPr>
                <w:rFonts w:ascii="Arial" w:hAnsi="Arial" w:cs="Arial"/>
                <w:b/>
              </w:rPr>
              <w:t>Parent Request for Special Education Services</w:t>
            </w:r>
          </w:p>
        </w:tc>
        <w:tc>
          <w:tcPr>
            <w:tcW w:w="720" w:type="dxa"/>
            <w:vAlign w:val="center"/>
          </w:tcPr>
          <w:p w14:paraId="30E5CE33" w14:textId="1328C979"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8</w:t>
            </w:r>
          </w:p>
        </w:tc>
      </w:tr>
      <w:tr w:rsidR="00CF5FCD" w:rsidRPr="00700DE2" w14:paraId="2BAE92CD" w14:textId="77777777" w:rsidTr="00D37285">
        <w:trPr>
          <w:trHeight w:val="432"/>
        </w:trPr>
        <w:tc>
          <w:tcPr>
            <w:tcW w:w="8640" w:type="dxa"/>
            <w:vAlign w:val="center"/>
          </w:tcPr>
          <w:p w14:paraId="3BDC6AC9" w14:textId="77777777" w:rsidR="00CF5FCD" w:rsidRPr="00700DE2" w:rsidRDefault="00CF5FCD" w:rsidP="007E4A30">
            <w:pPr>
              <w:rPr>
                <w:rFonts w:ascii="Arial" w:hAnsi="Arial" w:cs="Arial"/>
                <w:b/>
              </w:rPr>
            </w:pPr>
            <w:r w:rsidRPr="00700DE2">
              <w:rPr>
                <w:rFonts w:ascii="Arial" w:hAnsi="Arial" w:cs="Arial"/>
                <w:b/>
              </w:rPr>
              <w:t>Services Plan</w:t>
            </w:r>
          </w:p>
        </w:tc>
        <w:tc>
          <w:tcPr>
            <w:tcW w:w="720" w:type="dxa"/>
            <w:vAlign w:val="center"/>
          </w:tcPr>
          <w:p w14:paraId="11F97FF5" w14:textId="2AAF5F97"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8</w:t>
            </w:r>
          </w:p>
        </w:tc>
      </w:tr>
      <w:tr w:rsidR="00CF5FCD" w:rsidRPr="00700DE2" w14:paraId="59A95566" w14:textId="77777777" w:rsidTr="00D37285">
        <w:trPr>
          <w:trHeight w:val="432"/>
        </w:trPr>
        <w:tc>
          <w:tcPr>
            <w:tcW w:w="8640" w:type="dxa"/>
            <w:vAlign w:val="center"/>
          </w:tcPr>
          <w:p w14:paraId="6342902C" w14:textId="77777777" w:rsidR="00CF5FCD" w:rsidRPr="00700DE2" w:rsidRDefault="00CF5FCD" w:rsidP="007E4A30">
            <w:pPr>
              <w:rPr>
                <w:rFonts w:ascii="Arial" w:hAnsi="Arial" w:cs="Arial"/>
                <w:b/>
              </w:rPr>
            </w:pPr>
            <w:r w:rsidRPr="00700DE2">
              <w:rPr>
                <w:rFonts w:ascii="Arial" w:hAnsi="Arial" w:cs="Arial"/>
                <w:b/>
              </w:rPr>
              <w:t>Due Process</w:t>
            </w:r>
          </w:p>
        </w:tc>
        <w:tc>
          <w:tcPr>
            <w:tcW w:w="720" w:type="dxa"/>
            <w:vAlign w:val="center"/>
          </w:tcPr>
          <w:p w14:paraId="0BA1CFB0" w14:textId="13B743FE"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9</w:t>
            </w:r>
          </w:p>
        </w:tc>
      </w:tr>
      <w:tr w:rsidR="00CF5FCD" w:rsidRPr="00700DE2" w14:paraId="6A7B1439" w14:textId="77777777" w:rsidTr="00D37285">
        <w:trPr>
          <w:trHeight w:val="432"/>
        </w:trPr>
        <w:tc>
          <w:tcPr>
            <w:tcW w:w="8640" w:type="dxa"/>
            <w:vAlign w:val="center"/>
          </w:tcPr>
          <w:p w14:paraId="503E0850" w14:textId="77777777" w:rsidR="00CF5FCD" w:rsidRPr="00700DE2" w:rsidRDefault="00CF5FCD" w:rsidP="007E4A30">
            <w:pPr>
              <w:rPr>
                <w:rFonts w:ascii="Arial" w:hAnsi="Arial" w:cs="Arial"/>
                <w:b/>
              </w:rPr>
            </w:pPr>
            <w:r w:rsidRPr="00700DE2">
              <w:rPr>
                <w:rFonts w:ascii="Arial" w:hAnsi="Arial" w:cs="Arial"/>
                <w:b/>
              </w:rPr>
              <w:t>Costs of Services</w:t>
            </w:r>
          </w:p>
        </w:tc>
        <w:tc>
          <w:tcPr>
            <w:tcW w:w="720" w:type="dxa"/>
            <w:vAlign w:val="center"/>
          </w:tcPr>
          <w:p w14:paraId="76D1D23B" w14:textId="4C0650FB"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9</w:t>
            </w:r>
          </w:p>
        </w:tc>
      </w:tr>
      <w:tr w:rsidR="00CF5FCD" w:rsidRPr="00700DE2" w14:paraId="2BD9277D" w14:textId="77777777" w:rsidTr="00D37285">
        <w:trPr>
          <w:trHeight w:val="432"/>
        </w:trPr>
        <w:tc>
          <w:tcPr>
            <w:tcW w:w="8640" w:type="dxa"/>
            <w:vAlign w:val="center"/>
          </w:tcPr>
          <w:p w14:paraId="0EC3B30A" w14:textId="77777777" w:rsidR="00CF5FCD" w:rsidRPr="00700DE2" w:rsidRDefault="00CF5FCD" w:rsidP="007E4A30">
            <w:pPr>
              <w:rPr>
                <w:rFonts w:ascii="Arial" w:hAnsi="Arial" w:cs="Arial"/>
                <w:b/>
              </w:rPr>
            </w:pPr>
            <w:r w:rsidRPr="00700DE2">
              <w:rPr>
                <w:rFonts w:ascii="Arial" w:hAnsi="Arial" w:cs="Arial"/>
                <w:b/>
              </w:rPr>
              <w:t>Register of Pupils with Disabilities</w:t>
            </w:r>
          </w:p>
        </w:tc>
        <w:tc>
          <w:tcPr>
            <w:tcW w:w="720" w:type="dxa"/>
            <w:vAlign w:val="center"/>
          </w:tcPr>
          <w:p w14:paraId="04B8426E" w14:textId="0245D78C" w:rsidR="00CF5FCD" w:rsidRPr="00700DE2" w:rsidRDefault="008E0483" w:rsidP="00630564">
            <w:pPr>
              <w:jc w:val="right"/>
              <w:rPr>
                <w:rFonts w:ascii="Arial" w:hAnsi="Arial" w:cs="Arial"/>
                <w:b/>
              </w:rPr>
            </w:pPr>
            <w:r>
              <w:rPr>
                <w:rFonts w:ascii="Arial" w:hAnsi="Arial" w:cs="Arial"/>
                <w:b/>
              </w:rPr>
              <w:t>11</w:t>
            </w:r>
            <w:r w:rsidR="007731BA">
              <w:rPr>
                <w:rFonts w:ascii="Arial" w:hAnsi="Arial" w:cs="Arial"/>
                <w:b/>
              </w:rPr>
              <w:t>9</w:t>
            </w:r>
          </w:p>
        </w:tc>
      </w:tr>
      <w:tr w:rsidR="00CF5FCD" w:rsidRPr="00700DE2" w14:paraId="6B5A6583" w14:textId="77777777" w:rsidTr="00D37285">
        <w:trPr>
          <w:trHeight w:val="432"/>
        </w:trPr>
        <w:tc>
          <w:tcPr>
            <w:tcW w:w="8640" w:type="dxa"/>
            <w:vAlign w:val="center"/>
          </w:tcPr>
          <w:p w14:paraId="44CCC2B9" w14:textId="77777777" w:rsidR="00CF5FCD" w:rsidRPr="00700DE2" w:rsidRDefault="00CF5FCD" w:rsidP="007E4A30">
            <w:pPr>
              <w:rPr>
                <w:rFonts w:ascii="Arial" w:hAnsi="Arial" w:cs="Arial"/>
                <w:b/>
              </w:rPr>
            </w:pPr>
            <w:r w:rsidRPr="00700DE2">
              <w:rPr>
                <w:rFonts w:ascii="Arial" w:hAnsi="Arial" w:cs="Arial"/>
                <w:b/>
              </w:rPr>
              <w:t>Space Allocation for Special Education Programs</w:t>
            </w:r>
          </w:p>
        </w:tc>
        <w:tc>
          <w:tcPr>
            <w:tcW w:w="720" w:type="dxa"/>
            <w:vAlign w:val="center"/>
          </w:tcPr>
          <w:p w14:paraId="7E5704A7" w14:textId="67B704D3" w:rsidR="00CF5FCD" w:rsidRPr="00700DE2" w:rsidRDefault="008E0483" w:rsidP="00630564">
            <w:pPr>
              <w:jc w:val="right"/>
              <w:rPr>
                <w:rFonts w:ascii="Arial" w:hAnsi="Arial" w:cs="Arial"/>
                <w:b/>
              </w:rPr>
            </w:pPr>
            <w:r>
              <w:rPr>
                <w:rFonts w:ascii="Arial" w:hAnsi="Arial" w:cs="Arial"/>
                <w:b/>
              </w:rPr>
              <w:t>1</w:t>
            </w:r>
            <w:r w:rsidR="007731BA">
              <w:rPr>
                <w:rFonts w:ascii="Arial" w:hAnsi="Arial" w:cs="Arial"/>
                <w:b/>
              </w:rPr>
              <w:t>20</w:t>
            </w:r>
          </w:p>
        </w:tc>
      </w:tr>
      <w:tr w:rsidR="00CF5FCD" w:rsidRPr="00700DE2" w14:paraId="095743D3" w14:textId="77777777" w:rsidTr="00D37285">
        <w:trPr>
          <w:trHeight w:val="432"/>
        </w:trPr>
        <w:tc>
          <w:tcPr>
            <w:tcW w:w="8640" w:type="dxa"/>
            <w:vAlign w:val="center"/>
          </w:tcPr>
          <w:p w14:paraId="05F553B2" w14:textId="77777777" w:rsidR="00CF5FCD" w:rsidRPr="00700DE2" w:rsidRDefault="00CF5FCD" w:rsidP="007E4A30">
            <w:pPr>
              <w:rPr>
                <w:rFonts w:ascii="Arial" w:hAnsi="Arial" w:cs="Arial"/>
                <w:b/>
              </w:rPr>
            </w:pPr>
            <w:r w:rsidRPr="00700DE2">
              <w:rPr>
                <w:rFonts w:ascii="Arial" w:hAnsi="Arial" w:cs="Arial"/>
                <w:b/>
              </w:rPr>
              <w:t>Methods for Evaluating Program Objectives</w:t>
            </w:r>
          </w:p>
        </w:tc>
        <w:tc>
          <w:tcPr>
            <w:tcW w:w="720" w:type="dxa"/>
            <w:vAlign w:val="center"/>
          </w:tcPr>
          <w:p w14:paraId="2F9885F1" w14:textId="3FB265E7" w:rsidR="00CF5FCD" w:rsidRPr="00700DE2" w:rsidRDefault="008E0483" w:rsidP="00630564">
            <w:pPr>
              <w:jc w:val="right"/>
              <w:rPr>
                <w:rFonts w:ascii="Arial" w:hAnsi="Arial" w:cs="Arial"/>
                <w:b/>
              </w:rPr>
            </w:pPr>
            <w:r>
              <w:rPr>
                <w:rFonts w:ascii="Arial" w:hAnsi="Arial" w:cs="Arial"/>
                <w:b/>
              </w:rPr>
              <w:t>1</w:t>
            </w:r>
            <w:r w:rsidR="007731BA">
              <w:rPr>
                <w:rFonts w:ascii="Arial" w:hAnsi="Arial" w:cs="Arial"/>
                <w:b/>
              </w:rPr>
              <w:t>20</w:t>
            </w:r>
          </w:p>
        </w:tc>
      </w:tr>
      <w:tr w:rsidR="00CF5FCD" w:rsidRPr="00700DE2" w14:paraId="46ACA92F" w14:textId="77777777" w:rsidTr="00D37285">
        <w:trPr>
          <w:trHeight w:val="432"/>
        </w:trPr>
        <w:tc>
          <w:tcPr>
            <w:tcW w:w="8640" w:type="dxa"/>
            <w:vAlign w:val="center"/>
          </w:tcPr>
          <w:p w14:paraId="73D19DE3" w14:textId="77777777" w:rsidR="00CF5FCD" w:rsidRPr="00700DE2" w:rsidRDefault="00CF5FCD" w:rsidP="007E4A30">
            <w:pPr>
              <w:rPr>
                <w:rFonts w:ascii="Arial" w:hAnsi="Arial" w:cs="Arial"/>
                <w:b/>
              </w:rPr>
            </w:pPr>
            <w:r w:rsidRPr="00700DE2">
              <w:rPr>
                <w:rFonts w:ascii="Arial" w:hAnsi="Arial" w:cs="Arial"/>
                <w:b/>
              </w:rPr>
              <w:t>Plan to Ensure Availability of Instructional Materials in Alternative Formats</w:t>
            </w:r>
          </w:p>
        </w:tc>
        <w:tc>
          <w:tcPr>
            <w:tcW w:w="720" w:type="dxa"/>
            <w:vAlign w:val="center"/>
          </w:tcPr>
          <w:p w14:paraId="4BA2FC0F" w14:textId="473CFD2F" w:rsidR="00CF5FCD" w:rsidRPr="00700DE2" w:rsidRDefault="00CF5FCD" w:rsidP="00630564">
            <w:pPr>
              <w:jc w:val="right"/>
              <w:rPr>
                <w:rFonts w:ascii="Arial" w:hAnsi="Arial" w:cs="Arial"/>
                <w:b/>
              </w:rPr>
            </w:pPr>
            <w:r w:rsidRPr="00700DE2">
              <w:rPr>
                <w:rFonts w:ascii="Arial" w:hAnsi="Arial" w:cs="Arial"/>
                <w:b/>
              </w:rPr>
              <w:t>1</w:t>
            </w:r>
            <w:r w:rsidR="008E0483">
              <w:rPr>
                <w:rFonts w:ascii="Arial" w:hAnsi="Arial" w:cs="Arial"/>
                <w:b/>
              </w:rPr>
              <w:t>2</w:t>
            </w:r>
            <w:r w:rsidR="005D1CB1">
              <w:rPr>
                <w:rFonts w:ascii="Arial" w:hAnsi="Arial" w:cs="Arial"/>
                <w:b/>
              </w:rPr>
              <w:t>1</w:t>
            </w:r>
          </w:p>
        </w:tc>
      </w:tr>
      <w:tr w:rsidR="00CF5FCD" w:rsidRPr="00700DE2" w14:paraId="782C9096" w14:textId="77777777" w:rsidTr="00D37285">
        <w:trPr>
          <w:trHeight w:val="432"/>
        </w:trPr>
        <w:tc>
          <w:tcPr>
            <w:tcW w:w="8640" w:type="dxa"/>
            <w:vAlign w:val="center"/>
          </w:tcPr>
          <w:p w14:paraId="68E352D4" w14:textId="77777777" w:rsidR="00CF5FCD" w:rsidRPr="00700DE2" w:rsidRDefault="00CF5FCD" w:rsidP="007E4A30">
            <w:pPr>
              <w:rPr>
                <w:rFonts w:ascii="Arial" w:hAnsi="Arial" w:cs="Arial"/>
                <w:b/>
              </w:rPr>
            </w:pPr>
            <w:r w:rsidRPr="00700DE2">
              <w:rPr>
                <w:rFonts w:ascii="Arial" w:hAnsi="Arial" w:cs="Arial"/>
                <w:b/>
              </w:rPr>
              <w:t>Identification of the Needs of Students Residing in the District</w:t>
            </w:r>
          </w:p>
        </w:tc>
        <w:tc>
          <w:tcPr>
            <w:tcW w:w="720" w:type="dxa"/>
            <w:vAlign w:val="center"/>
          </w:tcPr>
          <w:p w14:paraId="73ED7849" w14:textId="1F408C6C" w:rsidR="00CF5FCD" w:rsidRPr="00700DE2" w:rsidRDefault="00CF5FCD" w:rsidP="00630564">
            <w:pPr>
              <w:jc w:val="right"/>
              <w:rPr>
                <w:rFonts w:ascii="Arial" w:hAnsi="Arial" w:cs="Arial"/>
                <w:b/>
              </w:rPr>
            </w:pPr>
            <w:r w:rsidRPr="00700DE2">
              <w:rPr>
                <w:rFonts w:ascii="Arial" w:hAnsi="Arial" w:cs="Arial"/>
                <w:b/>
              </w:rPr>
              <w:t>1</w:t>
            </w:r>
            <w:r w:rsidR="008E0483">
              <w:rPr>
                <w:rFonts w:ascii="Arial" w:hAnsi="Arial" w:cs="Arial"/>
                <w:b/>
              </w:rPr>
              <w:t>2</w:t>
            </w:r>
            <w:r w:rsidR="005D1CB1">
              <w:rPr>
                <w:rFonts w:ascii="Arial" w:hAnsi="Arial" w:cs="Arial"/>
                <w:b/>
              </w:rPr>
              <w:t>1</w:t>
            </w:r>
          </w:p>
        </w:tc>
      </w:tr>
      <w:tr w:rsidR="00CF5FCD" w:rsidRPr="00700DE2" w14:paraId="30A73460" w14:textId="77777777" w:rsidTr="00D37285">
        <w:trPr>
          <w:trHeight w:val="432"/>
        </w:trPr>
        <w:tc>
          <w:tcPr>
            <w:tcW w:w="8640" w:type="dxa"/>
            <w:vAlign w:val="center"/>
          </w:tcPr>
          <w:p w14:paraId="60B3C54C" w14:textId="046BABED" w:rsidR="00CF5FCD" w:rsidRPr="00700DE2" w:rsidRDefault="00CF5FCD" w:rsidP="007E4A30">
            <w:pPr>
              <w:rPr>
                <w:rFonts w:ascii="Arial" w:hAnsi="Arial" w:cs="Arial"/>
                <w:b/>
              </w:rPr>
            </w:pPr>
            <w:r w:rsidRPr="00700DE2">
              <w:rPr>
                <w:rFonts w:ascii="Arial" w:hAnsi="Arial" w:cs="Arial"/>
                <w:b/>
              </w:rPr>
              <w:t xml:space="preserve">Access </w:t>
            </w:r>
            <w:r w:rsidR="00B9327F">
              <w:rPr>
                <w:rFonts w:ascii="Arial" w:hAnsi="Arial" w:cs="Arial"/>
                <w:b/>
              </w:rPr>
              <w:t>t</w:t>
            </w:r>
            <w:r w:rsidRPr="00700DE2">
              <w:rPr>
                <w:rFonts w:ascii="Arial" w:hAnsi="Arial" w:cs="Arial"/>
                <w:b/>
              </w:rPr>
              <w:t>o and Conversion of Electronic Files</w:t>
            </w:r>
          </w:p>
        </w:tc>
        <w:tc>
          <w:tcPr>
            <w:tcW w:w="720" w:type="dxa"/>
            <w:vAlign w:val="center"/>
          </w:tcPr>
          <w:p w14:paraId="6BA4E9B8" w14:textId="65080918" w:rsidR="00CF5FCD" w:rsidRPr="00700DE2" w:rsidRDefault="00CF5FCD" w:rsidP="00630564">
            <w:pPr>
              <w:jc w:val="right"/>
              <w:rPr>
                <w:rFonts w:ascii="Arial" w:hAnsi="Arial" w:cs="Arial"/>
                <w:b/>
              </w:rPr>
            </w:pPr>
            <w:r w:rsidRPr="00700DE2">
              <w:rPr>
                <w:rFonts w:ascii="Arial" w:hAnsi="Arial" w:cs="Arial"/>
                <w:b/>
              </w:rPr>
              <w:t>1</w:t>
            </w:r>
            <w:r w:rsidR="008E0483">
              <w:rPr>
                <w:rFonts w:ascii="Arial" w:hAnsi="Arial" w:cs="Arial"/>
                <w:b/>
              </w:rPr>
              <w:t>2</w:t>
            </w:r>
            <w:r w:rsidR="005D1CB1">
              <w:rPr>
                <w:rFonts w:ascii="Arial" w:hAnsi="Arial" w:cs="Arial"/>
                <w:b/>
              </w:rPr>
              <w:t>1</w:t>
            </w:r>
          </w:p>
        </w:tc>
      </w:tr>
      <w:tr w:rsidR="00CF5FCD" w:rsidRPr="00700DE2" w14:paraId="6A102DAE" w14:textId="77777777" w:rsidTr="00D37285">
        <w:trPr>
          <w:trHeight w:val="432"/>
        </w:trPr>
        <w:tc>
          <w:tcPr>
            <w:tcW w:w="8640" w:type="dxa"/>
            <w:vAlign w:val="center"/>
          </w:tcPr>
          <w:p w14:paraId="19911C85" w14:textId="77777777" w:rsidR="00CF5FCD" w:rsidRPr="00700DE2" w:rsidRDefault="00CF5FCD" w:rsidP="007E4A30">
            <w:pPr>
              <w:rPr>
                <w:rFonts w:ascii="Arial" w:hAnsi="Arial" w:cs="Arial"/>
                <w:b/>
              </w:rPr>
            </w:pPr>
            <w:r w:rsidRPr="00700DE2">
              <w:rPr>
                <w:rFonts w:ascii="Arial" w:hAnsi="Arial" w:cs="Arial"/>
                <w:b/>
              </w:rPr>
              <w:t>Ordering Timelines</w:t>
            </w:r>
          </w:p>
        </w:tc>
        <w:tc>
          <w:tcPr>
            <w:tcW w:w="720" w:type="dxa"/>
            <w:vAlign w:val="center"/>
          </w:tcPr>
          <w:p w14:paraId="6EFFE564" w14:textId="6D662BE5" w:rsidR="00CF5FCD" w:rsidRPr="00700DE2" w:rsidRDefault="008E0483" w:rsidP="00630564">
            <w:pPr>
              <w:jc w:val="right"/>
              <w:rPr>
                <w:rFonts w:ascii="Arial" w:hAnsi="Arial" w:cs="Arial"/>
                <w:b/>
              </w:rPr>
            </w:pPr>
            <w:r>
              <w:rPr>
                <w:rFonts w:ascii="Arial" w:hAnsi="Arial" w:cs="Arial"/>
                <w:b/>
              </w:rPr>
              <w:t>12</w:t>
            </w:r>
            <w:r w:rsidR="00F87642">
              <w:rPr>
                <w:rFonts w:ascii="Arial" w:hAnsi="Arial" w:cs="Arial"/>
                <w:b/>
              </w:rPr>
              <w:t>2</w:t>
            </w:r>
          </w:p>
        </w:tc>
      </w:tr>
      <w:tr w:rsidR="00CF5FCD" w:rsidRPr="00700DE2" w14:paraId="6807698D" w14:textId="77777777" w:rsidTr="00D37285">
        <w:trPr>
          <w:trHeight w:val="432"/>
        </w:trPr>
        <w:tc>
          <w:tcPr>
            <w:tcW w:w="8640" w:type="dxa"/>
            <w:vAlign w:val="center"/>
          </w:tcPr>
          <w:p w14:paraId="09B54BE6" w14:textId="77777777" w:rsidR="00CF5FCD" w:rsidRPr="00700DE2" w:rsidRDefault="00CF5FCD" w:rsidP="007E4A30">
            <w:pPr>
              <w:rPr>
                <w:rFonts w:ascii="Arial" w:hAnsi="Arial" w:cs="Arial"/>
                <w:b/>
              </w:rPr>
            </w:pPr>
            <w:r w:rsidRPr="00700DE2">
              <w:rPr>
                <w:rFonts w:ascii="Arial" w:hAnsi="Arial" w:cs="Arial"/>
                <w:b/>
              </w:rPr>
              <w:t>Selection and Procurement of Instructional Materials</w:t>
            </w:r>
          </w:p>
        </w:tc>
        <w:tc>
          <w:tcPr>
            <w:tcW w:w="720" w:type="dxa"/>
            <w:vAlign w:val="center"/>
          </w:tcPr>
          <w:p w14:paraId="0B2D6850" w14:textId="4A617A7C" w:rsidR="00CF5FCD" w:rsidRPr="00700DE2" w:rsidRDefault="008E0483" w:rsidP="00630564">
            <w:pPr>
              <w:jc w:val="right"/>
              <w:rPr>
                <w:rFonts w:ascii="Arial" w:hAnsi="Arial" w:cs="Arial"/>
                <w:b/>
              </w:rPr>
            </w:pPr>
            <w:r>
              <w:rPr>
                <w:rFonts w:ascii="Arial" w:hAnsi="Arial" w:cs="Arial"/>
                <w:b/>
              </w:rPr>
              <w:t>12</w:t>
            </w:r>
            <w:r w:rsidR="00B9327F">
              <w:rPr>
                <w:rFonts w:ascii="Arial" w:hAnsi="Arial" w:cs="Arial"/>
                <w:b/>
              </w:rPr>
              <w:t>2</w:t>
            </w:r>
          </w:p>
        </w:tc>
      </w:tr>
      <w:tr w:rsidR="00CF5FCD" w:rsidRPr="00700DE2" w14:paraId="729DBDD0" w14:textId="77777777" w:rsidTr="00D37285">
        <w:trPr>
          <w:trHeight w:val="432"/>
        </w:trPr>
        <w:tc>
          <w:tcPr>
            <w:tcW w:w="8640" w:type="dxa"/>
            <w:vAlign w:val="center"/>
          </w:tcPr>
          <w:p w14:paraId="7F6931AB" w14:textId="77777777" w:rsidR="00CF5FCD" w:rsidRPr="00700DE2" w:rsidRDefault="00CF5FCD" w:rsidP="007E4A30">
            <w:pPr>
              <w:rPr>
                <w:rFonts w:ascii="Arial" w:hAnsi="Arial" w:cs="Arial"/>
                <w:b/>
              </w:rPr>
            </w:pPr>
            <w:r w:rsidRPr="00700DE2">
              <w:rPr>
                <w:rFonts w:ascii="Arial" w:hAnsi="Arial" w:cs="Arial"/>
                <w:b/>
              </w:rPr>
              <w:t>Procedures for New Entrants During the School Year</w:t>
            </w:r>
          </w:p>
        </w:tc>
        <w:tc>
          <w:tcPr>
            <w:tcW w:w="720" w:type="dxa"/>
            <w:vAlign w:val="center"/>
          </w:tcPr>
          <w:p w14:paraId="01A35919" w14:textId="2BBC180E" w:rsidR="00CF5FCD" w:rsidRPr="00700DE2" w:rsidRDefault="008E0483" w:rsidP="00630564">
            <w:pPr>
              <w:jc w:val="right"/>
              <w:rPr>
                <w:rFonts w:ascii="Arial" w:hAnsi="Arial" w:cs="Arial"/>
                <w:b/>
              </w:rPr>
            </w:pPr>
            <w:r>
              <w:rPr>
                <w:rFonts w:ascii="Arial" w:hAnsi="Arial" w:cs="Arial"/>
                <w:b/>
              </w:rPr>
              <w:t>12</w:t>
            </w:r>
            <w:r w:rsidR="00B9327F">
              <w:rPr>
                <w:rFonts w:ascii="Arial" w:hAnsi="Arial" w:cs="Arial"/>
                <w:b/>
              </w:rPr>
              <w:t>3</w:t>
            </w:r>
          </w:p>
        </w:tc>
      </w:tr>
      <w:tr w:rsidR="00CF5FCD" w:rsidRPr="00700DE2" w14:paraId="5B00CB1E" w14:textId="77777777" w:rsidTr="00D37285">
        <w:trPr>
          <w:trHeight w:val="432"/>
        </w:trPr>
        <w:tc>
          <w:tcPr>
            <w:tcW w:w="8640" w:type="dxa"/>
            <w:vAlign w:val="center"/>
          </w:tcPr>
          <w:p w14:paraId="2887DB70" w14:textId="77777777" w:rsidR="00CF5FCD" w:rsidRPr="00700DE2" w:rsidRDefault="00CF5FCD" w:rsidP="007E4A30">
            <w:pPr>
              <w:rPr>
                <w:rFonts w:ascii="Arial" w:hAnsi="Arial" w:cs="Arial"/>
                <w:b/>
              </w:rPr>
            </w:pPr>
            <w:r w:rsidRPr="00700DE2">
              <w:rPr>
                <w:rFonts w:ascii="Arial" w:hAnsi="Arial" w:cs="Arial"/>
                <w:b/>
              </w:rPr>
              <w:t>Procedures Regarding Additional Books for Special Education Students</w:t>
            </w:r>
          </w:p>
        </w:tc>
        <w:tc>
          <w:tcPr>
            <w:tcW w:w="720" w:type="dxa"/>
            <w:vAlign w:val="center"/>
          </w:tcPr>
          <w:p w14:paraId="7EFA14E7" w14:textId="4061E0C4" w:rsidR="00CF5FCD" w:rsidRPr="00700DE2" w:rsidRDefault="008E0483" w:rsidP="00630564">
            <w:pPr>
              <w:jc w:val="right"/>
              <w:rPr>
                <w:rFonts w:ascii="Arial" w:hAnsi="Arial" w:cs="Arial"/>
                <w:b/>
              </w:rPr>
            </w:pPr>
            <w:r>
              <w:rPr>
                <w:rFonts w:ascii="Arial" w:hAnsi="Arial" w:cs="Arial"/>
                <w:b/>
              </w:rPr>
              <w:t>12</w:t>
            </w:r>
            <w:r w:rsidR="00B9327F">
              <w:rPr>
                <w:rFonts w:ascii="Arial" w:hAnsi="Arial" w:cs="Arial"/>
                <w:b/>
              </w:rPr>
              <w:t>3</w:t>
            </w:r>
          </w:p>
        </w:tc>
      </w:tr>
      <w:tr w:rsidR="00CF5FCD" w:rsidRPr="00700DE2" w14:paraId="2CE2AFF5" w14:textId="77777777" w:rsidTr="00D37285">
        <w:trPr>
          <w:trHeight w:val="432"/>
        </w:trPr>
        <w:tc>
          <w:tcPr>
            <w:tcW w:w="8640" w:type="dxa"/>
            <w:vAlign w:val="center"/>
          </w:tcPr>
          <w:p w14:paraId="487D18A3" w14:textId="77777777" w:rsidR="00CF5FCD" w:rsidRPr="00700DE2" w:rsidRDefault="00CF5FCD" w:rsidP="007E4A30">
            <w:pPr>
              <w:rPr>
                <w:rFonts w:ascii="Arial" w:hAnsi="Arial" w:cs="Arial"/>
                <w:b/>
              </w:rPr>
            </w:pPr>
            <w:r w:rsidRPr="00700DE2">
              <w:rPr>
                <w:rFonts w:ascii="Arial" w:hAnsi="Arial" w:cs="Arial"/>
                <w:b/>
              </w:rPr>
              <w:t>Procedures for Applying for Additional Set of Books</w:t>
            </w:r>
          </w:p>
        </w:tc>
        <w:tc>
          <w:tcPr>
            <w:tcW w:w="720" w:type="dxa"/>
            <w:vAlign w:val="center"/>
          </w:tcPr>
          <w:p w14:paraId="0226FDC9" w14:textId="2D5069F4" w:rsidR="00CF5FCD" w:rsidRPr="00700DE2" w:rsidRDefault="008E0483" w:rsidP="00630564">
            <w:pPr>
              <w:jc w:val="right"/>
              <w:rPr>
                <w:rFonts w:ascii="Arial" w:hAnsi="Arial" w:cs="Arial"/>
                <w:b/>
              </w:rPr>
            </w:pPr>
            <w:r>
              <w:rPr>
                <w:rFonts w:ascii="Arial" w:hAnsi="Arial" w:cs="Arial"/>
                <w:b/>
              </w:rPr>
              <w:t>12</w:t>
            </w:r>
            <w:r w:rsidR="00B9327F">
              <w:rPr>
                <w:rFonts w:ascii="Arial" w:hAnsi="Arial" w:cs="Arial"/>
                <w:b/>
              </w:rPr>
              <w:t>3</w:t>
            </w:r>
          </w:p>
        </w:tc>
      </w:tr>
      <w:tr w:rsidR="00B9327F" w:rsidRPr="00700DE2" w14:paraId="1E96E9C0" w14:textId="77777777" w:rsidTr="00D37285">
        <w:trPr>
          <w:trHeight w:val="432"/>
        </w:trPr>
        <w:tc>
          <w:tcPr>
            <w:tcW w:w="8640" w:type="dxa"/>
            <w:vAlign w:val="center"/>
          </w:tcPr>
          <w:p w14:paraId="3FEE586E" w14:textId="2BC19BEE" w:rsidR="00B9327F" w:rsidRPr="00700DE2" w:rsidRDefault="00B9327F" w:rsidP="007E4A30">
            <w:pPr>
              <w:rPr>
                <w:rFonts w:ascii="Arial" w:hAnsi="Arial" w:cs="Arial"/>
                <w:b/>
              </w:rPr>
            </w:pPr>
            <w:r>
              <w:rPr>
                <w:rFonts w:ascii="Arial" w:hAnsi="Arial" w:cs="Arial"/>
                <w:b/>
              </w:rPr>
              <w:t>Student Tracking Safety Devices</w:t>
            </w:r>
          </w:p>
        </w:tc>
        <w:tc>
          <w:tcPr>
            <w:tcW w:w="720" w:type="dxa"/>
            <w:vAlign w:val="center"/>
          </w:tcPr>
          <w:p w14:paraId="35C340BA" w14:textId="5D35FE42" w:rsidR="00B9327F" w:rsidRDefault="00B9327F" w:rsidP="00630564">
            <w:pPr>
              <w:jc w:val="right"/>
              <w:rPr>
                <w:rFonts w:ascii="Arial" w:hAnsi="Arial" w:cs="Arial"/>
                <w:b/>
              </w:rPr>
            </w:pPr>
            <w:r>
              <w:rPr>
                <w:rFonts w:ascii="Arial" w:hAnsi="Arial" w:cs="Arial"/>
                <w:b/>
              </w:rPr>
              <w:t>123</w:t>
            </w:r>
          </w:p>
        </w:tc>
      </w:tr>
    </w:tbl>
    <w:p w14:paraId="0F851CBB" w14:textId="77777777" w:rsidR="00CF5FCD" w:rsidRPr="00700DE2" w:rsidRDefault="00CF5FCD" w:rsidP="00CF5FCD">
      <w:pPr>
        <w:rPr>
          <w:rFonts w:ascii="Arial" w:hAnsi="Arial" w:cs="Arial"/>
          <w:b/>
        </w:rPr>
      </w:pPr>
    </w:p>
    <w:p w14:paraId="00ABEA6F" w14:textId="77777777" w:rsidR="00CF5FCD" w:rsidRPr="00690C09" w:rsidRDefault="00CF5FCD" w:rsidP="00CF5FCD">
      <w:pPr>
        <w:rPr>
          <w:rFonts w:ascii="Arial" w:hAnsi="Arial" w:cs="Arial"/>
          <w:b/>
          <w:u w:val="single"/>
        </w:rPr>
      </w:pPr>
      <w:r w:rsidRPr="00690C09">
        <w:rPr>
          <w:rFonts w:ascii="Arial" w:hAnsi="Arial" w:cs="Arial"/>
          <w:b/>
          <w:u w:val="single"/>
        </w:rPr>
        <w:t>SECTION 10 – DISTRICT PROGRAMS</w:t>
      </w:r>
    </w:p>
    <w:p w14:paraId="5E4D5626" w14:textId="77777777" w:rsidR="00700DE2" w:rsidRPr="00700DE2" w:rsidRDefault="00700DE2" w:rsidP="00CF5FCD">
      <w:pPr>
        <w:rPr>
          <w:rFonts w:ascii="Arial" w:hAnsi="Arial" w:cs="Arial"/>
          <w: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350"/>
      </w:tblGrid>
      <w:tr w:rsidR="00CF5FCD" w:rsidRPr="00700DE2" w14:paraId="4D68025B" w14:textId="77777777" w:rsidTr="0005466E">
        <w:trPr>
          <w:trHeight w:val="432"/>
        </w:trPr>
        <w:tc>
          <w:tcPr>
            <w:tcW w:w="8010" w:type="dxa"/>
            <w:vAlign w:val="center"/>
          </w:tcPr>
          <w:p w14:paraId="57EEE7FD" w14:textId="77777777" w:rsidR="00CF5FCD" w:rsidRPr="00700DE2" w:rsidRDefault="00CF5FCD" w:rsidP="007E4A30">
            <w:pPr>
              <w:rPr>
                <w:rFonts w:ascii="Arial" w:hAnsi="Arial" w:cs="Arial"/>
                <w:b/>
              </w:rPr>
            </w:pPr>
            <w:r w:rsidRPr="00700DE2">
              <w:rPr>
                <w:rFonts w:ascii="Arial" w:hAnsi="Arial" w:cs="Arial"/>
                <w:b/>
              </w:rPr>
              <w:t>School-Aged Special Education</w:t>
            </w:r>
          </w:p>
        </w:tc>
        <w:tc>
          <w:tcPr>
            <w:tcW w:w="1350" w:type="dxa"/>
            <w:vAlign w:val="center"/>
          </w:tcPr>
          <w:p w14:paraId="0346C7B4" w14:textId="631BFB6E" w:rsidR="00CF5FCD" w:rsidRPr="00700DE2" w:rsidRDefault="008E0483" w:rsidP="00630564">
            <w:pPr>
              <w:jc w:val="right"/>
              <w:rPr>
                <w:rFonts w:ascii="Arial" w:hAnsi="Arial" w:cs="Arial"/>
                <w:b/>
              </w:rPr>
            </w:pPr>
            <w:r>
              <w:rPr>
                <w:rFonts w:ascii="Arial" w:hAnsi="Arial" w:cs="Arial"/>
                <w:b/>
              </w:rPr>
              <w:t>12</w:t>
            </w:r>
            <w:r w:rsidR="00B9327F">
              <w:rPr>
                <w:rFonts w:ascii="Arial" w:hAnsi="Arial" w:cs="Arial"/>
                <w:b/>
              </w:rPr>
              <w:t>5</w:t>
            </w:r>
          </w:p>
        </w:tc>
      </w:tr>
      <w:tr w:rsidR="00CF5FCD" w:rsidRPr="00700DE2" w14:paraId="1802D7A0" w14:textId="77777777" w:rsidTr="0005466E">
        <w:trPr>
          <w:trHeight w:val="432"/>
        </w:trPr>
        <w:tc>
          <w:tcPr>
            <w:tcW w:w="8010" w:type="dxa"/>
            <w:vAlign w:val="center"/>
          </w:tcPr>
          <w:p w14:paraId="2A2F3F38" w14:textId="77777777" w:rsidR="00CF5FCD" w:rsidRPr="00700DE2" w:rsidRDefault="00CF5FCD" w:rsidP="007E4A30">
            <w:pPr>
              <w:rPr>
                <w:rFonts w:ascii="Arial" w:hAnsi="Arial" w:cs="Arial"/>
                <w:b/>
              </w:rPr>
            </w:pPr>
            <w:r w:rsidRPr="00700DE2">
              <w:rPr>
                <w:rFonts w:ascii="Arial" w:hAnsi="Arial" w:cs="Arial"/>
                <w:b/>
              </w:rPr>
              <w:lastRenderedPageBreak/>
              <w:t>Declassification of Support Services</w:t>
            </w:r>
          </w:p>
        </w:tc>
        <w:tc>
          <w:tcPr>
            <w:tcW w:w="1350" w:type="dxa"/>
            <w:vAlign w:val="center"/>
          </w:tcPr>
          <w:p w14:paraId="71990FDF" w14:textId="0E4DF76C" w:rsidR="00CF5FCD" w:rsidRPr="00700DE2" w:rsidRDefault="008E0483" w:rsidP="00630564">
            <w:pPr>
              <w:jc w:val="right"/>
              <w:rPr>
                <w:rFonts w:ascii="Arial" w:hAnsi="Arial" w:cs="Arial"/>
                <w:b/>
              </w:rPr>
            </w:pPr>
            <w:r>
              <w:rPr>
                <w:rFonts w:ascii="Arial" w:hAnsi="Arial" w:cs="Arial"/>
                <w:b/>
              </w:rPr>
              <w:t>12</w:t>
            </w:r>
            <w:r w:rsidR="00B9327F">
              <w:rPr>
                <w:rFonts w:ascii="Arial" w:hAnsi="Arial" w:cs="Arial"/>
                <w:b/>
              </w:rPr>
              <w:t>5</w:t>
            </w:r>
          </w:p>
        </w:tc>
      </w:tr>
      <w:tr w:rsidR="00CF5FCD" w:rsidRPr="00700DE2" w14:paraId="133662BA" w14:textId="77777777" w:rsidTr="0005466E">
        <w:trPr>
          <w:trHeight w:val="432"/>
        </w:trPr>
        <w:tc>
          <w:tcPr>
            <w:tcW w:w="8010" w:type="dxa"/>
            <w:vAlign w:val="center"/>
          </w:tcPr>
          <w:p w14:paraId="4016C11C" w14:textId="77777777" w:rsidR="00CF5FCD" w:rsidRPr="00700DE2" w:rsidRDefault="00CF5FCD" w:rsidP="007E4A30">
            <w:pPr>
              <w:rPr>
                <w:rFonts w:ascii="Arial" w:hAnsi="Arial" w:cs="Arial"/>
                <w:b/>
              </w:rPr>
            </w:pPr>
            <w:r w:rsidRPr="00700DE2">
              <w:rPr>
                <w:rFonts w:ascii="Arial" w:hAnsi="Arial" w:cs="Arial"/>
                <w:b/>
              </w:rPr>
              <w:t>Consultant Teacher Services</w:t>
            </w:r>
          </w:p>
        </w:tc>
        <w:tc>
          <w:tcPr>
            <w:tcW w:w="1350" w:type="dxa"/>
            <w:vAlign w:val="center"/>
          </w:tcPr>
          <w:p w14:paraId="43FB1A8D" w14:textId="54144626" w:rsidR="00CF5FCD" w:rsidRPr="00700DE2" w:rsidRDefault="008E0483" w:rsidP="00630564">
            <w:pPr>
              <w:jc w:val="right"/>
              <w:rPr>
                <w:rFonts w:ascii="Arial" w:hAnsi="Arial" w:cs="Arial"/>
                <w:b/>
              </w:rPr>
            </w:pPr>
            <w:r>
              <w:rPr>
                <w:rFonts w:ascii="Arial" w:hAnsi="Arial" w:cs="Arial"/>
                <w:b/>
              </w:rPr>
              <w:t>12</w:t>
            </w:r>
            <w:r w:rsidR="00B9327F">
              <w:rPr>
                <w:rFonts w:ascii="Arial" w:hAnsi="Arial" w:cs="Arial"/>
                <w:b/>
              </w:rPr>
              <w:t>5</w:t>
            </w:r>
          </w:p>
        </w:tc>
      </w:tr>
      <w:tr w:rsidR="00CF5FCD" w:rsidRPr="00700DE2" w14:paraId="187EA0EF" w14:textId="77777777" w:rsidTr="0005466E">
        <w:trPr>
          <w:trHeight w:val="432"/>
        </w:trPr>
        <w:tc>
          <w:tcPr>
            <w:tcW w:w="8010" w:type="dxa"/>
            <w:vAlign w:val="center"/>
          </w:tcPr>
          <w:p w14:paraId="28762255" w14:textId="77777777" w:rsidR="00CF5FCD" w:rsidRPr="00700DE2" w:rsidRDefault="00CF5FCD" w:rsidP="007E4A30">
            <w:pPr>
              <w:rPr>
                <w:rFonts w:ascii="Arial" w:hAnsi="Arial" w:cs="Arial"/>
                <w:b/>
              </w:rPr>
            </w:pPr>
            <w:r w:rsidRPr="00700DE2">
              <w:rPr>
                <w:rFonts w:ascii="Arial" w:hAnsi="Arial" w:cs="Arial"/>
                <w:b/>
              </w:rPr>
              <w:t>Related Services</w:t>
            </w:r>
          </w:p>
        </w:tc>
        <w:tc>
          <w:tcPr>
            <w:tcW w:w="1350" w:type="dxa"/>
            <w:vAlign w:val="center"/>
          </w:tcPr>
          <w:p w14:paraId="570FE986" w14:textId="0B526D80" w:rsidR="00CF5FCD" w:rsidRPr="00700DE2" w:rsidRDefault="008E0483" w:rsidP="00630564">
            <w:pPr>
              <w:jc w:val="right"/>
              <w:rPr>
                <w:rFonts w:ascii="Arial" w:hAnsi="Arial" w:cs="Arial"/>
                <w:b/>
              </w:rPr>
            </w:pPr>
            <w:r>
              <w:rPr>
                <w:rFonts w:ascii="Arial" w:hAnsi="Arial" w:cs="Arial"/>
                <w:b/>
              </w:rPr>
              <w:t>12</w:t>
            </w:r>
            <w:r w:rsidR="00DE4EE1">
              <w:rPr>
                <w:rFonts w:ascii="Arial" w:hAnsi="Arial" w:cs="Arial"/>
                <w:b/>
              </w:rPr>
              <w:t>6</w:t>
            </w:r>
          </w:p>
        </w:tc>
      </w:tr>
      <w:tr w:rsidR="00CF5FCD" w:rsidRPr="00700DE2" w14:paraId="54E1197E" w14:textId="77777777" w:rsidTr="0005466E">
        <w:trPr>
          <w:trHeight w:val="432"/>
        </w:trPr>
        <w:tc>
          <w:tcPr>
            <w:tcW w:w="8010" w:type="dxa"/>
            <w:vAlign w:val="center"/>
          </w:tcPr>
          <w:p w14:paraId="4CF0AFD7" w14:textId="77777777" w:rsidR="00CF5FCD" w:rsidRPr="00700DE2" w:rsidRDefault="00CF5FCD" w:rsidP="007E4A30">
            <w:pPr>
              <w:rPr>
                <w:rFonts w:ascii="Arial" w:hAnsi="Arial" w:cs="Arial"/>
                <w:b/>
              </w:rPr>
            </w:pPr>
            <w:r w:rsidRPr="00700DE2">
              <w:rPr>
                <w:rFonts w:ascii="Arial" w:hAnsi="Arial" w:cs="Arial"/>
                <w:b/>
              </w:rPr>
              <w:t>Resource Room Programs</w:t>
            </w:r>
          </w:p>
        </w:tc>
        <w:tc>
          <w:tcPr>
            <w:tcW w:w="1350" w:type="dxa"/>
            <w:vAlign w:val="center"/>
          </w:tcPr>
          <w:p w14:paraId="48969BBA" w14:textId="4074F07A" w:rsidR="00CF5FCD" w:rsidRPr="00700DE2" w:rsidRDefault="008E0483" w:rsidP="00630564">
            <w:pPr>
              <w:jc w:val="right"/>
              <w:rPr>
                <w:rFonts w:ascii="Arial" w:hAnsi="Arial" w:cs="Arial"/>
                <w:b/>
              </w:rPr>
            </w:pPr>
            <w:r>
              <w:rPr>
                <w:rFonts w:ascii="Arial" w:hAnsi="Arial" w:cs="Arial"/>
                <w:b/>
              </w:rPr>
              <w:t>12</w:t>
            </w:r>
            <w:r w:rsidR="00DE4EE1">
              <w:rPr>
                <w:rFonts w:ascii="Arial" w:hAnsi="Arial" w:cs="Arial"/>
                <w:b/>
              </w:rPr>
              <w:t>6</w:t>
            </w:r>
          </w:p>
        </w:tc>
      </w:tr>
      <w:tr w:rsidR="00CF5FCD" w:rsidRPr="00700DE2" w14:paraId="17A6DBE2" w14:textId="77777777" w:rsidTr="0005466E">
        <w:trPr>
          <w:trHeight w:val="432"/>
        </w:trPr>
        <w:tc>
          <w:tcPr>
            <w:tcW w:w="8010" w:type="dxa"/>
            <w:vAlign w:val="center"/>
          </w:tcPr>
          <w:p w14:paraId="5A9BD854" w14:textId="77777777" w:rsidR="00CF5FCD" w:rsidRPr="00700DE2" w:rsidRDefault="00CF5FCD" w:rsidP="007E4A30">
            <w:pPr>
              <w:rPr>
                <w:rFonts w:ascii="Arial" w:hAnsi="Arial" w:cs="Arial"/>
                <w:b/>
              </w:rPr>
            </w:pPr>
            <w:r w:rsidRPr="00700DE2">
              <w:rPr>
                <w:rFonts w:ascii="Arial" w:hAnsi="Arial" w:cs="Arial"/>
                <w:b/>
              </w:rPr>
              <w:t>Integrated Co-Teaching Model</w:t>
            </w:r>
          </w:p>
        </w:tc>
        <w:tc>
          <w:tcPr>
            <w:tcW w:w="1350" w:type="dxa"/>
            <w:vAlign w:val="center"/>
          </w:tcPr>
          <w:p w14:paraId="27C6FB63" w14:textId="16DEB004" w:rsidR="00CF5FCD" w:rsidRPr="00700DE2" w:rsidRDefault="008E0483" w:rsidP="00630564">
            <w:pPr>
              <w:jc w:val="right"/>
              <w:rPr>
                <w:rFonts w:ascii="Arial" w:hAnsi="Arial" w:cs="Arial"/>
                <w:b/>
              </w:rPr>
            </w:pPr>
            <w:r>
              <w:rPr>
                <w:rFonts w:ascii="Arial" w:hAnsi="Arial" w:cs="Arial"/>
                <w:b/>
              </w:rPr>
              <w:t>12</w:t>
            </w:r>
            <w:r w:rsidR="00DE4EE1">
              <w:rPr>
                <w:rFonts w:ascii="Arial" w:hAnsi="Arial" w:cs="Arial"/>
                <w:b/>
              </w:rPr>
              <w:t>6</w:t>
            </w:r>
          </w:p>
        </w:tc>
      </w:tr>
      <w:tr w:rsidR="00CF5FCD" w:rsidRPr="00700DE2" w14:paraId="75AA4DDD" w14:textId="77777777" w:rsidTr="0005466E">
        <w:trPr>
          <w:trHeight w:val="432"/>
        </w:trPr>
        <w:tc>
          <w:tcPr>
            <w:tcW w:w="8010" w:type="dxa"/>
            <w:vAlign w:val="center"/>
          </w:tcPr>
          <w:p w14:paraId="774E3B8C" w14:textId="77777777" w:rsidR="00CF5FCD" w:rsidRPr="00700DE2" w:rsidRDefault="00CF5FCD" w:rsidP="007E4A30">
            <w:pPr>
              <w:rPr>
                <w:rFonts w:ascii="Arial" w:hAnsi="Arial" w:cs="Arial"/>
                <w:b/>
              </w:rPr>
            </w:pPr>
            <w:r w:rsidRPr="00700DE2">
              <w:rPr>
                <w:rFonts w:ascii="Arial" w:hAnsi="Arial" w:cs="Arial"/>
                <w:b/>
              </w:rPr>
              <w:t>Special Class Instruction</w:t>
            </w:r>
          </w:p>
        </w:tc>
        <w:tc>
          <w:tcPr>
            <w:tcW w:w="1350" w:type="dxa"/>
            <w:vAlign w:val="center"/>
          </w:tcPr>
          <w:p w14:paraId="0F4F70E2" w14:textId="1673F85C" w:rsidR="00CF5FCD" w:rsidRPr="00700DE2" w:rsidRDefault="0048505E" w:rsidP="00630564">
            <w:pPr>
              <w:jc w:val="right"/>
              <w:rPr>
                <w:rFonts w:ascii="Arial" w:hAnsi="Arial" w:cs="Arial"/>
                <w:b/>
              </w:rPr>
            </w:pPr>
            <w:r>
              <w:rPr>
                <w:rFonts w:ascii="Arial" w:hAnsi="Arial" w:cs="Arial"/>
                <w:b/>
              </w:rPr>
              <w:t>12</w:t>
            </w:r>
            <w:r w:rsidR="00DE4EE1">
              <w:rPr>
                <w:rFonts w:ascii="Arial" w:hAnsi="Arial" w:cs="Arial"/>
                <w:b/>
              </w:rPr>
              <w:t>6</w:t>
            </w:r>
          </w:p>
        </w:tc>
      </w:tr>
      <w:tr w:rsidR="00CF5FCD" w:rsidRPr="00700DE2" w14:paraId="3FA1447C" w14:textId="77777777" w:rsidTr="0005466E">
        <w:trPr>
          <w:trHeight w:val="432"/>
        </w:trPr>
        <w:tc>
          <w:tcPr>
            <w:tcW w:w="8010" w:type="dxa"/>
            <w:vAlign w:val="center"/>
          </w:tcPr>
          <w:p w14:paraId="217A073B" w14:textId="77777777" w:rsidR="00CF5FCD" w:rsidRPr="00700DE2" w:rsidRDefault="00CF5FCD" w:rsidP="007E4A30">
            <w:pPr>
              <w:rPr>
                <w:rFonts w:ascii="Arial" w:hAnsi="Arial" w:cs="Arial"/>
                <w:b/>
              </w:rPr>
            </w:pPr>
            <w:r w:rsidRPr="00700DE2">
              <w:rPr>
                <w:rFonts w:ascii="Arial" w:hAnsi="Arial" w:cs="Arial"/>
                <w:b/>
              </w:rPr>
              <w:t>BOCES</w:t>
            </w:r>
          </w:p>
        </w:tc>
        <w:tc>
          <w:tcPr>
            <w:tcW w:w="1350" w:type="dxa"/>
            <w:vAlign w:val="center"/>
          </w:tcPr>
          <w:p w14:paraId="6174244B" w14:textId="28AF94FD" w:rsidR="00CF5FCD" w:rsidRPr="00700DE2" w:rsidRDefault="0048505E" w:rsidP="00630564">
            <w:pPr>
              <w:jc w:val="right"/>
              <w:rPr>
                <w:rFonts w:ascii="Arial" w:hAnsi="Arial" w:cs="Arial"/>
                <w:b/>
              </w:rPr>
            </w:pPr>
            <w:r>
              <w:rPr>
                <w:rFonts w:ascii="Arial" w:hAnsi="Arial" w:cs="Arial"/>
                <w:b/>
              </w:rPr>
              <w:t>12</w:t>
            </w:r>
            <w:r w:rsidR="00DE4EE1">
              <w:rPr>
                <w:rFonts w:ascii="Arial" w:hAnsi="Arial" w:cs="Arial"/>
                <w:b/>
              </w:rPr>
              <w:t>7</w:t>
            </w:r>
          </w:p>
        </w:tc>
      </w:tr>
      <w:tr w:rsidR="00CF5FCD" w:rsidRPr="00700DE2" w14:paraId="672C77C4" w14:textId="77777777" w:rsidTr="0005466E">
        <w:trPr>
          <w:trHeight w:val="432"/>
        </w:trPr>
        <w:tc>
          <w:tcPr>
            <w:tcW w:w="8010" w:type="dxa"/>
            <w:vAlign w:val="center"/>
          </w:tcPr>
          <w:p w14:paraId="28CD30D3" w14:textId="77777777" w:rsidR="00CF5FCD" w:rsidRPr="00700DE2" w:rsidRDefault="00CF5FCD" w:rsidP="007E4A30">
            <w:pPr>
              <w:rPr>
                <w:rFonts w:ascii="Arial" w:hAnsi="Arial" w:cs="Arial"/>
                <w:b/>
              </w:rPr>
            </w:pPr>
            <w:r w:rsidRPr="00700DE2">
              <w:rPr>
                <w:rFonts w:ascii="Arial" w:hAnsi="Arial" w:cs="Arial"/>
                <w:b/>
              </w:rPr>
              <w:t>Special Day School/Residential</w:t>
            </w:r>
          </w:p>
        </w:tc>
        <w:tc>
          <w:tcPr>
            <w:tcW w:w="1350" w:type="dxa"/>
            <w:vAlign w:val="center"/>
          </w:tcPr>
          <w:p w14:paraId="62D6D815" w14:textId="006FC7AC" w:rsidR="00CF5FCD" w:rsidRPr="00700DE2" w:rsidRDefault="000D146A" w:rsidP="00630564">
            <w:pPr>
              <w:jc w:val="right"/>
              <w:rPr>
                <w:rFonts w:ascii="Arial" w:hAnsi="Arial" w:cs="Arial"/>
                <w:b/>
              </w:rPr>
            </w:pPr>
            <w:r>
              <w:rPr>
                <w:rFonts w:ascii="Arial" w:hAnsi="Arial" w:cs="Arial"/>
                <w:b/>
              </w:rPr>
              <w:t>12</w:t>
            </w:r>
            <w:r w:rsidR="00DE4EE1">
              <w:rPr>
                <w:rFonts w:ascii="Arial" w:hAnsi="Arial" w:cs="Arial"/>
                <w:b/>
              </w:rPr>
              <w:t>7</w:t>
            </w:r>
          </w:p>
        </w:tc>
      </w:tr>
      <w:tr w:rsidR="00CF5FCD" w:rsidRPr="00700DE2" w14:paraId="3C7A91C1" w14:textId="77777777" w:rsidTr="0005466E">
        <w:trPr>
          <w:trHeight w:val="432"/>
        </w:trPr>
        <w:tc>
          <w:tcPr>
            <w:tcW w:w="8010" w:type="dxa"/>
            <w:vAlign w:val="center"/>
          </w:tcPr>
          <w:p w14:paraId="2FFB87C0" w14:textId="77777777" w:rsidR="00CF5FCD" w:rsidRPr="00700DE2" w:rsidRDefault="00CF5FCD" w:rsidP="007E4A30">
            <w:pPr>
              <w:rPr>
                <w:rFonts w:ascii="Arial" w:hAnsi="Arial" w:cs="Arial"/>
                <w:b/>
              </w:rPr>
            </w:pPr>
            <w:r w:rsidRPr="00700DE2">
              <w:rPr>
                <w:rFonts w:ascii="Arial" w:hAnsi="Arial" w:cs="Arial"/>
                <w:b/>
              </w:rPr>
              <w:t>Home Instruction</w:t>
            </w:r>
          </w:p>
        </w:tc>
        <w:tc>
          <w:tcPr>
            <w:tcW w:w="1350" w:type="dxa"/>
            <w:vAlign w:val="center"/>
          </w:tcPr>
          <w:p w14:paraId="5F9399A7" w14:textId="046867B3" w:rsidR="00CF5FCD" w:rsidRPr="00700DE2" w:rsidRDefault="000D146A" w:rsidP="00630564">
            <w:pPr>
              <w:jc w:val="right"/>
              <w:rPr>
                <w:rFonts w:ascii="Arial" w:hAnsi="Arial" w:cs="Arial"/>
                <w:b/>
              </w:rPr>
            </w:pPr>
            <w:r>
              <w:rPr>
                <w:rFonts w:ascii="Arial" w:hAnsi="Arial" w:cs="Arial"/>
                <w:b/>
              </w:rPr>
              <w:t>12</w:t>
            </w:r>
            <w:r w:rsidR="00DE4EE1">
              <w:rPr>
                <w:rFonts w:ascii="Arial" w:hAnsi="Arial" w:cs="Arial"/>
                <w:b/>
              </w:rPr>
              <w:t>7</w:t>
            </w:r>
          </w:p>
        </w:tc>
      </w:tr>
      <w:tr w:rsidR="00CF5FCD" w:rsidRPr="00700DE2" w14:paraId="7DE73394" w14:textId="77777777" w:rsidTr="0005466E">
        <w:trPr>
          <w:trHeight w:val="432"/>
        </w:trPr>
        <w:tc>
          <w:tcPr>
            <w:tcW w:w="8010" w:type="dxa"/>
            <w:vAlign w:val="center"/>
          </w:tcPr>
          <w:p w14:paraId="45367D24" w14:textId="77777777" w:rsidR="00CF5FCD" w:rsidRPr="00700DE2" w:rsidRDefault="00CF5FCD" w:rsidP="007E4A30">
            <w:pPr>
              <w:rPr>
                <w:rFonts w:ascii="Arial" w:hAnsi="Arial" w:cs="Arial"/>
                <w:b/>
              </w:rPr>
            </w:pPr>
            <w:r w:rsidRPr="00700DE2">
              <w:rPr>
                <w:rFonts w:ascii="Arial" w:hAnsi="Arial" w:cs="Arial"/>
                <w:b/>
              </w:rPr>
              <w:t>Summary of District Day Programs</w:t>
            </w:r>
          </w:p>
        </w:tc>
        <w:tc>
          <w:tcPr>
            <w:tcW w:w="1350" w:type="dxa"/>
            <w:vAlign w:val="center"/>
          </w:tcPr>
          <w:p w14:paraId="566BBAB9" w14:textId="3A46C952" w:rsidR="00CF5FCD" w:rsidRPr="00700DE2" w:rsidRDefault="000D146A" w:rsidP="00630564">
            <w:pPr>
              <w:jc w:val="right"/>
              <w:rPr>
                <w:rFonts w:ascii="Arial" w:hAnsi="Arial" w:cs="Arial"/>
                <w:b/>
              </w:rPr>
            </w:pPr>
            <w:r>
              <w:rPr>
                <w:rFonts w:ascii="Arial" w:hAnsi="Arial" w:cs="Arial"/>
                <w:b/>
              </w:rPr>
              <w:t>12</w:t>
            </w:r>
            <w:r w:rsidR="00DE4EE1">
              <w:rPr>
                <w:rFonts w:ascii="Arial" w:hAnsi="Arial" w:cs="Arial"/>
                <w:b/>
              </w:rPr>
              <w:t>8</w:t>
            </w:r>
          </w:p>
        </w:tc>
      </w:tr>
      <w:tr w:rsidR="00CF5FCD" w:rsidRPr="00700DE2" w14:paraId="795B1C2B" w14:textId="77777777" w:rsidTr="0005466E">
        <w:trPr>
          <w:trHeight w:val="432"/>
        </w:trPr>
        <w:tc>
          <w:tcPr>
            <w:tcW w:w="8010" w:type="dxa"/>
            <w:vAlign w:val="center"/>
          </w:tcPr>
          <w:p w14:paraId="29B2B5F2" w14:textId="77777777" w:rsidR="00CF5FCD" w:rsidRPr="00700DE2" w:rsidRDefault="00CF5FCD" w:rsidP="007E4A30">
            <w:pPr>
              <w:rPr>
                <w:rFonts w:ascii="Arial" w:hAnsi="Arial" w:cs="Arial"/>
                <w:b/>
              </w:rPr>
            </w:pPr>
            <w:r w:rsidRPr="00700DE2">
              <w:rPr>
                <w:rFonts w:ascii="Arial" w:hAnsi="Arial" w:cs="Arial"/>
                <w:b/>
              </w:rPr>
              <w:t>PPS Budget</w:t>
            </w:r>
          </w:p>
        </w:tc>
        <w:tc>
          <w:tcPr>
            <w:tcW w:w="1350" w:type="dxa"/>
            <w:vAlign w:val="center"/>
          </w:tcPr>
          <w:p w14:paraId="47FABE16" w14:textId="26947B24" w:rsidR="00CF5FCD" w:rsidRPr="00700DE2" w:rsidRDefault="000D146A" w:rsidP="00630564">
            <w:pPr>
              <w:jc w:val="right"/>
              <w:rPr>
                <w:rFonts w:ascii="Arial" w:hAnsi="Arial" w:cs="Arial"/>
                <w:b/>
              </w:rPr>
            </w:pPr>
            <w:r>
              <w:rPr>
                <w:rFonts w:ascii="Arial" w:hAnsi="Arial" w:cs="Arial"/>
                <w:b/>
              </w:rPr>
              <w:t>12</w:t>
            </w:r>
            <w:r w:rsidR="00DE4EE1">
              <w:rPr>
                <w:rFonts w:ascii="Arial" w:hAnsi="Arial" w:cs="Arial"/>
                <w:b/>
              </w:rPr>
              <w:t>9</w:t>
            </w:r>
          </w:p>
        </w:tc>
      </w:tr>
      <w:tr w:rsidR="00CF5FCD" w:rsidRPr="00700DE2" w14:paraId="5A77E440" w14:textId="77777777" w:rsidTr="0005466E">
        <w:trPr>
          <w:trHeight w:val="432"/>
        </w:trPr>
        <w:tc>
          <w:tcPr>
            <w:tcW w:w="8010" w:type="dxa"/>
            <w:vAlign w:val="center"/>
          </w:tcPr>
          <w:p w14:paraId="37549715" w14:textId="77777777" w:rsidR="00CF5FCD" w:rsidRPr="00700DE2" w:rsidRDefault="00CF5FCD" w:rsidP="007E4A30">
            <w:pPr>
              <w:rPr>
                <w:rFonts w:ascii="Arial" w:hAnsi="Arial" w:cs="Arial"/>
                <w:b/>
              </w:rPr>
            </w:pPr>
            <w:r w:rsidRPr="00700DE2">
              <w:rPr>
                <w:rFonts w:ascii="Arial" w:hAnsi="Arial" w:cs="Arial"/>
                <w:b/>
              </w:rPr>
              <w:t>Distribution of School Age Students in Out-of-District Placements</w:t>
            </w:r>
          </w:p>
        </w:tc>
        <w:tc>
          <w:tcPr>
            <w:tcW w:w="1350" w:type="dxa"/>
            <w:vAlign w:val="center"/>
          </w:tcPr>
          <w:p w14:paraId="4334C50A" w14:textId="2CBDBA0C" w:rsidR="00CF5FCD" w:rsidRPr="00700DE2" w:rsidRDefault="00CF5FCD" w:rsidP="00630564">
            <w:pPr>
              <w:jc w:val="right"/>
              <w:rPr>
                <w:rFonts w:ascii="Arial" w:hAnsi="Arial" w:cs="Arial"/>
                <w:b/>
              </w:rPr>
            </w:pPr>
            <w:r w:rsidRPr="00700DE2">
              <w:rPr>
                <w:rFonts w:ascii="Arial" w:hAnsi="Arial" w:cs="Arial"/>
                <w:b/>
              </w:rPr>
              <w:t>1</w:t>
            </w:r>
            <w:r w:rsidR="00DE4EE1">
              <w:rPr>
                <w:rFonts w:ascii="Arial" w:hAnsi="Arial" w:cs="Arial"/>
                <w:b/>
              </w:rPr>
              <w:t>30</w:t>
            </w:r>
          </w:p>
        </w:tc>
      </w:tr>
      <w:tr w:rsidR="00CF5FCD" w:rsidRPr="00700DE2" w14:paraId="25B05723" w14:textId="77777777" w:rsidTr="0005466E">
        <w:trPr>
          <w:trHeight w:val="432"/>
        </w:trPr>
        <w:tc>
          <w:tcPr>
            <w:tcW w:w="8010" w:type="dxa"/>
            <w:vAlign w:val="center"/>
          </w:tcPr>
          <w:p w14:paraId="447C605D" w14:textId="77777777" w:rsidR="00CF5FCD" w:rsidRPr="00700DE2" w:rsidRDefault="00CF5FCD" w:rsidP="007E4A30">
            <w:pPr>
              <w:rPr>
                <w:rFonts w:ascii="Arial" w:hAnsi="Arial" w:cs="Arial"/>
                <w:b/>
              </w:rPr>
            </w:pPr>
            <w:r w:rsidRPr="00700DE2">
              <w:rPr>
                <w:rFonts w:ascii="Arial" w:hAnsi="Arial" w:cs="Arial"/>
                <w:b/>
              </w:rPr>
              <w:t>Educational Placement of Preschool Students with Disabilities</w:t>
            </w:r>
          </w:p>
        </w:tc>
        <w:tc>
          <w:tcPr>
            <w:tcW w:w="1350" w:type="dxa"/>
            <w:vAlign w:val="center"/>
          </w:tcPr>
          <w:p w14:paraId="7289A5F3" w14:textId="13096896" w:rsidR="00CF5FCD" w:rsidRPr="00700DE2" w:rsidRDefault="00CF5FCD" w:rsidP="00C77D8E">
            <w:pPr>
              <w:jc w:val="right"/>
              <w:rPr>
                <w:rFonts w:ascii="Arial" w:hAnsi="Arial" w:cs="Arial"/>
                <w:b/>
              </w:rPr>
            </w:pPr>
            <w:r w:rsidRPr="00700DE2">
              <w:rPr>
                <w:rFonts w:ascii="Arial" w:hAnsi="Arial" w:cs="Arial"/>
                <w:b/>
              </w:rPr>
              <w:t>1</w:t>
            </w:r>
            <w:r w:rsidR="000D146A">
              <w:rPr>
                <w:rFonts w:ascii="Arial" w:hAnsi="Arial" w:cs="Arial"/>
                <w:b/>
              </w:rPr>
              <w:t>3</w:t>
            </w:r>
            <w:r w:rsidR="00DE4EE1">
              <w:rPr>
                <w:rFonts w:ascii="Arial" w:hAnsi="Arial" w:cs="Arial"/>
                <w:b/>
              </w:rPr>
              <w:t>1</w:t>
            </w:r>
          </w:p>
        </w:tc>
      </w:tr>
      <w:tr w:rsidR="00CF5FCD" w:rsidRPr="00700DE2" w14:paraId="33745B22" w14:textId="77777777" w:rsidTr="0005466E">
        <w:trPr>
          <w:trHeight w:val="432"/>
        </w:trPr>
        <w:tc>
          <w:tcPr>
            <w:tcW w:w="8010" w:type="dxa"/>
            <w:vAlign w:val="center"/>
          </w:tcPr>
          <w:p w14:paraId="790B96EE" w14:textId="77777777" w:rsidR="00CF5FCD" w:rsidRPr="00700DE2" w:rsidRDefault="00CF5FCD" w:rsidP="007E4A30">
            <w:pPr>
              <w:rPr>
                <w:rFonts w:ascii="Arial" w:hAnsi="Arial" w:cs="Arial"/>
                <w:b/>
              </w:rPr>
            </w:pPr>
            <w:r w:rsidRPr="00700DE2">
              <w:rPr>
                <w:rFonts w:ascii="Arial" w:hAnsi="Arial" w:cs="Arial"/>
                <w:b/>
              </w:rPr>
              <w:t>School-Age Students with Disabilities Receiving Special Education Services</w:t>
            </w:r>
          </w:p>
        </w:tc>
        <w:tc>
          <w:tcPr>
            <w:tcW w:w="1350" w:type="dxa"/>
            <w:vAlign w:val="center"/>
          </w:tcPr>
          <w:p w14:paraId="4CAA11A9" w14:textId="2B42433C" w:rsidR="00CF5FCD" w:rsidRPr="00700DE2" w:rsidRDefault="000D146A" w:rsidP="00C77D8E">
            <w:pPr>
              <w:jc w:val="right"/>
              <w:rPr>
                <w:rFonts w:ascii="Arial" w:hAnsi="Arial" w:cs="Arial"/>
                <w:b/>
              </w:rPr>
            </w:pPr>
            <w:r>
              <w:rPr>
                <w:rFonts w:ascii="Arial" w:hAnsi="Arial" w:cs="Arial"/>
                <w:b/>
              </w:rPr>
              <w:t>13</w:t>
            </w:r>
            <w:r w:rsidR="00DE4EE1">
              <w:rPr>
                <w:rFonts w:ascii="Arial" w:hAnsi="Arial" w:cs="Arial"/>
                <w:b/>
              </w:rPr>
              <w:t>2</w:t>
            </w:r>
          </w:p>
        </w:tc>
      </w:tr>
      <w:tr w:rsidR="00CF5FCD" w:rsidRPr="00700DE2" w14:paraId="14F9A135" w14:textId="77777777" w:rsidTr="0005466E">
        <w:trPr>
          <w:trHeight w:val="432"/>
        </w:trPr>
        <w:tc>
          <w:tcPr>
            <w:tcW w:w="8010" w:type="dxa"/>
            <w:vAlign w:val="center"/>
          </w:tcPr>
          <w:p w14:paraId="11D8FFEC" w14:textId="77777777" w:rsidR="00CF5FCD" w:rsidRPr="00700DE2" w:rsidRDefault="00CF5FCD" w:rsidP="007E4A30">
            <w:pPr>
              <w:rPr>
                <w:rFonts w:ascii="Arial" w:hAnsi="Arial" w:cs="Arial"/>
                <w:b/>
              </w:rPr>
            </w:pPr>
            <w:r w:rsidRPr="00700DE2">
              <w:rPr>
                <w:rFonts w:ascii="Arial" w:hAnsi="Arial" w:cs="Arial"/>
                <w:b/>
              </w:rPr>
              <w:t>Availability of Copies of this Policy</w:t>
            </w:r>
          </w:p>
        </w:tc>
        <w:tc>
          <w:tcPr>
            <w:tcW w:w="1350" w:type="dxa"/>
            <w:vAlign w:val="center"/>
          </w:tcPr>
          <w:p w14:paraId="4CDEA8AC" w14:textId="0BCD1F4F" w:rsidR="00CF5FCD" w:rsidRPr="00700DE2" w:rsidRDefault="000D146A" w:rsidP="00C77D8E">
            <w:pPr>
              <w:jc w:val="right"/>
              <w:rPr>
                <w:rFonts w:ascii="Arial" w:hAnsi="Arial" w:cs="Arial"/>
                <w:b/>
              </w:rPr>
            </w:pPr>
            <w:r>
              <w:rPr>
                <w:rFonts w:ascii="Arial" w:hAnsi="Arial" w:cs="Arial"/>
                <w:b/>
              </w:rPr>
              <w:t>13</w:t>
            </w:r>
            <w:r w:rsidR="00DE4EE1">
              <w:rPr>
                <w:rFonts w:ascii="Arial" w:hAnsi="Arial" w:cs="Arial"/>
                <w:b/>
              </w:rPr>
              <w:t>3</w:t>
            </w:r>
          </w:p>
        </w:tc>
      </w:tr>
      <w:tr w:rsidR="00DE4EE1" w:rsidRPr="00700DE2" w14:paraId="4861B35F" w14:textId="77777777" w:rsidTr="0005466E">
        <w:trPr>
          <w:trHeight w:val="432"/>
        </w:trPr>
        <w:tc>
          <w:tcPr>
            <w:tcW w:w="8010" w:type="dxa"/>
            <w:vAlign w:val="center"/>
          </w:tcPr>
          <w:p w14:paraId="564405BE" w14:textId="716EDE0C" w:rsidR="00DE4EE1" w:rsidRPr="00700DE2" w:rsidRDefault="00DE4EE1" w:rsidP="007E4A30">
            <w:pPr>
              <w:rPr>
                <w:rFonts w:ascii="Arial" w:hAnsi="Arial" w:cs="Arial"/>
                <w:b/>
              </w:rPr>
            </w:pPr>
            <w:r>
              <w:rPr>
                <w:rFonts w:ascii="Arial" w:hAnsi="Arial" w:cs="Arial"/>
                <w:b/>
              </w:rPr>
              <w:t>Board Policies</w:t>
            </w:r>
          </w:p>
        </w:tc>
        <w:tc>
          <w:tcPr>
            <w:tcW w:w="1350" w:type="dxa"/>
            <w:vAlign w:val="center"/>
          </w:tcPr>
          <w:p w14:paraId="0A9D1CAC" w14:textId="4F643572" w:rsidR="00DE4EE1" w:rsidRDefault="00DE4EE1" w:rsidP="00C77D8E">
            <w:pPr>
              <w:jc w:val="right"/>
              <w:rPr>
                <w:rFonts w:ascii="Arial" w:hAnsi="Arial" w:cs="Arial"/>
                <w:b/>
              </w:rPr>
            </w:pPr>
            <w:r>
              <w:rPr>
                <w:rFonts w:ascii="Arial" w:hAnsi="Arial" w:cs="Arial"/>
                <w:b/>
              </w:rPr>
              <w:t>134</w:t>
            </w:r>
            <w:r w:rsidR="00164158">
              <w:rPr>
                <w:rFonts w:ascii="Arial" w:hAnsi="Arial" w:cs="Arial"/>
                <w:b/>
              </w:rPr>
              <w:t xml:space="preserve"> </w:t>
            </w:r>
            <w:r>
              <w:rPr>
                <w:rFonts w:ascii="Arial" w:hAnsi="Arial" w:cs="Arial"/>
                <w:b/>
              </w:rPr>
              <w:t>-</w:t>
            </w:r>
            <w:r w:rsidR="00164158">
              <w:rPr>
                <w:rFonts w:ascii="Arial" w:hAnsi="Arial" w:cs="Arial"/>
                <w:b/>
              </w:rPr>
              <w:t xml:space="preserve"> </w:t>
            </w:r>
            <w:r>
              <w:rPr>
                <w:rFonts w:ascii="Arial" w:hAnsi="Arial" w:cs="Arial"/>
                <w:b/>
              </w:rPr>
              <w:t>156</w:t>
            </w:r>
          </w:p>
        </w:tc>
      </w:tr>
    </w:tbl>
    <w:p w14:paraId="47AA361C" w14:textId="77777777" w:rsidR="00CF5FCD" w:rsidRPr="00700DE2" w:rsidRDefault="00CF5FCD" w:rsidP="00CF5FCD">
      <w:pPr>
        <w:rPr>
          <w:b/>
        </w:rPr>
      </w:pPr>
    </w:p>
    <w:p w14:paraId="39103368" w14:textId="77777777" w:rsidR="00821B9D" w:rsidRDefault="00CF5FCD">
      <w:pPr>
        <w:rPr>
          <w:rFonts w:ascii="Arial" w:hAnsi="Arial" w:cs="Arial"/>
          <w:u w:val="single"/>
        </w:rPr>
        <w:sectPr w:rsidR="00821B9D" w:rsidSect="00690C09">
          <w:footerReference w:type="default" r:id="rId9"/>
          <w:pgSz w:w="12240" w:h="15840"/>
          <w:pgMar w:top="1008" w:right="1440" w:bottom="1008" w:left="1584" w:header="576" w:footer="432" w:gutter="0"/>
          <w:pgNumType w:fmt="numberInDash" w:start="1"/>
          <w:cols w:space="720"/>
          <w:docGrid w:linePitch="360"/>
        </w:sectPr>
      </w:pPr>
      <w:r>
        <w:rPr>
          <w:rFonts w:ascii="Arial" w:hAnsi="Arial" w:cs="Arial"/>
          <w:u w:val="single"/>
        </w:rPr>
        <w:br w:type="page"/>
      </w:r>
    </w:p>
    <w:p w14:paraId="3D90E9BC" w14:textId="77777777" w:rsidR="00CF5FCD" w:rsidRDefault="00CF5FCD">
      <w:pPr>
        <w:rPr>
          <w:rFonts w:ascii="Arial" w:hAnsi="Arial" w:cs="Arial"/>
          <w:u w:val="single"/>
        </w:rPr>
      </w:pPr>
    </w:p>
    <w:p w14:paraId="7B6399AD" w14:textId="77777777" w:rsidR="00CF5FCD" w:rsidRPr="00471DF8" w:rsidRDefault="00CF5FCD">
      <w:pPr>
        <w:rPr>
          <w:rFonts w:ascii="Arial" w:hAnsi="Arial" w:cs="Arial"/>
          <w:u w:val="single"/>
        </w:rPr>
      </w:pPr>
    </w:p>
    <w:p w14:paraId="370B6D85" w14:textId="77777777" w:rsidR="003D10D9" w:rsidRPr="00471DF8" w:rsidRDefault="003D10D9" w:rsidP="00156708">
      <w:pPr>
        <w:pStyle w:val="Title"/>
        <w:rPr>
          <w:sz w:val="24"/>
          <w:szCs w:val="24"/>
        </w:rPr>
      </w:pPr>
    </w:p>
    <w:p w14:paraId="4C7561E7" w14:textId="77777777" w:rsidR="009076A3" w:rsidRPr="00471DF8" w:rsidRDefault="009076A3" w:rsidP="009076A3">
      <w:pPr>
        <w:rPr>
          <w:b/>
        </w:rPr>
      </w:pPr>
    </w:p>
    <w:p w14:paraId="4E39CBE9" w14:textId="77777777" w:rsidR="009076A3" w:rsidRPr="00471DF8" w:rsidRDefault="009076A3" w:rsidP="009076A3">
      <w:pPr>
        <w:pStyle w:val="Header"/>
        <w:tabs>
          <w:tab w:val="left" w:pos="720"/>
        </w:tabs>
        <w:jc w:val="center"/>
        <w:rPr>
          <w:b/>
        </w:rPr>
      </w:pPr>
    </w:p>
    <w:p w14:paraId="1A508030" w14:textId="77777777" w:rsidR="000C46D5" w:rsidRDefault="000C46D5" w:rsidP="000C46D5"/>
    <w:p w14:paraId="1D528369" w14:textId="77777777" w:rsidR="00156708" w:rsidRPr="00A87E82" w:rsidRDefault="00156708" w:rsidP="00A87E82">
      <w:pPr>
        <w:jc w:val="center"/>
        <w:rPr>
          <w:rFonts w:ascii="Arial" w:hAnsi="Arial" w:cs="Arial"/>
          <w:b/>
          <w:i/>
          <w:iCs/>
          <w:sz w:val="44"/>
          <w:u w:val="single"/>
        </w:rPr>
      </w:pPr>
      <w:bookmarkStart w:id="24" w:name="_Toc334693311"/>
      <w:bookmarkStart w:id="25" w:name="_Toc334693575"/>
      <w:bookmarkStart w:id="26" w:name="_Toc334779518"/>
      <w:bookmarkStart w:id="27" w:name="_Toc334783147"/>
      <w:bookmarkStart w:id="28" w:name="_Toc335031418"/>
      <w:r w:rsidRPr="00A87E82">
        <w:rPr>
          <w:rFonts w:ascii="Arial" w:hAnsi="Arial" w:cs="Arial"/>
          <w:b/>
          <w:i/>
          <w:iCs/>
          <w:sz w:val="44"/>
          <w:u w:val="single"/>
        </w:rPr>
        <w:t>SECTION 1</w:t>
      </w:r>
      <w:bookmarkEnd w:id="24"/>
      <w:bookmarkEnd w:id="25"/>
      <w:bookmarkEnd w:id="26"/>
      <w:bookmarkEnd w:id="27"/>
      <w:bookmarkEnd w:id="28"/>
    </w:p>
    <w:p w14:paraId="0188220C" w14:textId="77777777" w:rsidR="00071A6A" w:rsidRDefault="00071A6A" w:rsidP="00024DDA">
      <w:pPr>
        <w:jc w:val="center"/>
      </w:pPr>
    </w:p>
    <w:p w14:paraId="5E8EE419" w14:textId="77777777" w:rsidR="00071A6A" w:rsidRDefault="00071A6A" w:rsidP="00024DDA">
      <w:pPr>
        <w:jc w:val="center"/>
      </w:pPr>
    </w:p>
    <w:p w14:paraId="2AD186B3" w14:textId="77777777" w:rsidR="00071A6A" w:rsidRDefault="00071A6A" w:rsidP="00024DDA">
      <w:pPr>
        <w:jc w:val="center"/>
      </w:pPr>
    </w:p>
    <w:p w14:paraId="43294A62" w14:textId="77777777" w:rsidR="00071A6A" w:rsidRDefault="00071A6A" w:rsidP="00024DDA">
      <w:pPr>
        <w:jc w:val="center"/>
      </w:pPr>
    </w:p>
    <w:p w14:paraId="221764C6" w14:textId="77777777" w:rsidR="00471DF8" w:rsidRDefault="00471DF8" w:rsidP="00024DDA">
      <w:pPr>
        <w:jc w:val="center"/>
      </w:pPr>
    </w:p>
    <w:p w14:paraId="7681CB3B" w14:textId="77777777" w:rsidR="00071A6A" w:rsidRPr="00071A6A" w:rsidRDefault="00071A6A" w:rsidP="00024DDA">
      <w:pPr>
        <w:jc w:val="center"/>
      </w:pPr>
    </w:p>
    <w:p w14:paraId="6C5E8553" w14:textId="77777777" w:rsidR="00156708" w:rsidRPr="00AA1B03" w:rsidRDefault="00156708" w:rsidP="00471DF8">
      <w:pPr>
        <w:pStyle w:val="Heading1"/>
        <w:rPr>
          <w:rFonts w:ascii="Arial" w:hAnsi="Arial" w:cs="Arial"/>
          <w:sz w:val="72"/>
        </w:rPr>
      </w:pPr>
      <w:bookmarkStart w:id="29" w:name="_Toc334693312"/>
      <w:bookmarkStart w:id="30" w:name="_Toc334693576"/>
      <w:bookmarkStart w:id="31" w:name="_Toc334783148"/>
      <w:bookmarkStart w:id="32" w:name="_Toc335031419"/>
      <w:r w:rsidRPr="00AA1B03">
        <w:rPr>
          <w:rFonts w:ascii="Arial" w:hAnsi="Arial" w:cs="Arial"/>
          <w:sz w:val="72"/>
        </w:rPr>
        <w:t>INTRODUCTION</w:t>
      </w:r>
      <w:bookmarkEnd w:id="29"/>
      <w:bookmarkEnd w:id="30"/>
      <w:bookmarkEnd w:id="31"/>
      <w:bookmarkEnd w:id="32"/>
    </w:p>
    <w:p w14:paraId="012DBAC4" w14:textId="77777777" w:rsidR="00C213D8" w:rsidRDefault="00C213D8">
      <w:pPr>
        <w:rPr>
          <w:rFonts w:ascii="Arial" w:hAnsi="Arial" w:cs="Arial"/>
          <w:b/>
          <w:bCs/>
          <w:u w:val="single"/>
        </w:rPr>
      </w:pPr>
      <w:bookmarkStart w:id="33" w:name="_Toc334693313"/>
      <w:bookmarkStart w:id="34" w:name="_Toc334693577"/>
      <w:bookmarkStart w:id="35" w:name="_Toc335031420"/>
      <w:r>
        <w:rPr>
          <w:rFonts w:ascii="Arial" w:hAnsi="Arial" w:cs="Arial"/>
          <w:u w:val="single"/>
        </w:rPr>
        <w:br w:type="page"/>
      </w:r>
    </w:p>
    <w:p w14:paraId="52629D2F" w14:textId="77777777" w:rsidR="00156708" w:rsidRDefault="00156708" w:rsidP="00615C6E">
      <w:pPr>
        <w:pStyle w:val="Heading1"/>
        <w:rPr>
          <w:rFonts w:ascii="Arial" w:hAnsi="Arial" w:cs="Arial"/>
          <w:sz w:val="24"/>
          <w:u w:val="single"/>
        </w:rPr>
      </w:pPr>
      <w:r>
        <w:rPr>
          <w:rFonts w:ascii="Arial" w:hAnsi="Arial" w:cs="Arial"/>
          <w:sz w:val="24"/>
          <w:u w:val="single"/>
        </w:rPr>
        <w:lastRenderedPageBreak/>
        <w:t>SPECIAL EDUCATION PHILOSOPHY &amp; GOALS</w:t>
      </w:r>
      <w:bookmarkEnd w:id="33"/>
      <w:bookmarkEnd w:id="34"/>
      <w:bookmarkEnd w:id="35"/>
    </w:p>
    <w:p w14:paraId="2C3505D1" w14:textId="77777777" w:rsidR="00156708" w:rsidRDefault="00156708" w:rsidP="00156708">
      <w:pPr>
        <w:jc w:val="center"/>
        <w:rPr>
          <w:u w:val="single"/>
        </w:rPr>
      </w:pPr>
    </w:p>
    <w:p w14:paraId="092CFDE4" w14:textId="77777777" w:rsidR="00156708" w:rsidRDefault="00156708" w:rsidP="00156708">
      <w:pPr>
        <w:pStyle w:val="BodyText"/>
        <w:jc w:val="both"/>
        <w:rPr>
          <w:rFonts w:ascii="Arial" w:hAnsi="Arial" w:cs="Arial"/>
          <w:sz w:val="24"/>
        </w:rPr>
      </w:pPr>
      <w:r>
        <w:rPr>
          <w:rFonts w:ascii="Arial" w:hAnsi="Arial" w:cs="Arial"/>
          <w:sz w:val="24"/>
        </w:rPr>
        <w:t>The Plainview-Old Bethpage Central School District Board of Education subscribes to the concept that all students must be provided with quality instruction and opportunities for academic achievement. Recognizing its responsibilities towards students with disabilities, the Plainview-Old Bethpage Central School District Board of Education has adopted the following statement of philosophy of special education which is the cornerstone of its programs.</w:t>
      </w:r>
    </w:p>
    <w:p w14:paraId="1E14DAF0" w14:textId="77777777" w:rsidR="00156708" w:rsidRDefault="00156708" w:rsidP="00156708">
      <w:pPr>
        <w:pStyle w:val="BodyText"/>
        <w:rPr>
          <w:rFonts w:ascii="Arial" w:hAnsi="Arial" w:cs="Arial"/>
          <w:sz w:val="24"/>
        </w:rPr>
      </w:pPr>
    </w:p>
    <w:p w14:paraId="211FEB20" w14:textId="77777777" w:rsidR="00156708" w:rsidRPr="00773DD1" w:rsidRDefault="00156708" w:rsidP="00141C2B">
      <w:pPr>
        <w:pStyle w:val="BodyText"/>
        <w:numPr>
          <w:ilvl w:val="0"/>
          <w:numId w:val="2"/>
        </w:numPr>
        <w:jc w:val="both"/>
        <w:rPr>
          <w:rFonts w:ascii="Arial" w:hAnsi="Arial" w:cs="Arial"/>
          <w:sz w:val="24"/>
        </w:rPr>
      </w:pPr>
      <w:r w:rsidRPr="00773DD1">
        <w:rPr>
          <w:rFonts w:ascii="Arial" w:hAnsi="Arial" w:cs="Arial"/>
          <w:sz w:val="24"/>
        </w:rPr>
        <w:t>To the extent dictated by the child’s disability, the student will be educated within the local school wherever possible.</w:t>
      </w:r>
    </w:p>
    <w:p w14:paraId="608BFE78" w14:textId="77777777" w:rsidR="00156708" w:rsidRPr="00773DD1" w:rsidRDefault="00156708" w:rsidP="00141C2B">
      <w:pPr>
        <w:pStyle w:val="BodyText"/>
        <w:numPr>
          <w:ilvl w:val="0"/>
          <w:numId w:val="2"/>
        </w:numPr>
        <w:jc w:val="both"/>
        <w:rPr>
          <w:rFonts w:ascii="Arial" w:hAnsi="Arial" w:cs="Arial"/>
          <w:sz w:val="24"/>
        </w:rPr>
      </w:pPr>
      <w:r w:rsidRPr="00773DD1">
        <w:rPr>
          <w:rFonts w:ascii="Arial" w:hAnsi="Arial" w:cs="Arial"/>
          <w:sz w:val="24"/>
        </w:rPr>
        <w:t>The district is committed to the concept of the least restrictive environment which allows for maximum contact and participation with non-disabled peers.</w:t>
      </w:r>
    </w:p>
    <w:p w14:paraId="75AE253F" w14:textId="77777777" w:rsidR="00156708" w:rsidRPr="00773DD1" w:rsidRDefault="00156708" w:rsidP="00141C2B">
      <w:pPr>
        <w:pStyle w:val="BodyText"/>
        <w:numPr>
          <w:ilvl w:val="0"/>
          <w:numId w:val="2"/>
        </w:numPr>
        <w:jc w:val="both"/>
        <w:rPr>
          <w:rFonts w:ascii="Arial" w:hAnsi="Arial" w:cs="Arial"/>
          <w:sz w:val="24"/>
        </w:rPr>
      </w:pPr>
      <w:r w:rsidRPr="00773DD1">
        <w:rPr>
          <w:rFonts w:ascii="Arial" w:hAnsi="Arial" w:cs="Arial"/>
          <w:sz w:val="24"/>
        </w:rPr>
        <w:t>Where special education services are provided within or out of district, the services will be limited to those specifically dictated by the nature and need of the disability.</w:t>
      </w:r>
    </w:p>
    <w:p w14:paraId="34D7D20E" w14:textId="77777777" w:rsidR="00156708" w:rsidRPr="00773DD1" w:rsidRDefault="00156708" w:rsidP="00141C2B">
      <w:pPr>
        <w:pStyle w:val="BodyText"/>
        <w:numPr>
          <w:ilvl w:val="0"/>
          <w:numId w:val="2"/>
        </w:numPr>
        <w:jc w:val="both"/>
        <w:rPr>
          <w:rFonts w:ascii="Arial" w:hAnsi="Arial" w:cs="Arial"/>
          <w:sz w:val="24"/>
        </w:rPr>
      </w:pPr>
      <w:r w:rsidRPr="00773DD1">
        <w:rPr>
          <w:rFonts w:ascii="Arial" w:hAnsi="Arial" w:cs="Arial"/>
          <w:sz w:val="24"/>
        </w:rPr>
        <w:t xml:space="preserve">The goal of special education in </w:t>
      </w:r>
      <w:smartTag w:uri="urn:schemas-microsoft-com:office:smarttags" w:element="place">
        <w:smartTag w:uri="urn:schemas-microsoft-com:office:smarttags" w:element="PlaceName">
          <w:r w:rsidRPr="00773DD1">
            <w:rPr>
              <w:rFonts w:ascii="Arial" w:hAnsi="Arial" w:cs="Arial"/>
            </w:rPr>
            <w:t>Plainview-Old</w:t>
          </w:r>
        </w:smartTag>
        <w:r w:rsidRPr="00773DD1">
          <w:rPr>
            <w:rFonts w:ascii="Arial" w:hAnsi="Arial" w:cs="Arial"/>
          </w:rPr>
          <w:t xml:space="preserve"> </w:t>
        </w:r>
        <w:smartTag w:uri="urn:schemas-microsoft-com:office:smarttags" w:element="PlaceName">
          <w:r w:rsidRPr="00773DD1">
            <w:rPr>
              <w:rFonts w:ascii="Arial" w:hAnsi="Arial" w:cs="Arial"/>
            </w:rPr>
            <w:t>Bethpage</w:t>
          </w:r>
        </w:smartTag>
        <w:r w:rsidRPr="00773DD1">
          <w:rPr>
            <w:rFonts w:ascii="Arial" w:hAnsi="Arial" w:cs="Arial"/>
          </w:rPr>
          <w:t xml:space="preserve"> </w:t>
        </w:r>
        <w:smartTag w:uri="urn:schemas-microsoft-com:office:smarttags" w:element="PlaceName">
          <w:r w:rsidRPr="00773DD1">
            <w:rPr>
              <w:rFonts w:ascii="Arial" w:hAnsi="Arial" w:cs="Arial"/>
            </w:rPr>
            <w:t>Central</w:t>
          </w:r>
        </w:smartTag>
        <w:r w:rsidRPr="00773DD1">
          <w:rPr>
            <w:rFonts w:ascii="Arial" w:hAnsi="Arial" w:cs="Arial"/>
          </w:rPr>
          <w:t xml:space="preserve"> </w:t>
        </w:r>
        <w:smartTag w:uri="urn:schemas-microsoft-com:office:smarttags" w:element="PlaceType">
          <w:r w:rsidRPr="00773DD1">
            <w:rPr>
              <w:rFonts w:ascii="Arial" w:hAnsi="Arial" w:cs="Arial"/>
            </w:rPr>
            <w:t>School District</w:t>
          </w:r>
        </w:smartTag>
      </w:smartTag>
      <w:r w:rsidRPr="00773DD1">
        <w:rPr>
          <w:rFonts w:ascii="Arial" w:hAnsi="Arial" w:cs="Arial"/>
          <w:sz w:val="24"/>
        </w:rPr>
        <w:t xml:space="preserve"> is to provide each child with individualized instruction which will allow the student to compensate for his or her disability, to overcome the disability where possible, and to maximize the student’s functioning toward realization of full potential.</w:t>
      </w:r>
    </w:p>
    <w:p w14:paraId="56A239C7" w14:textId="77777777" w:rsidR="00156708" w:rsidRPr="00773DD1" w:rsidRDefault="00156708" w:rsidP="00141C2B">
      <w:pPr>
        <w:pStyle w:val="BodyText"/>
        <w:numPr>
          <w:ilvl w:val="0"/>
          <w:numId w:val="2"/>
        </w:numPr>
        <w:jc w:val="both"/>
        <w:rPr>
          <w:rFonts w:ascii="Arial" w:hAnsi="Arial" w:cs="Arial"/>
          <w:sz w:val="24"/>
        </w:rPr>
      </w:pPr>
      <w:r w:rsidRPr="00773DD1">
        <w:rPr>
          <w:rFonts w:ascii="Arial" w:hAnsi="Arial" w:cs="Arial"/>
          <w:sz w:val="24"/>
        </w:rPr>
        <w:t xml:space="preserve">This District recognizes that in the development of all human beings, there are personal obstacles to be overcome as growth evolves.  This is true for all students.  Students with disabilities will be seen by the general education staff as having </w:t>
      </w:r>
      <w:proofErr w:type="gramStart"/>
      <w:r w:rsidRPr="00773DD1">
        <w:rPr>
          <w:rFonts w:ascii="Arial" w:hAnsi="Arial" w:cs="Arial"/>
          <w:sz w:val="24"/>
        </w:rPr>
        <w:t>particular obstacles</w:t>
      </w:r>
      <w:proofErr w:type="gramEnd"/>
      <w:r w:rsidRPr="00773DD1">
        <w:rPr>
          <w:rFonts w:ascii="Arial" w:hAnsi="Arial" w:cs="Arial"/>
          <w:sz w:val="24"/>
        </w:rPr>
        <w:t xml:space="preserve"> to overcome and shall be helped accordingly.</w:t>
      </w:r>
    </w:p>
    <w:p w14:paraId="288F6734" w14:textId="77777777" w:rsidR="00156708" w:rsidRPr="00773DD1" w:rsidRDefault="00156708" w:rsidP="00141C2B">
      <w:pPr>
        <w:pStyle w:val="BodyText"/>
        <w:numPr>
          <w:ilvl w:val="0"/>
          <w:numId w:val="2"/>
        </w:numPr>
        <w:jc w:val="both"/>
        <w:rPr>
          <w:rFonts w:ascii="Arial" w:hAnsi="Arial" w:cs="Arial"/>
          <w:sz w:val="24"/>
        </w:rPr>
      </w:pPr>
      <w:r w:rsidRPr="00773DD1">
        <w:rPr>
          <w:rFonts w:ascii="Arial" w:hAnsi="Arial" w:cs="Arial"/>
          <w:sz w:val="24"/>
        </w:rPr>
        <w:t xml:space="preserve">This District is committed to help develop constructive attitudes, respect and understanding towards individuals with disabilities </w:t>
      </w:r>
      <w:proofErr w:type="gramStart"/>
      <w:r w:rsidRPr="00773DD1">
        <w:rPr>
          <w:rFonts w:ascii="Arial" w:hAnsi="Arial" w:cs="Arial"/>
          <w:sz w:val="24"/>
        </w:rPr>
        <w:t>in order to</w:t>
      </w:r>
      <w:proofErr w:type="gramEnd"/>
      <w:r w:rsidRPr="00773DD1">
        <w:rPr>
          <w:rFonts w:ascii="Arial" w:hAnsi="Arial" w:cs="Arial"/>
          <w:sz w:val="24"/>
        </w:rPr>
        <w:t xml:space="preserve"> promote independence of functioning to the greatest possible degree.</w:t>
      </w:r>
    </w:p>
    <w:p w14:paraId="2076FC8D" w14:textId="77777777" w:rsidR="00156708" w:rsidRPr="00773DD1" w:rsidRDefault="00156708" w:rsidP="00141C2B">
      <w:pPr>
        <w:pStyle w:val="BodyText"/>
        <w:numPr>
          <w:ilvl w:val="0"/>
          <w:numId w:val="2"/>
        </w:numPr>
        <w:jc w:val="both"/>
        <w:rPr>
          <w:rFonts w:ascii="Arial" w:hAnsi="Arial" w:cs="Arial"/>
          <w:sz w:val="24"/>
        </w:rPr>
      </w:pPr>
      <w:r w:rsidRPr="00773DD1">
        <w:rPr>
          <w:rFonts w:ascii="Arial" w:hAnsi="Arial" w:cs="Arial"/>
          <w:sz w:val="24"/>
        </w:rPr>
        <w:t xml:space="preserve">In recognition of the necessity for parental support and involvement in the education of each child with a disability, total, </w:t>
      </w:r>
      <w:proofErr w:type="gramStart"/>
      <w:r w:rsidRPr="00773DD1">
        <w:rPr>
          <w:rFonts w:ascii="Arial" w:hAnsi="Arial" w:cs="Arial"/>
          <w:sz w:val="24"/>
        </w:rPr>
        <w:t>open</w:t>
      </w:r>
      <w:proofErr w:type="gramEnd"/>
      <w:r w:rsidRPr="00773DD1">
        <w:rPr>
          <w:rFonts w:ascii="Arial" w:hAnsi="Arial" w:cs="Arial"/>
          <w:sz w:val="24"/>
        </w:rPr>
        <w:t xml:space="preserve"> and fully available communication with parents is seen as desirable and essential.</w:t>
      </w:r>
    </w:p>
    <w:p w14:paraId="0FC36BB7" w14:textId="77777777" w:rsidR="00156708" w:rsidRDefault="00156708" w:rsidP="00156708">
      <w:pPr>
        <w:pStyle w:val="BodyText"/>
        <w:jc w:val="both"/>
        <w:rPr>
          <w:rFonts w:ascii="Arial" w:hAnsi="Arial" w:cs="Arial"/>
          <w:sz w:val="24"/>
        </w:rPr>
      </w:pPr>
    </w:p>
    <w:p w14:paraId="570811B0" w14:textId="77777777" w:rsidR="00156708" w:rsidRDefault="00156708" w:rsidP="00156708">
      <w:pPr>
        <w:pStyle w:val="BodyText"/>
        <w:rPr>
          <w:rFonts w:ascii="Arial" w:hAnsi="Arial" w:cs="Arial"/>
          <w:sz w:val="24"/>
        </w:rPr>
      </w:pPr>
      <w:r>
        <w:rPr>
          <w:rFonts w:ascii="Arial" w:hAnsi="Arial" w:cs="Arial"/>
          <w:sz w:val="24"/>
        </w:rPr>
        <w:t>The Board of Education recognizes that an essential aspect of a successful special education program is the orientation and in</w:t>
      </w:r>
      <w:r w:rsidR="002054AB">
        <w:rPr>
          <w:rFonts w:ascii="Arial" w:hAnsi="Arial" w:cs="Arial"/>
          <w:sz w:val="24"/>
        </w:rPr>
        <w:t>-</w:t>
      </w:r>
      <w:r>
        <w:rPr>
          <w:rFonts w:ascii="Arial" w:hAnsi="Arial" w:cs="Arial"/>
          <w:sz w:val="24"/>
        </w:rPr>
        <w:t>service training of the faculty.  Professional development for all personnel who work with students with disabilities is necessary to assure that they have the skills and knowledge necessary to meet the unique needs of these students.</w:t>
      </w:r>
    </w:p>
    <w:p w14:paraId="6B9B6E58" w14:textId="77777777" w:rsidR="00156708" w:rsidRDefault="00156708" w:rsidP="00156708">
      <w:pPr>
        <w:pStyle w:val="BodyText"/>
        <w:rPr>
          <w:rFonts w:ascii="Arial" w:hAnsi="Arial" w:cs="Arial"/>
          <w:sz w:val="24"/>
        </w:rPr>
      </w:pPr>
    </w:p>
    <w:p w14:paraId="44E504E7" w14:textId="77777777" w:rsidR="00156708" w:rsidRDefault="00156708" w:rsidP="00156708">
      <w:pPr>
        <w:pStyle w:val="BodyText"/>
        <w:rPr>
          <w:rFonts w:ascii="Arial" w:hAnsi="Arial" w:cs="Arial"/>
          <w:sz w:val="24"/>
        </w:rPr>
      </w:pPr>
      <w:r>
        <w:rPr>
          <w:rFonts w:ascii="Arial" w:hAnsi="Arial" w:cs="Arial"/>
          <w:sz w:val="24"/>
        </w:rPr>
        <w:t>It is the goal of the district to integrate into the school curriculum a program to elicit understanding and accepting of individual differences.  This will foster the acceptance of people with disabilities.</w:t>
      </w:r>
    </w:p>
    <w:p w14:paraId="20F9F127" w14:textId="77777777" w:rsidR="00156708" w:rsidRDefault="00156708" w:rsidP="00156708">
      <w:pPr>
        <w:pStyle w:val="BodyText"/>
        <w:rPr>
          <w:rFonts w:ascii="Arial" w:hAnsi="Arial" w:cs="Arial"/>
          <w:sz w:val="24"/>
        </w:rPr>
      </w:pPr>
    </w:p>
    <w:p w14:paraId="2FA539D7" w14:textId="77777777" w:rsidR="00156708" w:rsidRDefault="00156708" w:rsidP="00156708">
      <w:pPr>
        <w:pStyle w:val="BodyText"/>
        <w:rPr>
          <w:rFonts w:ascii="Arial" w:hAnsi="Arial" w:cs="Arial"/>
          <w:sz w:val="24"/>
        </w:rPr>
      </w:pPr>
      <w:r>
        <w:rPr>
          <w:rFonts w:ascii="Arial" w:hAnsi="Arial" w:cs="Arial"/>
          <w:sz w:val="24"/>
        </w:rPr>
        <w:t xml:space="preserve">The Board authorizes the Superintendent to provide </w:t>
      </w:r>
      <w:r w:rsidR="002054AB">
        <w:rPr>
          <w:rFonts w:ascii="Arial" w:hAnsi="Arial" w:cs="Arial"/>
          <w:sz w:val="24"/>
        </w:rPr>
        <w:t>in-service</w:t>
      </w:r>
      <w:r>
        <w:rPr>
          <w:rFonts w:ascii="Arial" w:hAnsi="Arial" w:cs="Arial"/>
          <w:sz w:val="24"/>
        </w:rPr>
        <w:t xml:space="preserve"> education for staff regarding the concept of the least restrictive environment. </w:t>
      </w:r>
    </w:p>
    <w:p w14:paraId="70A8AA52" w14:textId="77777777" w:rsidR="00156708" w:rsidRDefault="00156708" w:rsidP="00156708">
      <w:pPr>
        <w:pStyle w:val="BodyText"/>
        <w:rPr>
          <w:rFonts w:ascii="Arial" w:hAnsi="Arial" w:cs="Arial"/>
          <w:sz w:val="24"/>
        </w:rPr>
      </w:pPr>
    </w:p>
    <w:p w14:paraId="119AF4FE" w14:textId="77777777" w:rsidR="00156708" w:rsidRDefault="00156708" w:rsidP="00156708">
      <w:pPr>
        <w:rPr>
          <w:rFonts w:ascii="Arial" w:hAnsi="Arial" w:cs="Arial"/>
        </w:rPr>
      </w:pPr>
    </w:p>
    <w:p w14:paraId="00B568A7" w14:textId="77777777" w:rsidR="00156708" w:rsidRDefault="00156708" w:rsidP="00156708">
      <w:pPr>
        <w:pStyle w:val="Heading9"/>
        <w:jc w:val="both"/>
        <w:rPr>
          <w:rFonts w:ascii="Arial" w:hAnsi="Arial" w:cs="Arial"/>
          <w:sz w:val="24"/>
          <w:u w:val="single"/>
        </w:rPr>
      </w:pPr>
    </w:p>
    <w:p w14:paraId="4A7C80DF" w14:textId="77777777" w:rsidR="004053B8" w:rsidRDefault="004053B8" w:rsidP="004053B8"/>
    <w:p w14:paraId="2568B951" w14:textId="77777777" w:rsidR="004053B8" w:rsidRDefault="00AE7A13" w:rsidP="004053B8">
      <w:r>
        <w:br w:type="page"/>
      </w:r>
    </w:p>
    <w:p w14:paraId="3D9A103F" w14:textId="77777777" w:rsidR="004A5F1B" w:rsidRPr="00645EEF" w:rsidRDefault="004A5F1B" w:rsidP="00570DB2">
      <w:pPr>
        <w:pStyle w:val="Heading1"/>
        <w:rPr>
          <w:rFonts w:ascii="Arial" w:hAnsi="Arial" w:cs="Arial"/>
          <w:sz w:val="24"/>
        </w:rPr>
      </w:pPr>
      <w:bookmarkStart w:id="36" w:name="_Toc334693314"/>
      <w:bookmarkStart w:id="37" w:name="_Toc334693578"/>
      <w:bookmarkStart w:id="38" w:name="_Toc335031421"/>
      <w:r w:rsidRPr="00645EEF">
        <w:rPr>
          <w:rFonts w:ascii="Arial" w:hAnsi="Arial" w:cs="Arial"/>
          <w:sz w:val="24"/>
          <w:u w:val="single"/>
        </w:rPr>
        <w:lastRenderedPageBreak/>
        <w:t>GENERAL BOARD OF EDUCATION POLICIES</w:t>
      </w:r>
      <w:bookmarkEnd w:id="36"/>
      <w:bookmarkEnd w:id="37"/>
      <w:bookmarkEnd w:id="38"/>
    </w:p>
    <w:p w14:paraId="5A6E2716" w14:textId="77777777" w:rsidR="004A5F1B" w:rsidRPr="00586A40" w:rsidRDefault="004A5F1B" w:rsidP="004A5F1B">
      <w:pPr>
        <w:jc w:val="both"/>
        <w:rPr>
          <w:rFonts w:ascii="Arial" w:hAnsi="Arial" w:cs="Arial"/>
        </w:rPr>
      </w:pPr>
    </w:p>
    <w:p w14:paraId="4EDE6DE7" w14:textId="77777777" w:rsidR="004A5F1B" w:rsidRDefault="004A5F1B" w:rsidP="004A5F1B">
      <w:pPr>
        <w:rPr>
          <w:rFonts w:ascii="Arial" w:hAnsi="Arial" w:cs="Arial"/>
          <w:i/>
        </w:rPr>
      </w:pPr>
      <w:r w:rsidRPr="00586A40">
        <w:rPr>
          <w:rFonts w:ascii="Arial" w:hAnsi="Arial" w:cs="Arial"/>
          <w:i/>
        </w:rPr>
        <w:t>The district is committed to the development and implementation of an appropriate education for students with disabilities who reside in the district in accordance with the following administrative practices and procedures:</w:t>
      </w:r>
    </w:p>
    <w:p w14:paraId="462B1ADF" w14:textId="77777777" w:rsidR="007B4423" w:rsidRDefault="007B4423" w:rsidP="004A5F1B">
      <w:pPr>
        <w:rPr>
          <w:rFonts w:ascii="Arial" w:hAnsi="Arial" w:cs="Arial"/>
          <w:i/>
        </w:rPr>
      </w:pPr>
    </w:p>
    <w:p w14:paraId="7EB2C2B0" w14:textId="4FE40F1C" w:rsidR="007B4423" w:rsidRDefault="007B4423" w:rsidP="00141C2B">
      <w:pPr>
        <w:numPr>
          <w:ilvl w:val="0"/>
          <w:numId w:val="70"/>
        </w:numPr>
        <w:jc w:val="both"/>
        <w:rPr>
          <w:rFonts w:ascii="Arial" w:hAnsi="Arial" w:cs="Arial"/>
        </w:rPr>
      </w:pPr>
      <w:r w:rsidRPr="00586A40">
        <w:rPr>
          <w:rFonts w:ascii="Arial" w:hAnsi="Arial" w:cs="Arial"/>
        </w:rPr>
        <w:t xml:space="preserve">To ensure that students with disabilities </w:t>
      </w:r>
      <w:proofErr w:type="gramStart"/>
      <w:r w:rsidRPr="00586A40">
        <w:rPr>
          <w:rFonts w:ascii="Arial" w:hAnsi="Arial" w:cs="Arial"/>
        </w:rPr>
        <w:t>have the oppor</w:t>
      </w:r>
      <w:r>
        <w:rPr>
          <w:rFonts w:ascii="Arial" w:hAnsi="Arial" w:cs="Arial"/>
        </w:rPr>
        <w:t>tunity to</w:t>
      </w:r>
      <w:proofErr w:type="gramEnd"/>
      <w:r>
        <w:rPr>
          <w:rFonts w:ascii="Arial" w:hAnsi="Arial" w:cs="Arial"/>
        </w:rPr>
        <w:t xml:space="preserve"> participate in school </w:t>
      </w:r>
      <w:r w:rsidRPr="00586A40">
        <w:rPr>
          <w:rFonts w:ascii="Arial" w:hAnsi="Arial" w:cs="Arial"/>
        </w:rPr>
        <w:t>district programs to the maximum extent appropriate to the needs of each student, including nonacademic and extra curriculum programs and activities, which are available to all other students in the public schools of the district.</w:t>
      </w:r>
      <w:r w:rsidR="007E55CE">
        <w:rPr>
          <w:rFonts w:ascii="Arial" w:hAnsi="Arial" w:cs="Arial"/>
        </w:rPr>
        <w:t xml:space="preserve"> 4321</w:t>
      </w:r>
    </w:p>
    <w:p w14:paraId="2AE3C66F" w14:textId="77777777" w:rsidR="007B4423" w:rsidRPr="00586A40" w:rsidRDefault="007B4423" w:rsidP="007B4423">
      <w:pPr>
        <w:ind w:left="720"/>
        <w:jc w:val="both"/>
        <w:rPr>
          <w:rFonts w:ascii="Arial" w:hAnsi="Arial" w:cs="Arial"/>
        </w:rPr>
      </w:pPr>
    </w:p>
    <w:p w14:paraId="7F406AC2" w14:textId="0865870E" w:rsidR="007B4423" w:rsidRDefault="007B4423" w:rsidP="007E55CE">
      <w:pPr>
        <w:ind w:left="720"/>
        <w:jc w:val="both"/>
        <w:rPr>
          <w:rFonts w:ascii="Arial" w:hAnsi="Arial" w:cs="Arial"/>
        </w:rPr>
      </w:pPr>
      <w:r w:rsidRPr="00586A40">
        <w:rPr>
          <w:rFonts w:ascii="Arial" w:hAnsi="Arial" w:cs="Arial"/>
        </w:rPr>
        <w:t>To provide a free appropriate education in the least restrictive environment for resident children between the ages of three (3) and twenty-one (21) or until a regular high school diploma has been achieved by the student, whichever shall occur first.</w:t>
      </w:r>
      <w:r w:rsidR="007E55CE">
        <w:rPr>
          <w:rFonts w:ascii="Arial" w:hAnsi="Arial" w:cs="Arial"/>
        </w:rPr>
        <w:t xml:space="preserve"> 4321.1</w:t>
      </w:r>
    </w:p>
    <w:p w14:paraId="654C9DE5" w14:textId="77777777" w:rsidR="007B4423" w:rsidRPr="00586A40" w:rsidRDefault="007B4423" w:rsidP="007B4423">
      <w:pPr>
        <w:ind w:left="720"/>
        <w:jc w:val="both"/>
        <w:rPr>
          <w:rFonts w:ascii="Arial" w:hAnsi="Arial" w:cs="Arial"/>
        </w:rPr>
      </w:pPr>
    </w:p>
    <w:p w14:paraId="47523920" w14:textId="29582AFF" w:rsidR="007B4423" w:rsidRDefault="007B4423" w:rsidP="00141C2B">
      <w:pPr>
        <w:numPr>
          <w:ilvl w:val="0"/>
          <w:numId w:val="70"/>
        </w:numPr>
        <w:jc w:val="both"/>
        <w:rPr>
          <w:rFonts w:ascii="Arial" w:hAnsi="Arial" w:cs="Arial"/>
        </w:rPr>
      </w:pPr>
      <w:r w:rsidRPr="00586A40">
        <w:rPr>
          <w:rFonts w:ascii="Arial" w:hAnsi="Arial" w:cs="Arial"/>
        </w:rPr>
        <w:t xml:space="preserve">To ensure that each preschool student with a disability residing in the district </w:t>
      </w:r>
      <w:proofErr w:type="gramStart"/>
      <w:r w:rsidRPr="00586A40">
        <w:rPr>
          <w:rFonts w:ascii="Arial" w:hAnsi="Arial" w:cs="Arial"/>
        </w:rPr>
        <w:t>has the opportunity to</w:t>
      </w:r>
      <w:proofErr w:type="gramEnd"/>
      <w:r w:rsidRPr="00586A40">
        <w:rPr>
          <w:rFonts w:ascii="Arial" w:hAnsi="Arial" w:cs="Arial"/>
        </w:rPr>
        <w:t xml:space="preserve"> participate in preschool programs, including timely evaluation and placement.</w:t>
      </w:r>
      <w:r w:rsidR="007E55CE">
        <w:rPr>
          <w:rFonts w:ascii="Arial" w:hAnsi="Arial" w:cs="Arial"/>
        </w:rPr>
        <w:t xml:space="preserve"> 4321.13</w:t>
      </w:r>
    </w:p>
    <w:p w14:paraId="38665FC9" w14:textId="77777777" w:rsidR="007B4423" w:rsidRDefault="007B4423" w:rsidP="007B4423">
      <w:pPr>
        <w:jc w:val="both"/>
        <w:rPr>
          <w:rFonts w:ascii="Arial" w:hAnsi="Arial" w:cs="Arial"/>
        </w:rPr>
      </w:pPr>
    </w:p>
    <w:p w14:paraId="4A756FB8" w14:textId="1AC9EA86" w:rsidR="007B4423" w:rsidRDefault="007B4423" w:rsidP="007E55CE">
      <w:pPr>
        <w:ind w:left="720"/>
        <w:jc w:val="both"/>
        <w:rPr>
          <w:rFonts w:ascii="Arial" w:hAnsi="Arial" w:cs="Arial"/>
        </w:rPr>
      </w:pPr>
      <w:r w:rsidRPr="00586A40">
        <w:rPr>
          <w:rFonts w:ascii="Arial" w:hAnsi="Arial" w:cs="Arial"/>
        </w:rPr>
        <w:t>To establish a Committee on Preschool Special Education (CPSE), a Committee on Special Education (CSE) and appropriate Subcommittees on Special Education for the purpose of evaluating students suspected of having disabilities and for placement of students with disabilities in appropriate programs. The CPSE and CSE will monitor the progress of all students with disabilities and will report annually to the Board of Education regarding the status of each student.</w:t>
      </w:r>
      <w:r w:rsidR="007E55CE">
        <w:rPr>
          <w:rFonts w:ascii="Arial" w:hAnsi="Arial" w:cs="Arial"/>
        </w:rPr>
        <w:t xml:space="preserve"> 4321</w:t>
      </w:r>
    </w:p>
    <w:p w14:paraId="164BCD8C" w14:textId="77777777" w:rsidR="007B4423" w:rsidRDefault="007B4423" w:rsidP="007B4423">
      <w:pPr>
        <w:ind w:left="720"/>
        <w:jc w:val="both"/>
        <w:rPr>
          <w:rFonts w:ascii="Arial" w:hAnsi="Arial" w:cs="Arial"/>
        </w:rPr>
      </w:pPr>
    </w:p>
    <w:p w14:paraId="75193651" w14:textId="47012C8D" w:rsidR="007B4423" w:rsidRDefault="007B4423" w:rsidP="00141C2B">
      <w:pPr>
        <w:numPr>
          <w:ilvl w:val="0"/>
          <w:numId w:val="70"/>
        </w:numPr>
        <w:jc w:val="both"/>
        <w:rPr>
          <w:rFonts w:ascii="Arial" w:hAnsi="Arial" w:cs="Arial"/>
        </w:rPr>
      </w:pPr>
      <w:r w:rsidRPr="00586A40">
        <w:rPr>
          <w:rFonts w:ascii="Arial" w:hAnsi="Arial" w:cs="Arial"/>
        </w:rPr>
        <w:t>To appoint and train appropriately qualified personnel, including the members and chairpersons of the Committee on Special Education and the Committee on Preschool Special Education.</w:t>
      </w:r>
      <w:r w:rsidR="007E55CE">
        <w:rPr>
          <w:rFonts w:ascii="Arial" w:hAnsi="Arial" w:cs="Arial"/>
        </w:rPr>
        <w:t xml:space="preserve"> 4321</w:t>
      </w:r>
    </w:p>
    <w:p w14:paraId="6345C60C" w14:textId="77777777" w:rsidR="007B4423" w:rsidRPr="00586A40" w:rsidRDefault="007B4423" w:rsidP="007B4423">
      <w:pPr>
        <w:ind w:left="720"/>
        <w:jc w:val="both"/>
        <w:rPr>
          <w:rFonts w:ascii="Arial" w:hAnsi="Arial" w:cs="Arial"/>
        </w:rPr>
      </w:pPr>
    </w:p>
    <w:p w14:paraId="06CBA7AF" w14:textId="0B975FD6" w:rsidR="007B4423" w:rsidRDefault="007B4423" w:rsidP="00141C2B">
      <w:pPr>
        <w:numPr>
          <w:ilvl w:val="0"/>
          <w:numId w:val="70"/>
        </w:numPr>
        <w:jc w:val="both"/>
        <w:rPr>
          <w:rFonts w:ascii="Arial" w:hAnsi="Arial" w:cs="Arial"/>
        </w:rPr>
      </w:pPr>
      <w:r w:rsidRPr="00586A40">
        <w:rPr>
          <w:rFonts w:ascii="Arial" w:hAnsi="Arial" w:cs="Arial"/>
        </w:rPr>
        <w:t>To implement the provisions of Section 200.6(a) of the Commissioners Regulations and</w:t>
      </w:r>
      <w:r>
        <w:rPr>
          <w:rFonts w:ascii="Arial" w:hAnsi="Arial" w:cs="Arial"/>
        </w:rPr>
        <w:t xml:space="preserve"> to provide special services or programs, to the extent appropriate to the needs of the student, to enable the student to be involved in and progress in the general education curriculum.</w:t>
      </w:r>
      <w:r w:rsidR="007E55CE">
        <w:rPr>
          <w:rFonts w:ascii="Arial" w:hAnsi="Arial" w:cs="Arial"/>
        </w:rPr>
        <w:t xml:space="preserve"> 4321</w:t>
      </w:r>
    </w:p>
    <w:p w14:paraId="4DEC9893" w14:textId="77777777" w:rsidR="007B4423" w:rsidRDefault="007B4423" w:rsidP="007B4423">
      <w:pPr>
        <w:ind w:left="720"/>
        <w:jc w:val="both"/>
        <w:rPr>
          <w:rFonts w:ascii="Arial" w:hAnsi="Arial" w:cs="Arial"/>
        </w:rPr>
      </w:pPr>
    </w:p>
    <w:p w14:paraId="08A61B7E" w14:textId="5F7DF22F" w:rsidR="007B4423" w:rsidRDefault="007B4423" w:rsidP="00141C2B">
      <w:pPr>
        <w:numPr>
          <w:ilvl w:val="0"/>
          <w:numId w:val="70"/>
        </w:numPr>
        <w:jc w:val="both"/>
        <w:rPr>
          <w:rFonts w:ascii="Arial" w:hAnsi="Arial" w:cs="Arial"/>
        </w:rPr>
      </w:pPr>
      <w:r>
        <w:rPr>
          <w:rFonts w:ascii="Arial" w:hAnsi="Arial" w:cs="Arial"/>
        </w:rPr>
        <w:t>To ensure that parents have received and understand the request for consent for evaluation of a preschool student.</w:t>
      </w:r>
      <w:r w:rsidR="007E55CE">
        <w:rPr>
          <w:rFonts w:ascii="Arial" w:hAnsi="Arial" w:cs="Arial"/>
        </w:rPr>
        <w:t>4321.13</w:t>
      </w:r>
    </w:p>
    <w:p w14:paraId="67796D50" w14:textId="77777777" w:rsidR="007B4423" w:rsidRDefault="007B4423" w:rsidP="007B4423">
      <w:pPr>
        <w:ind w:left="720"/>
        <w:jc w:val="both"/>
        <w:rPr>
          <w:rFonts w:ascii="Arial" w:hAnsi="Arial" w:cs="Arial"/>
        </w:rPr>
      </w:pPr>
    </w:p>
    <w:p w14:paraId="38638D46" w14:textId="433C9F62" w:rsidR="007B4423" w:rsidRDefault="007B4423" w:rsidP="00141C2B">
      <w:pPr>
        <w:numPr>
          <w:ilvl w:val="0"/>
          <w:numId w:val="70"/>
        </w:numPr>
        <w:jc w:val="both"/>
        <w:rPr>
          <w:rFonts w:ascii="Arial" w:hAnsi="Arial" w:cs="Arial"/>
        </w:rPr>
      </w:pPr>
      <w:r>
        <w:rPr>
          <w:rFonts w:ascii="Arial" w:hAnsi="Arial" w:cs="Arial"/>
        </w:rPr>
        <w:t xml:space="preserve">To implement school-wide approaches, which may include a response to intervention process, and pre-referral interventions </w:t>
      </w:r>
      <w:proofErr w:type="gramStart"/>
      <w:r>
        <w:rPr>
          <w:rFonts w:ascii="Arial" w:hAnsi="Arial" w:cs="Arial"/>
        </w:rPr>
        <w:t>in order to</w:t>
      </w:r>
      <w:proofErr w:type="gramEnd"/>
      <w:r>
        <w:rPr>
          <w:rFonts w:ascii="Arial" w:hAnsi="Arial" w:cs="Arial"/>
        </w:rPr>
        <w:t xml:space="preserve"> remediate a student’s performance prior to referral to special education.</w:t>
      </w:r>
      <w:r w:rsidR="007E55CE">
        <w:rPr>
          <w:rFonts w:ascii="Arial" w:hAnsi="Arial" w:cs="Arial"/>
        </w:rPr>
        <w:t xml:space="preserve"> 4321.2</w:t>
      </w:r>
    </w:p>
    <w:p w14:paraId="5E2F8FE4" w14:textId="77777777" w:rsidR="007B4423" w:rsidRDefault="007B4423" w:rsidP="007B4423">
      <w:pPr>
        <w:ind w:left="720"/>
        <w:jc w:val="both"/>
        <w:rPr>
          <w:rFonts w:ascii="Arial" w:hAnsi="Arial" w:cs="Arial"/>
        </w:rPr>
      </w:pPr>
    </w:p>
    <w:p w14:paraId="61B01962" w14:textId="046C2DEC" w:rsidR="007B4423" w:rsidRDefault="007B4423" w:rsidP="00141C2B">
      <w:pPr>
        <w:numPr>
          <w:ilvl w:val="0"/>
          <w:numId w:val="70"/>
        </w:numPr>
        <w:jc w:val="both"/>
        <w:rPr>
          <w:rFonts w:ascii="Arial" w:hAnsi="Arial" w:cs="Arial"/>
        </w:rPr>
      </w:pPr>
      <w:r>
        <w:rPr>
          <w:rFonts w:ascii="Arial" w:hAnsi="Arial" w:cs="Arial"/>
        </w:rPr>
        <w:t>To ensure the establishment of plans and policies for the appropriate declassification of students with disabilities.</w:t>
      </w:r>
      <w:r w:rsidR="007E55CE">
        <w:rPr>
          <w:rFonts w:ascii="Arial" w:hAnsi="Arial" w:cs="Arial"/>
        </w:rPr>
        <w:t xml:space="preserve"> 4321.9</w:t>
      </w:r>
    </w:p>
    <w:p w14:paraId="3BCAB299" w14:textId="77777777" w:rsidR="00853979" w:rsidRDefault="00853979" w:rsidP="00853979">
      <w:pPr>
        <w:jc w:val="both"/>
        <w:rPr>
          <w:rFonts w:ascii="Arial" w:hAnsi="Arial" w:cs="Arial"/>
        </w:rPr>
      </w:pPr>
    </w:p>
    <w:p w14:paraId="6A3263EF" w14:textId="146607AD" w:rsidR="007B4423" w:rsidRDefault="007B4423" w:rsidP="00141C2B">
      <w:pPr>
        <w:numPr>
          <w:ilvl w:val="0"/>
          <w:numId w:val="70"/>
        </w:numPr>
        <w:jc w:val="both"/>
        <w:rPr>
          <w:rFonts w:ascii="Arial" w:hAnsi="Arial" w:cs="Arial"/>
        </w:rPr>
      </w:pPr>
      <w:r>
        <w:rPr>
          <w:rFonts w:ascii="Arial" w:hAnsi="Arial" w:cs="Arial"/>
        </w:rPr>
        <w:t>To ensure the selection and board appointment of an impartial hearing office consistent with Regulations.</w:t>
      </w:r>
      <w:r w:rsidR="007E55CE">
        <w:rPr>
          <w:rFonts w:ascii="Arial" w:hAnsi="Arial" w:cs="Arial"/>
        </w:rPr>
        <w:t xml:space="preserve"> 4321.8</w:t>
      </w:r>
    </w:p>
    <w:p w14:paraId="2A30A530" w14:textId="77777777" w:rsidR="000649A7" w:rsidRDefault="000649A7" w:rsidP="000649A7">
      <w:pPr>
        <w:ind w:left="720"/>
        <w:jc w:val="both"/>
        <w:rPr>
          <w:rFonts w:ascii="Arial" w:hAnsi="Arial" w:cs="Arial"/>
        </w:rPr>
      </w:pPr>
    </w:p>
    <w:p w14:paraId="273DE25A" w14:textId="5735532B" w:rsidR="007B4423" w:rsidRDefault="007B4423" w:rsidP="00141C2B">
      <w:pPr>
        <w:numPr>
          <w:ilvl w:val="0"/>
          <w:numId w:val="70"/>
        </w:numPr>
        <w:jc w:val="both"/>
        <w:rPr>
          <w:rFonts w:ascii="Arial" w:hAnsi="Arial" w:cs="Arial"/>
        </w:rPr>
      </w:pPr>
      <w:r>
        <w:rPr>
          <w:rFonts w:ascii="Arial" w:hAnsi="Arial" w:cs="Arial"/>
        </w:rPr>
        <w:lastRenderedPageBreak/>
        <w:t xml:space="preserve">To ensure that all instructional materials to be used in the schools in the district are available in a usable alternative format for each student with a disability in accordance with the student’s education needs and course selections </w:t>
      </w:r>
      <w:proofErr w:type="gramStart"/>
      <w:r>
        <w:rPr>
          <w:rFonts w:ascii="Arial" w:hAnsi="Arial" w:cs="Arial"/>
        </w:rPr>
        <w:t>at the same time that</w:t>
      </w:r>
      <w:proofErr w:type="gramEnd"/>
      <w:r>
        <w:rPr>
          <w:rFonts w:ascii="Arial" w:hAnsi="Arial" w:cs="Arial"/>
        </w:rPr>
        <w:t xml:space="preserve"> such materials are available to nondisabled students.</w:t>
      </w:r>
      <w:r w:rsidR="007E55CE">
        <w:rPr>
          <w:rFonts w:ascii="Arial" w:hAnsi="Arial" w:cs="Arial"/>
        </w:rPr>
        <w:t xml:space="preserve"> 4321.6</w:t>
      </w:r>
    </w:p>
    <w:p w14:paraId="0C216E37" w14:textId="77777777" w:rsidR="007B4423" w:rsidRDefault="007B4423" w:rsidP="007B4423">
      <w:pPr>
        <w:ind w:left="720"/>
        <w:jc w:val="both"/>
        <w:rPr>
          <w:rFonts w:ascii="Arial" w:hAnsi="Arial" w:cs="Arial"/>
        </w:rPr>
      </w:pPr>
    </w:p>
    <w:p w14:paraId="798DED73" w14:textId="73E30A7D" w:rsidR="007B4423" w:rsidRDefault="007B4423" w:rsidP="00141C2B">
      <w:pPr>
        <w:numPr>
          <w:ilvl w:val="0"/>
          <w:numId w:val="70"/>
        </w:numPr>
        <w:jc w:val="both"/>
        <w:rPr>
          <w:rFonts w:ascii="Arial" w:hAnsi="Arial" w:cs="Arial"/>
        </w:rPr>
      </w:pPr>
      <w:r>
        <w:rPr>
          <w:rFonts w:ascii="Arial" w:hAnsi="Arial" w:cs="Arial"/>
        </w:rPr>
        <w:t>To ensure that personnel responsible for implementing or assist</w:t>
      </w:r>
      <w:r w:rsidR="004053B8">
        <w:rPr>
          <w:rFonts w:ascii="Arial" w:hAnsi="Arial" w:cs="Arial"/>
        </w:rPr>
        <w:t>ing</w:t>
      </w:r>
      <w:r>
        <w:rPr>
          <w:rFonts w:ascii="Arial" w:hAnsi="Arial" w:cs="Arial"/>
        </w:rPr>
        <w:t xml:space="preserve"> in the implementation of a student’s IEP receive or are provided access to a copy of the IEP for review prior to its implementation and are informed of their responsibility to implement the recommendations of the IEP.</w:t>
      </w:r>
      <w:r w:rsidR="007E55CE">
        <w:rPr>
          <w:rFonts w:ascii="Arial" w:hAnsi="Arial" w:cs="Arial"/>
        </w:rPr>
        <w:t xml:space="preserve"> 4321.15</w:t>
      </w:r>
    </w:p>
    <w:p w14:paraId="54DB3AD4" w14:textId="77777777" w:rsidR="007B4423" w:rsidRDefault="007B4423" w:rsidP="007B4423">
      <w:pPr>
        <w:ind w:left="720"/>
        <w:jc w:val="both"/>
        <w:rPr>
          <w:rFonts w:ascii="Arial" w:hAnsi="Arial" w:cs="Arial"/>
        </w:rPr>
      </w:pPr>
    </w:p>
    <w:p w14:paraId="796CC023" w14:textId="72915D01" w:rsidR="007B4423" w:rsidRDefault="007B4423" w:rsidP="00141C2B">
      <w:pPr>
        <w:numPr>
          <w:ilvl w:val="0"/>
          <w:numId w:val="70"/>
        </w:numPr>
        <w:jc w:val="both"/>
        <w:rPr>
          <w:rFonts w:ascii="Arial" w:hAnsi="Arial" w:cs="Arial"/>
        </w:rPr>
      </w:pPr>
      <w:r>
        <w:rPr>
          <w:rFonts w:ascii="Arial" w:hAnsi="Arial" w:cs="Arial"/>
        </w:rPr>
        <w:t>To ensure that measurable steps are taken to recruit, hire, train and retain highly qualified personnel to provide special education programs and services.</w:t>
      </w:r>
      <w:r w:rsidR="007E55CE">
        <w:rPr>
          <w:rFonts w:ascii="Arial" w:hAnsi="Arial" w:cs="Arial"/>
        </w:rPr>
        <w:t xml:space="preserve"> </w:t>
      </w:r>
      <w:r w:rsidR="009262BA">
        <w:rPr>
          <w:rFonts w:ascii="Arial" w:hAnsi="Arial" w:cs="Arial"/>
        </w:rPr>
        <w:t>4321.14</w:t>
      </w:r>
    </w:p>
    <w:p w14:paraId="5C13F8D9" w14:textId="77777777" w:rsidR="00853979" w:rsidRDefault="00853979" w:rsidP="00853979">
      <w:pPr>
        <w:ind w:left="720"/>
        <w:jc w:val="both"/>
        <w:rPr>
          <w:rFonts w:ascii="Arial" w:hAnsi="Arial" w:cs="Arial"/>
        </w:rPr>
      </w:pPr>
    </w:p>
    <w:p w14:paraId="053E79AC" w14:textId="62B25A01" w:rsidR="00853979" w:rsidRDefault="00853979" w:rsidP="00141C2B">
      <w:pPr>
        <w:numPr>
          <w:ilvl w:val="0"/>
          <w:numId w:val="70"/>
        </w:numPr>
        <w:jc w:val="both"/>
        <w:rPr>
          <w:rFonts w:ascii="Arial" w:hAnsi="Arial" w:cs="Arial"/>
        </w:rPr>
      </w:pPr>
      <w:r>
        <w:rPr>
          <w:rFonts w:ascii="Arial" w:hAnsi="Arial" w:cs="Arial"/>
        </w:rPr>
        <w:t>To ensure the establishment of guidelines for the provision of appropriate accommodations necessary to ensure the academic achievement and functional performance of the student in the administration of district-wide assessments.</w:t>
      </w:r>
      <w:r w:rsidR="009262BA">
        <w:rPr>
          <w:rFonts w:ascii="Arial" w:hAnsi="Arial" w:cs="Arial"/>
        </w:rPr>
        <w:t xml:space="preserve"> 4321.7</w:t>
      </w:r>
    </w:p>
    <w:p w14:paraId="48CE70FC" w14:textId="77777777" w:rsidR="00853979" w:rsidRDefault="00853979" w:rsidP="00853979">
      <w:pPr>
        <w:ind w:left="720"/>
        <w:jc w:val="both"/>
        <w:rPr>
          <w:rFonts w:ascii="Arial" w:hAnsi="Arial" w:cs="Arial"/>
        </w:rPr>
      </w:pPr>
    </w:p>
    <w:p w14:paraId="32D1418C" w14:textId="30512C9B" w:rsidR="00853979" w:rsidRDefault="00853979" w:rsidP="00141C2B">
      <w:pPr>
        <w:numPr>
          <w:ilvl w:val="0"/>
          <w:numId w:val="70"/>
        </w:numPr>
        <w:jc w:val="both"/>
        <w:rPr>
          <w:rFonts w:ascii="Arial" w:hAnsi="Arial" w:cs="Arial"/>
        </w:rPr>
      </w:pPr>
      <w:r>
        <w:rPr>
          <w:rFonts w:ascii="Arial" w:hAnsi="Arial" w:cs="Arial"/>
        </w:rPr>
        <w:t>To ensure that universal design principles be used, to the extent feasible in developing and administering any district-wide assessment programs.</w:t>
      </w:r>
      <w:r w:rsidR="009262BA">
        <w:rPr>
          <w:rFonts w:ascii="Arial" w:hAnsi="Arial" w:cs="Arial"/>
        </w:rPr>
        <w:t xml:space="preserve"> 4321.11</w:t>
      </w:r>
    </w:p>
    <w:p w14:paraId="20CC7513" w14:textId="77777777" w:rsidR="00853979" w:rsidRDefault="00853979" w:rsidP="00853979">
      <w:pPr>
        <w:ind w:left="720"/>
        <w:jc w:val="both"/>
        <w:rPr>
          <w:rFonts w:ascii="Arial" w:hAnsi="Arial" w:cs="Arial"/>
        </w:rPr>
      </w:pPr>
    </w:p>
    <w:p w14:paraId="5EB40BE1" w14:textId="60E2C020" w:rsidR="00853979" w:rsidRDefault="00853979" w:rsidP="009262BA">
      <w:pPr>
        <w:ind w:left="720"/>
        <w:jc w:val="both"/>
        <w:rPr>
          <w:rFonts w:ascii="Arial" w:hAnsi="Arial" w:cs="Arial"/>
        </w:rPr>
      </w:pPr>
      <w:r>
        <w:rPr>
          <w:rFonts w:ascii="Arial" w:hAnsi="Arial" w:cs="Arial"/>
        </w:rPr>
        <w:t>To ensure that adequate and appropriate space is made available to meet the needs of preschool and school age students with disabilities.</w:t>
      </w:r>
      <w:r w:rsidR="009262BA">
        <w:rPr>
          <w:rFonts w:ascii="Arial" w:hAnsi="Arial" w:cs="Arial"/>
        </w:rPr>
        <w:t xml:space="preserve"> 4321.3</w:t>
      </w:r>
    </w:p>
    <w:p w14:paraId="3C38967F" w14:textId="77777777" w:rsidR="00853979" w:rsidRDefault="00853979" w:rsidP="00853979">
      <w:pPr>
        <w:ind w:left="720"/>
        <w:jc w:val="both"/>
        <w:rPr>
          <w:rFonts w:ascii="Arial" w:hAnsi="Arial" w:cs="Arial"/>
        </w:rPr>
      </w:pPr>
    </w:p>
    <w:p w14:paraId="61F26538" w14:textId="2FF1C231" w:rsidR="007B4423" w:rsidRDefault="00853979" w:rsidP="009262BA">
      <w:pPr>
        <w:ind w:left="720"/>
        <w:jc w:val="both"/>
        <w:rPr>
          <w:rFonts w:ascii="Arial" w:hAnsi="Arial" w:cs="Arial"/>
        </w:rPr>
      </w:pPr>
      <w:r>
        <w:rPr>
          <w:rFonts w:ascii="Arial" w:hAnsi="Arial" w:cs="Arial"/>
        </w:rPr>
        <w:t>To ensure that students who reside in the district have received the protection of all other applicable State and Federal laws and regulations.</w:t>
      </w:r>
      <w:r w:rsidR="009262BA">
        <w:rPr>
          <w:rFonts w:ascii="Arial" w:hAnsi="Arial" w:cs="Arial"/>
        </w:rPr>
        <w:t xml:space="preserve"> 4321</w:t>
      </w:r>
    </w:p>
    <w:p w14:paraId="2B220271" w14:textId="77777777" w:rsidR="00853979" w:rsidRDefault="00853979" w:rsidP="00853979">
      <w:pPr>
        <w:ind w:left="720"/>
        <w:jc w:val="both"/>
        <w:rPr>
          <w:rFonts w:ascii="Arial" w:hAnsi="Arial" w:cs="Arial"/>
        </w:rPr>
      </w:pPr>
    </w:p>
    <w:p w14:paraId="52C46E82" w14:textId="2C60D0A9" w:rsidR="00853979" w:rsidRDefault="00853979" w:rsidP="009262BA">
      <w:pPr>
        <w:pStyle w:val="ListBullet2"/>
      </w:pPr>
      <w:r>
        <w:t>To ensure the confidentiality of personally identifiable data, information or records pertaining to a student with a disability.  Such personally identifiable information will not be disclosed except in accordance with the Regulations.</w:t>
      </w:r>
      <w:r w:rsidR="009262BA">
        <w:t xml:space="preserve"> 4321.5</w:t>
      </w:r>
    </w:p>
    <w:p w14:paraId="4E5F74AC" w14:textId="3F0BDC87" w:rsidR="009262BA" w:rsidRDefault="009262BA" w:rsidP="009262BA">
      <w:pPr>
        <w:pStyle w:val="ListBullet2"/>
        <w:numPr>
          <w:ilvl w:val="0"/>
          <w:numId w:val="0"/>
        </w:numPr>
        <w:ind w:left="720" w:hanging="360"/>
      </w:pPr>
    </w:p>
    <w:p w14:paraId="4517EC0D" w14:textId="40511852" w:rsidR="009262BA" w:rsidRDefault="009262BA" w:rsidP="009262BA">
      <w:pPr>
        <w:pStyle w:val="ListBullet2"/>
      </w:pPr>
      <w:r>
        <w:t>To ensure that the school district publicly reports on revisions to its policies, procedures to/or practices upon with funding by the Department that the district has inappropriate policies, procedures or practices resulting in significant disproportionality by race/ethnicity in the suspension,</w:t>
      </w:r>
      <w:r w:rsidR="00DA2D34">
        <w:t xml:space="preserve"> identification c</w:t>
      </w:r>
      <w:r>
        <w:t>lassification to/or placement of students with disabilities. 4321.11</w:t>
      </w:r>
    </w:p>
    <w:p w14:paraId="54D059AD" w14:textId="77777777" w:rsidR="00C213D8" w:rsidRDefault="00C213D8">
      <w:pPr>
        <w:rPr>
          <w:rFonts w:ascii="Arial" w:hAnsi="Arial" w:cs="Arial"/>
          <w:b/>
          <w:u w:val="single"/>
        </w:rPr>
      </w:pPr>
      <w:bookmarkStart w:id="39" w:name="_Toc334693315"/>
      <w:bookmarkStart w:id="40" w:name="_Toc334693579"/>
      <w:bookmarkStart w:id="41" w:name="_Toc335031422"/>
    </w:p>
    <w:p w14:paraId="580D23A1" w14:textId="77777777" w:rsidR="00C213D8" w:rsidRDefault="00C213D8">
      <w:pPr>
        <w:rPr>
          <w:rFonts w:ascii="Arial" w:hAnsi="Arial" w:cs="Arial"/>
          <w:b/>
          <w:u w:val="single"/>
        </w:rPr>
      </w:pPr>
      <w:r>
        <w:rPr>
          <w:rFonts w:ascii="Arial" w:hAnsi="Arial" w:cs="Arial"/>
          <w:bCs/>
          <w:u w:val="single"/>
        </w:rPr>
        <w:br w:type="page"/>
      </w:r>
    </w:p>
    <w:p w14:paraId="0B1CB2E8" w14:textId="77777777" w:rsidR="00156708" w:rsidRPr="00645EEF" w:rsidRDefault="00156708" w:rsidP="001854FC">
      <w:pPr>
        <w:pStyle w:val="Heading1"/>
        <w:rPr>
          <w:rFonts w:ascii="Arial" w:hAnsi="Arial" w:cs="Arial"/>
          <w:bCs w:val="0"/>
          <w:sz w:val="24"/>
          <w:u w:val="single"/>
        </w:rPr>
      </w:pPr>
      <w:r w:rsidRPr="00645EEF">
        <w:rPr>
          <w:rFonts w:ascii="Arial" w:hAnsi="Arial" w:cs="Arial"/>
          <w:bCs w:val="0"/>
          <w:sz w:val="24"/>
          <w:u w:val="single"/>
        </w:rPr>
        <w:lastRenderedPageBreak/>
        <w:t>IMPLEMENTATION OF SCHOOL-WIDE APPROACHES</w:t>
      </w:r>
      <w:bookmarkEnd w:id="39"/>
      <w:bookmarkEnd w:id="40"/>
      <w:bookmarkEnd w:id="41"/>
    </w:p>
    <w:p w14:paraId="67081278" w14:textId="77777777" w:rsidR="00156708" w:rsidRPr="00BA118E" w:rsidRDefault="00156708" w:rsidP="001854FC">
      <w:pPr>
        <w:pStyle w:val="Heading1"/>
        <w:rPr>
          <w:rFonts w:ascii="Arial" w:hAnsi="Arial" w:cs="Arial"/>
          <w:bCs w:val="0"/>
          <w:u w:val="single"/>
        </w:rPr>
      </w:pPr>
      <w:bookmarkStart w:id="42" w:name="_Toc334693316"/>
      <w:bookmarkStart w:id="43" w:name="_Toc334693580"/>
      <w:bookmarkStart w:id="44" w:name="_Toc335031423"/>
      <w:r w:rsidRPr="00645EEF">
        <w:rPr>
          <w:rFonts w:ascii="Arial" w:hAnsi="Arial" w:cs="Arial"/>
          <w:bCs w:val="0"/>
          <w:sz w:val="24"/>
          <w:u w:val="single"/>
        </w:rPr>
        <w:t>AND PRE-REFERRAL INTERVENTIONS</w:t>
      </w:r>
      <w:bookmarkEnd w:id="42"/>
      <w:bookmarkEnd w:id="43"/>
      <w:bookmarkEnd w:id="44"/>
    </w:p>
    <w:p w14:paraId="3BB97B88" w14:textId="77777777" w:rsidR="00156708" w:rsidRDefault="00156708" w:rsidP="00156708">
      <w:pPr>
        <w:jc w:val="center"/>
        <w:rPr>
          <w:rFonts w:ascii="Arial" w:hAnsi="Arial" w:cs="Arial"/>
          <w:b/>
          <w:bCs/>
        </w:rPr>
      </w:pPr>
    </w:p>
    <w:p w14:paraId="55C4E67F" w14:textId="77777777" w:rsidR="00156708" w:rsidRDefault="00156708" w:rsidP="00156708">
      <w:pPr>
        <w:pStyle w:val="BodyText"/>
        <w:jc w:val="both"/>
        <w:rPr>
          <w:rFonts w:ascii="Arial" w:hAnsi="Arial" w:cs="Arial"/>
          <w:sz w:val="24"/>
        </w:rPr>
      </w:pPr>
      <w:r>
        <w:rPr>
          <w:rFonts w:ascii="Arial" w:hAnsi="Arial" w:cs="Arial"/>
          <w:sz w:val="24"/>
        </w:rPr>
        <w:t xml:space="preserve">In accordance with the IDEA and Part 200 of the Commissioner’s Regulations, the district must develop a policy and implement a plan to establish pre-referral interventions to assist a student’s education process before consideration of referral to the Committee on Special Education (CSE).  In keeping with this policy, it is the responsibility of the school’s principal and building level team to investigate all possible avenues of general education support services that would enable the student to achieve the learning standards. </w:t>
      </w:r>
      <w:r w:rsidR="00273F0E">
        <w:rPr>
          <w:rFonts w:ascii="Arial" w:hAnsi="Arial" w:cs="Arial"/>
          <w:sz w:val="24"/>
        </w:rPr>
        <w:t xml:space="preserve">Such services may include, but are not limited to, Academic Intervention Services (AIS). </w:t>
      </w:r>
      <w:r>
        <w:rPr>
          <w:rFonts w:ascii="Arial" w:hAnsi="Arial" w:cs="Arial"/>
          <w:sz w:val="24"/>
        </w:rPr>
        <w:t xml:space="preserve"> These services must be afforded to all students who do not meet the m</w:t>
      </w:r>
      <w:r w:rsidR="00273F0E">
        <w:rPr>
          <w:rFonts w:ascii="Arial" w:hAnsi="Arial" w:cs="Arial"/>
          <w:sz w:val="24"/>
        </w:rPr>
        <w:t>inimum designated standards on s</w:t>
      </w:r>
      <w:r>
        <w:rPr>
          <w:rFonts w:ascii="Arial" w:hAnsi="Arial" w:cs="Arial"/>
          <w:sz w:val="24"/>
        </w:rPr>
        <w:t xml:space="preserve">tate assessments, and to English </w:t>
      </w:r>
      <w:r w:rsidR="00F967A8">
        <w:rPr>
          <w:rFonts w:ascii="Arial" w:hAnsi="Arial" w:cs="Arial"/>
          <w:sz w:val="24"/>
        </w:rPr>
        <w:t>Language</w:t>
      </w:r>
      <w:r>
        <w:rPr>
          <w:rFonts w:ascii="Arial" w:hAnsi="Arial" w:cs="Arial"/>
          <w:sz w:val="24"/>
        </w:rPr>
        <w:t xml:space="preserve"> Learners (E</w:t>
      </w:r>
      <w:r w:rsidR="00F967A8">
        <w:rPr>
          <w:rFonts w:ascii="Arial" w:hAnsi="Arial" w:cs="Arial"/>
          <w:sz w:val="24"/>
        </w:rPr>
        <w:t>L</w:t>
      </w:r>
      <w:r>
        <w:rPr>
          <w:rFonts w:ascii="Arial" w:hAnsi="Arial" w:cs="Arial"/>
          <w:sz w:val="24"/>
        </w:rPr>
        <w:t xml:space="preserve">L) students who do not achieve </w:t>
      </w:r>
      <w:r w:rsidR="00CF229F">
        <w:rPr>
          <w:rFonts w:ascii="Arial" w:hAnsi="Arial" w:cs="Arial"/>
          <w:sz w:val="24"/>
        </w:rPr>
        <w:t xml:space="preserve">performance standards. </w:t>
      </w:r>
      <w:r>
        <w:rPr>
          <w:rFonts w:ascii="Arial" w:hAnsi="Arial" w:cs="Arial"/>
          <w:sz w:val="24"/>
        </w:rPr>
        <w:t>Supplemental instruction in English, language arts, math, social studies, and science, as well as support services to deal with barriers to student progress such as attendance, discipline, health, family nutrition, and transient issues will be afforded to students who score below level 3 on elementary or intermediate state assessments or who score below the local state designated performance levels on any one of the state examinations required for graduation. All school-wide approaches to provide remediation activities for students who are at risk of not meeting state standards or meeting graduation requirements will be considered prior to making referrals to the CSE. These approaches may also include but are not limited to extra teacher support, counseling support, and computer-assisted programs.</w:t>
      </w:r>
      <w:r w:rsidR="00773DD1">
        <w:rPr>
          <w:rFonts w:ascii="Arial" w:hAnsi="Arial" w:cs="Arial"/>
          <w:sz w:val="24"/>
        </w:rPr>
        <w:t xml:space="preserve"> </w:t>
      </w:r>
      <w:r>
        <w:rPr>
          <w:rFonts w:ascii="Arial" w:hAnsi="Arial" w:cs="Arial"/>
          <w:sz w:val="24"/>
        </w:rPr>
        <w:t xml:space="preserve">The principal shall notify each student’s parents whenever </w:t>
      </w:r>
      <w:r w:rsidR="00972179">
        <w:rPr>
          <w:rFonts w:ascii="Arial" w:hAnsi="Arial" w:cs="Arial"/>
          <w:sz w:val="24"/>
        </w:rPr>
        <w:t>AIS</w:t>
      </w:r>
      <w:r>
        <w:rPr>
          <w:rFonts w:ascii="Arial" w:hAnsi="Arial" w:cs="Arial"/>
          <w:sz w:val="24"/>
        </w:rPr>
        <w:t xml:space="preserve"> are provided.  These school-wide approaches shall serve as pre-referral interventions prior to consideration of special education programs through the </w:t>
      </w:r>
      <w:r w:rsidR="00972179">
        <w:rPr>
          <w:rFonts w:ascii="Arial" w:hAnsi="Arial" w:cs="Arial"/>
          <w:sz w:val="24"/>
        </w:rPr>
        <w:t>CSE</w:t>
      </w:r>
      <w:r>
        <w:rPr>
          <w:rFonts w:ascii="Arial" w:hAnsi="Arial" w:cs="Arial"/>
          <w:sz w:val="24"/>
        </w:rPr>
        <w:t>.</w:t>
      </w:r>
    </w:p>
    <w:p w14:paraId="7DCB8B05" w14:textId="77777777" w:rsidR="00071A6A" w:rsidRDefault="00071A6A" w:rsidP="00156708">
      <w:pPr>
        <w:pStyle w:val="BodyText2"/>
        <w:rPr>
          <w:rFonts w:ascii="Arial" w:hAnsi="Arial" w:cs="Arial"/>
        </w:rPr>
      </w:pPr>
    </w:p>
    <w:p w14:paraId="04A14CCF" w14:textId="77777777" w:rsidR="00C56FDA" w:rsidRDefault="00C56FDA" w:rsidP="001854FC">
      <w:pPr>
        <w:pStyle w:val="BodyTextIndent"/>
        <w:ind w:left="0"/>
        <w:outlineLvl w:val="0"/>
        <w:rPr>
          <w:rFonts w:ascii="Arial" w:hAnsi="Arial" w:cs="Arial"/>
          <w:b/>
        </w:rPr>
      </w:pPr>
      <w:bookmarkStart w:id="45" w:name="_Toc335031424"/>
      <w:r w:rsidRPr="00C56FDA">
        <w:rPr>
          <w:rFonts w:ascii="Arial" w:hAnsi="Arial" w:cs="Arial"/>
          <w:b/>
        </w:rPr>
        <w:t>Response to Intervention</w:t>
      </w:r>
      <w:bookmarkEnd w:id="45"/>
    </w:p>
    <w:p w14:paraId="3B0C5CC5" w14:textId="77777777" w:rsidR="00C56FDA" w:rsidRDefault="00C56FDA" w:rsidP="00C56FDA">
      <w:pPr>
        <w:pStyle w:val="BodyTextIndent"/>
        <w:ind w:left="0"/>
        <w:rPr>
          <w:rFonts w:ascii="Arial" w:hAnsi="Arial" w:cs="Arial"/>
        </w:rPr>
      </w:pPr>
      <w:r>
        <w:rPr>
          <w:rFonts w:ascii="Arial" w:hAnsi="Arial" w:cs="Arial"/>
        </w:rPr>
        <w:t>In accordance with Part 100.2(ii), the district’s process to determine if a student responds to scientific, research-based instruction shall include the following minimum requirements:</w:t>
      </w:r>
    </w:p>
    <w:p w14:paraId="644FB48D" w14:textId="77777777" w:rsidR="004A5F1B" w:rsidRDefault="00E60B8C" w:rsidP="00141C2B">
      <w:pPr>
        <w:pStyle w:val="BodyTextIndent"/>
        <w:numPr>
          <w:ilvl w:val="0"/>
          <w:numId w:val="68"/>
        </w:numPr>
        <w:rPr>
          <w:rFonts w:ascii="Arial" w:hAnsi="Arial" w:cs="Arial"/>
        </w:rPr>
      </w:pPr>
      <w:r>
        <w:rPr>
          <w:rFonts w:ascii="Arial" w:hAnsi="Arial" w:cs="Arial"/>
        </w:rPr>
        <w:t>a</w:t>
      </w:r>
      <w:r w:rsidR="004A5F1B">
        <w:rPr>
          <w:rFonts w:ascii="Arial" w:hAnsi="Arial" w:cs="Arial"/>
        </w:rPr>
        <w:t xml:space="preserve">ppropriate instruction delivered to all students in the general education class by qualified </w:t>
      </w:r>
      <w:proofErr w:type="gramStart"/>
      <w:r w:rsidR="004A5F1B">
        <w:rPr>
          <w:rFonts w:ascii="Arial" w:hAnsi="Arial" w:cs="Arial"/>
        </w:rPr>
        <w:t>personnel;</w:t>
      </w:r>
      <w:proofErr w:type="gramEnd"/>
    </w:p>
    <w:p w14:paraId="60CE6DE5" w14:textId="77777777" w:rsidR="006150CE" w:rsidRPr="001B475E" w:rsidRDefault="00E60B8C" w:rsidP="00141C2B">
      <w:pPr>
        <w:pStyle w:val="BodyTextIndent"/>
        <w:numPr>
          <w:ilvl w:val="1"/>
          <w:numId w:val="68"/>
        </w:numPr>
        <w:jc w:val="both"/>
        <w:rPr>
          <w:rFonts w:ascii="Arial" w:hAnsi="Arial" w:cs="Arial"/>
        </w:rPr>
      </w:pPr>
      <w:r w:rsidRPr="001B475E">
        <w:rPr>
          <w:rFonts w:ascii="Arial" w:hAnsi="Arial" w:cs="Arial"/>
        </w:rPr>
        <w:t>a</w:t>
      </w:r>
      <w:r w:rsidR="004A5F1B" w:rsidRPr="001B475E">
        <w:rPr>
          <w:rFonts w:ascii="Arial" w:hAnsi="Arial" w:cs="Arial"/>
        </w:rPr>
        <w:t>ppropriate instruction in r</w:t>
      </w:r>
      <w:r w:rsidR="00083368" w:rsidRPr="001B475E">
        <w:rPr>
          <w:rFonts w:ascii="Arial" w:hAnsi="Arial" w:cs="Arial"/>
        </w:rPr>
        <w:t xml:space="preserve">eading shall mean scientific </w:t>
      </w:r>
      <w:r w:rsidR="006150CE" w:rsidRPr="001B475E">
        <w:rPr>
          <w:rFonts w:ascii="Arial" w:hAnsi="Arial" w:cs="Arial"/>
        </w:rPr>
        <w:t xml:space="preserve">research-based reading programs that include explicit and systematic instruction in phonemic awareness, phonics, vocabulary development, reading fluency (including oral reading skills) and reading comprehension </w:t>
      </w:r>
      <w:proofErr w:type="gramStart"/>
      <w:r w:rsidR="006150CE" w:rsidRPr="001B475E">
        <w:rPr>
          <w:rFonts w:ascii="Arial" w:hAnsi="Arial" w:cs="Arial"/>
        </w:rPr>
        <w:t>strategies;</w:t>
      </w:r>
      <w:proofErr w:type="gramEnd"/>
    </w:p>
    <w:p w14:paraId="6A5AE0E0" w14:textId="77777777" w:rsidR="006150CE" w:rsidRDefault="006150CE" w:rsidP="00141C2B">
      <w:pPr>
        <w:pStyle w:val="BodyTextIndent"/>
        <w:numPr>
          <w:ilvl w:val="0"/>
          <w:numId w:val="68"/>
        </w:numPr>
        <w:jc w:val="both"/>
        <w:rPr>
          <w:rFonts w:ascii="Arial" w:hAnsi="Arial" w:cs="Arial"/>
        </w:rPr>
      </w:pPr>
      <w:r w:rsidRPr="006150CE">
        <w:rPr>
          <w:rFonts w:ascii="Arial" w:hAnsi="Arial" w:cs="Arial"/>
        </w:rPr>
        <w:t>screenings applied to all students in the class to identify those students who are not making acad</w:t>
      </w:r>
      <w:r>
        <w:rPr>
          <w:rFonts w:ascii="Arial" w:hAnsi="Arial" w:cs="Arial"/>
        </w:rPr>
        <w:t xml:space="preserve">emic progress at expected </w:t>
      </w:r>
      <w:proofErr w:type="gramStart"/>
      <w:r>
        <w:rPr>
          <w:rFonts w:ascii="Arial" w:hAnsi="Arial" w:cs="Arial"/>
        </w:rPr>
        <w:t>rates;</w:t>
      </w:r>
      <w:proofErr w:type="gramEnd"/>
    </w:p>
    <w:p w14:paraId="3B71E6CA" w14:textId="77777777" w:rsidR="006150CE" w:rsidRDefault="006150CE" w:rsidP="00141C2B">
      <w:pPr>
        <w:pStyle w:val="BodyTextIndent"/>
        <w:numPr>
          <w:ilvl w:val="0"/>
          <w:numId w:val="68"/>
        </w:numPr>
        <w:jc w:val="both"/>
        <w:rPr>
          <w:rFonts w:ascii="Arial" w:hAnsi="Arial" w:cs="Arial"/>
        </w:rPr>
      </w:pPr>
      <w:r w:rsidRPr="006150CE">
        <w:rPr>
          <w:rFonts w:ascii="Arial" w:hAnsi="Arial" w:cs="Arial"/>
        </w:rPr>
        <w:t xml:space="preserve">instruction matched to student need with increasingly intensive levels of targeted intervention and instruction for students who do not make satisfactory progress in their levels of performance and/or in their rate of learning to meet age or grade level </w:t>
      </w:r>
      <w:proofErr w:type="gramStart"/>
      <w:r w:rsidRPr="006150CE">
        <w:rPr>
          <w:rFonts w:ascii="Arial" w:hAnsi="Arial" w:cs="Arial"/>
        </w:rPr>
        <w:t>standards;</w:t>
      </w:r>
      <w:proofErr w:type="gramEnd"/>
    </w:p>
    <w:p w14:paraId="1BAF9F10" w14:textId="77777777" w:rsidR="006150CE" w:rsidRDefault="006150CE" w:rsidP="00141C2B">
      <w:pPr>
        <w:pStyle w:val="BodyTextIndent"/>
        <w:numPr>
          <w:ilvl w:val="0"/>
          <w:numId w:val="68"/>
        </w:numPr>
        <w:jc w:val="both"/>
        <w:rPr>
          <w:rFonts w:ascii="Arial" w:hAnsi="Arial" w:cs="Arial"/>
        </w:rPr>
      </w:pPr>
      <w:r w:rsidRPr="006150CE">
        <w:rPr>
          <w:rFonts w:ascii="Arial" w:hAnsi="Arial" w:cs="Arial"/>
        </w:rPr>
        <w:t xml:space="preserve">repeated assessments of student achievement which should include curriculum measures to determine if interventions are resulting in student progress toward age or grade level </w:t>
      </w:r>
      <w:proofErr w:type="gramStart"/>
      <w:r w:rsidRPr="006150CE">
        <w:rPr>
          <w:rFonts w:ascii="Arial" w:hAnsi="Arial" w:cs="Arial"/>
        </w:rPr>
        <w:t>standards;</w:t>
      </w:r>
      <w:proofErr w:type="gramEnd"/>
    </w:p>
    <w:p w14:paraId="3B75EDD2" w14:textId="77777777" w:rsidR="00FB2AD6" w:rsidRDefault="00FB2AD6" w:rsidP="00141C2B">
      <w:pPr>
        <w:pStyle w:val="BodyTextIndent"/>
        <w:numPr>
          <w:ilvl w:val="0"/>
          <w:numId w:val="68"/>
        </w:numPr>
        <w:jc w:val="both"/>
        <w:rPr>
          <w:rFonts w:ascii="Arial" w:hAnsi="Arial" w:cs="Arial"/>
        </w:rPr>
      </w:pPr>
      <w:r>
        <w:rPr>
          <w:rFonts w:ascii="Arial" w:hAnsi="Arial" w:cs="Arial"/>
        </w:rPr>
        <w:lastRenderedPageBreak/>
        <w:t>the application of information about the student’s response to intervention to make educational decisions about changes in goals, instruction and/or services and the decision to make a referral for special education programs and/or services; and</w:t>
      </w:r>
    </w:p>
    <w:p w14:paraId="3631764B" w14:textId="77777777" w:rsidR="00FB2AD6" w:rsidRDefault="00FB2AD6" w:rsidP="00141C2B">
      <w:pPr>
        <w:pStyle w:val="BodyTextIndent"/>
        <w:numPr>
          <w:ilvl w:val="0"/>
          <w:numId w:val="68"/>
        </w:numPr>
        <w:jc w:val="both"/>
        <w:rPr>
          <w:rFonts w:ascii="Arial" w:hAnsi="Arial" w:cs="Arial"/>
        </w:rPr>
      </w:pPr>
      <w:r>
        <w:rPr>
          <w:rFonts w:ascii="Arial" w:hAnsi="Arial" w:cs="Arial"/>
        </w:rPr>
        <w:t>written notification to the parents when the student requires an intervention beyond that provided to all students in the general education classroom that provides information about:</w:t>
      </w:r>
    </w:p>
    <w:p w14:paraId="2293EF65" w14:textId="77777777" w:rsidR="00EB3F61" w:rsidRDefault="00FB2AD6" w:rsidP="00141C2B">
      <w:pPr>
        <w:pStyle w:val="BodyTextIndent"/>
        <w:numPr>
          <w:ilvl w:val="0"/>
          <w:numId w:val="69"/>
        </w:numPr>
        <w:jc w:val="both"/>
        <w:rPr>
          <w:rFonts w:ascii="Arial" w:hAnsi="Arial" w:cs="Arial"/>
        </w:rPr>
      </w:pPr>
      <w:r w:rsidRPr="00EB3F61">
        <w:rPr>
          <w:rFonts w:ascii="Arial" w:hAnsi="Arial" w:cs="Arial"/>
        </w:rPr>
        <w:t xml:space="preserve">the amount and nature of student performance data that will be collected and the general education services that will be provided </w:t>
      </w:r>
    </w:p>
    <w:p w14:paraId="2053A87F" w14:textId="77777777" w:rsidR="00FB2AD6" w:rsidRPr="00EB3F61" w:rsidRDefault="00FB2AD6" w:rsidP="00141C2B">
      <w:pPr>
        <w:pStyle w:val="BodyTextIndent"/>
        <w:numPr>
          <w:ilvl w:val="0"/>
          <w:numId w:val="69"/>
        </w:numPr>
        <w:jc w:val="both"/>
        <w:rPr>
          <w:rFonts w:ascii="Arial" w:hAnsi="Arial" w:cs="Arial"/>
        </w:rPr>
      </w:pPr>
      <w:r w:rsidRPr="00EB3F61">
        <w:rPr>
          <w:rFonts w:ascii="Arial" w:hAnsi="Arial" w:cs="Arial"/>
        </w:rPr>
        <w:t xml:space="preserve">strategies for increasing the student’s rate of learning; and </w:t>
      </w:r>
    </w:p>
    <w:p w14:paraId="4473C975" w14:textId="77777777" w:rsidR="00FB2AD6" w:rsidRDefault="00FB2AD6" w:rsidP="00141C2B">
      <w:pPr>
        <w:pStyle w:val="BodyTextIndent"/>
        <w:numPr>
          <w:ilvl w:val="0"/>
          <w:numId w:val="69"/>
        </w:numPr>
        <w:jc w:val="both"/>
        <w:rPr>
          <w:rFonts w:ascii="Arial" w:hAnsi="Arial" w:cs="Arial"/>
        </w:rPr>
      </w:pPr>
      <w:r>
        <w:rPr>
          <w:rFonts w:ascii="Arial" w:hAnsi="Arial" w:cs="Arial"/>
        </w:rPr>
        <w:t>the parents’ right to request an evaluation for special education programs and/or services.</w:t>
      </w:r>
    </w:p>
    <w:p w14:paraId="2904659F" w14:textId="77777777" w:rsidR="00FB2AD6" w:rsidRDefault="00EB3F61" w:rsidP="00141C2B">
      <w:pPr>
        <w:pStyle w:val="BodyTextIndent"/>
        <w:numPr>
          <w:ilvl w:val="0"/>
          <w:numId w:val="68"/>
        </w:numPr>
        <w:jc w:val="both"/>
        <w:rPr>
          <w:rFonts w:ascii="Arial" w:hAnsi="Arial" w:cs="Arial"/>
        </w:rPr>
      </w:pPr>
      <w:r>
        <w:rPr>
          <w:rFonts w:ascii="Arial" w:hAnsi="Arial" w:cs="Arial"/>
        </w:rPr>
        <w:t>The</w:t>
      </w:r>
      <w:r w:rsidR="00FB2AD6">
        <w:rPr>
          <w:rFonts w:ascii="Arial" w:hAnsi="Arial" w:cs="Arial"/>
        </w:rPr>
        <w:t xml:space="preserve"> district shall select and define the specific structure and components of the response to intervention program, including, but not limited to, the criteria for determining the levels of intervention to be provided to students, the types of interventions, the amount and nature of student performance data to be collected and the manner and frequency for progress monitoring. </w:t>
      </w:r>
    </w:p>
    <w:p w14:paraId="28BB4F9E" w14:textId="77777777" w:rsidR="00FB2AD6" w:rsidRDefault="00EB3F61" w:rsidP="00141C2B">
      <w:pPr>
        <w:pStyle w:val="BodyTextIndent"/>
        <w:numPr>
          <w:ilvl w:val="0"/>
          <w:numId w:val="68"/>
        </w:numPr>
        <w:jc w:val="both"/>
        <w:rPr>
          <w:rFonts w:ascii="Arial" w:hAnsi="Arial" w:cs="Arial"/>
        </w:rPr>
      </w:pPr>
      <w:r>
        <w:rPr>
          <w:rFonts w:ascii="Arial" w:hAnsi="Arial" w:cs="Arial"/>
        </w:rPr>
        <w:t>The</w:t>
      </w:r>
      <w:r w:rsidR="00FB2AD6">
        <w:rPr>
          <w:rFonts w:ascii="Arial" w:hAnsi="Arial" w:cs="Arial"/>
        </w:rPr>
        <w:t xml:space="preserve"> district shall take appropriate steps to ensure that staff have the knowledge and skills necessary to implement a response to intervention program and that such program is implemented consistent with paragraph (2) of this subdivision.</w:t>
      </w:r>
    </w:p>
    <w:p w14:paraId="34EA257C" w14:textId="77777777" w:rsidR="00C213D8" w:rsidRDefault="00C213D8">
      <w:pPr>
        <w:rPr>
          <w:rFonts w:ascii="Arial" w:hAnsi="Arial" w:cs="Arial"/>
          <w:b/>
          <w:bCs/>
          <w:u w:val="single"/>
        </w:rPr>
      </w:pPr>
      <w:bookmarkStart w:id="46" w:name="_Toc334693317"/>
      <w:bookmarkStart w:id="47" w:name="_Toc334693581"/>
      <w:bookmarkStart w:id="48" w:name="_Toc335031425"/>
    </w:p>
    <w:p w14:paraId="15ACCBA8" w14:textId="77777777" w:rsidR="00D725A2" w:rsidRDefault="00D725A2">
      <w:pPr>
        <w:rPr>
          <w:rFonts w:ascii="Arial" w:hAnsi="Arial" w:cs="Arial"/>
          <w:b/>
          <w:bCs/>
          <w:u w:val="single"/>
        </w:rPr>
      </w:pPr>
      <w:r>
        <w:rPr>
          <w:rFonts w:ascii="Arial" w:hAnsi="Arial" w:cs="Arial"/>
          <w:b/>
          <w:bCs/>
          <w:u w:val="single"/>
        </w:rPr>
        <w:br w:type="page"/>
      </w:r>
    </w:p>
    <w:p w14:paraId="210DBC0F" w14:textId="77777777" w:rsidR="00156708" w:rsidRDefault="00156708" w:rsidP="001854FC">
      <w:pPr>
        <w:pStyle w:val="BodyTextIndent"/>
        <w:ind w:left="0"/>
        <w:jc w:val="center"/>
        <w:outlineLvl w:val="0"/>
        <w:rPr>
          <w:rFonts w:ascii="Arial" w:hAnsi="Arial" w:cs="Arial"/>
          <w:sz w:val="20"/>
        </w:rPr>
      </w:pPr>
      <w:r>
        <w:rPr>
          <w:rFonts w:ascii="Arial" w:hAnsi="Arial" w:cs="Arial"/>
          <w:b/>
          <w:bCs/>
          <w:u w:val="single"/>
        </w:rPr>
        <w:lastRenderedPageBreak/>
        <w:t>DEFINITIONS</w:t>
      </w:r>
      <w:bookmarkEnd w:id="46"/>
      <w:bookmarkEnd w:id="47"/>
      <w:bookmarkEnd w:id="48"/>
    </w:p>
    <w:p w14:paraId="26F43EA1" w14:textId="77777777" w:rsidR="00156708" w:rsidRDefault="00156708" w:rsidP="00156708">
      <w:pPr>
        <w:rPr>
          <w:rFonts w:ascii="Arial" w:hAnsi="Arial" w:cs="Arial"/>
          <w:sz w:val="20"/>
        </w:rPr>
      </w:pPr>
    </w:p>
    <w:p w14:paraId="03135C4A" w14:textId="77777777" w:rsidR="00156708" w:rsidRDefault="00156708" w:rsidP="00156708">
      <w:pPr>
        <w:pStyle w:val="BodyText"/>
        <w:jc w:val="both"/>
        <w:rPr>
          <w:rFonts w:ascii="Arial" w:hAnsi="Arial" w:cs="Arial"/>
          <w:sz w:val="24"/>
        </w:rPr>
      </w:pPr>
      <w:r>
        <w:rPr>
          <w:rFonts w:ascii="Arial" w:hAnsi="Arial" w:cs="Arial"/>
          <w:sz w:val="24"/>
        </w:rPr>
        <w:t>Students with disabilities are those whose special needs are significant enough to warrant provisions of special educational services in accordance with an individualized program.  Effective October 30, 1990, Congress substituted the term “children with disabilities” for the term “handicapped children” in the Federal law establishing access to fair procedures and appropriate placements.</w:t>
      </w:r>
      <w:r w:rsidR="00C213D8">
        <w:rPr>
          <w:rStyle w:val="FootnoteReference"/>
          <w:rFonts w:ascii="Arial" w:hAnsi="Arial" w:cs="Arial"/>
          <w:sz w:val="24"/>
        </w:rPr>
        <w:footnoteReference w:id="1"/>
      </w:r>
    </w:p>
    <w:p w14:paraId="24A9C2B7" w14:textId="77777777" w:rsidR="00156708" w:rsidRDefault="00156708" w:rsidP="00156708">
      <w:pPr>
        <w:pStyle w:val="BodyText"/>
        <w:jc w:val="both"/>
        <w:rPr>
          <w:rFonts w:ascii="Arial" w:hAnsi="Arial" w:cs="Arial"/>
          <w:b/>
          <w:bCs/>
          <w:i/>
          <w:iCs/>
          <w:sz w:val="24"/>
        </w:rPr>
      </w:pPr>
    </w:p>
    <w:p w14:paraId="1F9FAF17" w14:textId="77777777" w:rsidR="00156708" w:rsidRDefault="00156708" w:rsidP="00156708">
      <w:pPr>
        <w:pStyle w:val="BodyText"/>
        <w:jc w:val="both"/>
        <w:rPr>
          <w:rFonts w:ascii="Arial" w:hAnsi="Arial" w:cs="Arial"/>
          <w:sz w:val="24"/>
        </w:rPr>
      </w:pPr>
      <w:r>
        <w:rPr>
          <w:rFonts w:ascii="Arial" w:hAnsi="Arial" w:cs="Arial"/>
          <w:b/>
          <w:bCs/>
          <w:i/>
          <w:iCs/>
          <w:sz w:val="24"/>
        </w:rPr>
        <w:t>The following statutory and regulatory definitions are controlling</w:t>
      </w:r>
      <w:r>
        <w:rPr>
          <w:rFonts w:ascii="Arial" w:hAnsi="Arial" w:cs="Arial"/>
          <w:sz w:val="24"/>
        </w:rPr>
        <w:t xml:space="preserve">:  The term </w:t>
      </w:r>
      <w:r>
        <w:rPr>
          <w:rFonts w:ascii="Arial" w:hAnsi="Arial" w:cs="Arial"/>
          <w:b/>
          <w:bCs/>
          <w:i/>
          <w:iCs/>
          <w:sz w:val="24"/>
        </w:rPr>
        <w:t>student with a disability</w:t>
      </w:r>
      <w:r>
        <w:rPr>
          <w:rFonts w:ascii="Arial" w:hAnsi="Arial" w:cs="Arial"/>
          <w:sz w:val="24"/>
        </w:rPr>
        <w:t xml:space="preserve"> means a student with a disability, who has not attained the age of 21 prior to September 1</w:t>
      </w:r>
      <w:r>
        <w:rPr>
          <w:rFonts w:ascii="Arial" w:hAnsi="Arial" w:cs="Arial"/>
          <w:sz w:val="24"/>
          <w:vertAlign w:val="superscript"/>
        </w:rPr>
        <w:t>st</w:t>
      </w:r>
      <w:r>
        <w:rPr>
          <w:rFonts w:ascii="Arial" w:hAnsi="Arial" w:cs="Arial"/>
          <w:sz w:val="24"/>
        </w:rPr>
        <w:t xml:space="preserve"> and who is entitled to attend public schools pursuant to section 3202 of the Education Law and who, because of mental, </w:t>
      </w:r>
      <w:proofErr w:type="gramStart"/>
      <w:r>
        <w:rPr>
          <w:rFonts w:ascii="Arial" w:hAnsi="Arial" w:cs="Arial"/>
          <w:sz w:val="24"/>
        </w:rPr>
        <w:t>physical</w:t>
      </w:r>
      <w:proofErr w:type="gramEnd"/>
      <w:r>
        <w:rPr>
          <w:rFonts w:ascii="Arial" w:hAnsi="Arial" w:cs="Arial"/>
          <w:sz w:val="24"/>
        </w:rPr>
        <w:t xml:space="preserve"> or emotional reasons, has been identified as having a disability and who requires special services and programs approved by the Department of Education.  Such term does not include a student whose educational needs are due primarily to unfamiliarity with the English language, environmental, </w:t>
      </w:r>
      <w:proofErr w:type="gramStart"/>
      <w:r>
        <w:rPr>
          <w:rFonts w:ascii="Arial" w:hAnsi="Arial" w:cs="Arial"/>
          <w:sz w:val="24"/>
        </w:rPr>
        <w:t>cultural</w:t>
      </w:r>
      <w:proofErr w:type="gramEnd"/>
      <w:r>
        <w:rPr>
          <w:rFonts w:ascii="Arial" w:hAnsi="Arial" w:cs="Arial"/>
          <w:sz w:val="24"/>
        </w:rPr>
        <w:t xml:space="preserve"> or economic factors. In </w:t>
      </w:r>
      <w:proofErr w:type="gramStart"/>
      <w:r>
        <w:rPr>
          <w:rFonts w:ascii="Arial" w:hAnsi="Arial" w:cs="Arial"/>
          <w:sz w:val="24"/>
        </w:rPr>
        <w:t>making a determination</w:t>
      </w:r>
      <w:proofErr w:type="gramEnd"/>
      <w:r>
        <w:rPr>
          <w:rFonts w:ascii="Arial" w:hAnsi="Arial" w:cs="Arial"/>
          <w:sz w:val="24"/>
        </w:rPr>
        <w:t xml:space="preserve"> as to eligibility, a student shall not be determined to be a student with a disability if the determinant factor is lack of instruction in reading or math or limited English proficiency.</w:t>
      </w:r>
    </w:p>
    <w:p w14:paraId="4C0CB935" w14:textId="77777777" w:rsidR="00156708" w:rsidRDefault="00156708" w:rsidP="00156708">
      <w:pPr>
        <w:pStyle w:val="BodyText"/>
        <w:jc w:val="both"/>
        <w:rPr>
          <w:rFonts w:ascii="Arial" w:hAnsi="Arial" w:cs="Arial"/>
          <w:sz w:val="24"/>
        </w:rPr>
      </w:pPr>
    </w:p>
    <w:p w14:paraId="1F29F468" w14:textId="77777777" w:rsidR="00156708" w:rsidRDefault="00156708" w:rsidP="00156708">
      <w:pPr>
        <w:pStyle w:val="BodyText"/>
        <w:jc w:val="both"/>
        <w:rPr>
          <w:rFonts w:ascii="Arial" w:hAnsi="Arial" w:cs="Arial"/>
          <w:sz w:val="24"/>
        </w:rPr>
      </w:pPr>
      <w:r>
        <w:rPr>
          <w:rFonts w:ascii="Arial" w:hAnsi="Arial" w:cs="Arial"/>
          <w:sz w:val="24"/>
        </w:rPr>
        <w:t xml:space="preserve">The term </w:t>
      </w:r>
      <w:r>
        <w:rPr>
          <w:rFonts w:ascii="Arial" w:hAnsi="Arial" w:cs="Arial"/>
          <w:b/>
          <w:bCs/>
          <w:i/>
          <w:iCs/>
          <w:sz w:val="24"/>
        </w:rPr>
        <w:t xml:space="preserve">all students </w:t>
      </w:r>
      <w:r>
        <w:rPr>
          <w:rFonts w:ascii="Arial" w:hAnsi="Arial" w:cs="Arial"/>
          <w:sz w:val="24"/>
        </w:rPr>
        <w:t>applies to every student listed on the registry of the district.</w:t>
      </w:r>
    </w:p>
    <w:p w14:paraId="2791FE91" w14:textId="77777777" w:rsidR="00156708" w:rsidRDefault="00156708" w:rsidP="00156708">
      <w:pPr>
        <w:pStyle w:val="BodyText"/>
        <w:ind w:firstLine="720"/>
        <w:jc w:val="both"/>
        <w:rPr>
          <w:rFonts w:ascii="Arial" w:hAnsi="Arial" w:cs="Arial"/>
          <w:sz w:val="24"/>
        </w:rPr>
      </w:pPr>
    </w:p>
    <w:p w14:paraId="26DFD0C7" w14:textId="77777777" w:rsidR="00156708" w:rsidRDefault="00156708" w:rsidP="00156708">
      <w:pPr>
        <w:pStyle w:val="BodyText"/>
        <w:jc w:val="both"/>
        <w:rPr>
          <w:rFonts w:ascii="Arial" w:hAnsi="Arial" w:cs="Arial"/>
          <w:sz w:val="24"/>
        </w:rPr>
      </w:pPr>
      <w:r>
        <w:rPr>
          <w:rFonts w:ascii="Arial" w:hAnsi="Arial" w:cs="Arial"/>
          <w:sz w:val="24"/>
        </w:rPr>
        <w:t xml:space="preserve">The term </w:t>
      </w:r>
      <w:r>
        <w:rPr>
          <w:rFonts w:ascii="Arial" w:hAnsi="Arial" w:cs="Arial"/>
          <w:b/>
          <w:bCs/>
          <w:i/>
          <w:iCs/>
          <w:sz w:val="24"/>
        </w:rPr>
        <w:t>special education</w:t>
      </w:r>
      <w:r>
        <w:rPr>
          <w:rFonts w:ascii="Arial" w:hAnsi="Arial" w:cs="Arial"/>
          <w:sz w:val="24"/>
        </w:rPr>
        <w:t xml:space="preserve"> means specially designed individualized or group instruction or special services or programs, as defined in subdivision 2 of section 4401 of the Education Law, and special transportation, provided at no cost to the parent, to meet the unique needs of students with disabilities.</w:t>
      </w:r>
    </w:p>
    <w:p w14:paraId="73591C6F" w14:textId="77777777" w:rsidR="00156708" w:rsidRDefault="00156708" w:rsidP="00156708">
      <w:pPr>
        <w:pStyle w:val="List"/>
        <w:jc w:val="both"/>
        <w:rPr>
          <w:rFonts w:ascii="Arial" w:hAnsi="Arial" w:cs="Arial"/>
        </w:rPr>
      </w:pPr>
    </w:p>
    <w:p w14:paraId="3CA4CCBB" w14:textId="77777777" w:rsidR="00156708" w:rsidRDefault="00156708" w:rsidP="00141C2B">
      <w:pPr>
        <w:pStyle w:val="List"/>
        <w:numPr>
          <w:ilvl w:val="0"/>
          <w:numId w:val="3"/>
        </w:numPr>
        <w:jc w:val="both"/>
        <w:rPr>
          <w:rFonts w:ascii="Arial" w:hAnsi="Arial" w:cs="Arial"/>
        </w:rPr>
      </w:pPr>
      <w:r>
        <w:rPr>
          <w:rFonts w:ascii="Arial" w:hAnsi="Arial" w:cs="Arial"/>
        </w:rPr>
        <w:t>Such instruction includes but is not limited to that conducted in classrooms, homes, hospitals, institutions and in other settings.</w:t>
      </w:r>
    </w:p>
    <w:p w14:paraId="194EE5E5" w14:textId="77777777" w:rsidR="00156708" w:rsidRDefault="00156708" w:rsidP="00156708">
      <w:pPr>
        <w:pStyle w:val="List"/>
        <w:ind w:firstLine="0"/>
        <w:jc w:val="both"/>
        <w:rPr>
          <w:rFonts w:ascii="Arial" w:hAnsi="Arial" w:cs="Arial"/>
        </w:rPr>
      </w:pPr>
    </w:p>
    <w:p w14:paraId="02D6525E" w14:textId="77777777" w:rsidR="00156708" w:rsidRDefault="00156708" w:rsidP="00141C2B">
      <w:pPr>
        <w:pStyle w:val="List"/>
        <w:numPr>
          <w:ilvl w:val="0"/>
          <w:numId w:val="3"/>
        </w:numPr>
        <w:jc w:val="both"/>
        <w:rPr>
          <w:rFonts w:ascii="Arial" w:hAnsi="Arial" w:cs="Arial"/>
        </w:rPr>
      </w:pPr>
      <w:r>
        <w:rPr>
          <w:rFonts w:ascii="Arial" w:hAnsi="Arial" w:cs="Arial"/>
        </w:rPr>
        <w:t>Such instruction includes specially designed instruction in physical education, including adapted physical education.</w:t>
      </w:r>
    </w:p>
    <w:p w14:paraId="7322A142" w14:textId="77777777" w:rsidR="00156708" w:rsidRDefault="00156708" w:rsidP="00156708">
      <w:pPr>
        <w:jc w:val="both"/>
        <w:rPr>
          <w:rFonts w:ascii="Arial" w:hAnsi="Arial" w:cs="Arial"/>
        </w:rPr>
      </w:pPr>
    </w:p>
    <w:p w14:paraId="12915B44" w14:textId="77777777" w:rsidR="00156708" w:rsidRDefault="00156708" w:rsidP="00156708">
      <w:pPr>
        <w:pStyle w:val="BodyText"/>
        <w:jc w:val="both"/>
        <w:rPr>
          <w:rFonts w:ascii="Arial" w:hAnsi="Arial" w:cs="Arial"/>
          <w:sz w:val="24"/>
        </w:rPr>
      </w:pPr>
      <w:r>
        <w:rPr>
          <w:rFonts w:ascii="Arial" w:hAnsi="Arial" w:cs="Arial"/>
          <w:sz w:val="24"/>
        </w:rPr>
        <w:t xml:space="preserve">The term </w:t>
      </w:r>
      <w:proofErr w:type="gramStart"/>
      <w:r>
        <w:rPr>
          <w:rFonts w:ascii="Arial" w:hAnsi="Arial" w:cs="Arial"/>
          <w:b/>
          <w:bCs/>
          <w:i/>
          <w:iCs/>
          <w:sz w:val="24"/>
        </w:rPr>
        <w:t>specially-designed</w:t>
      </w:r>
      <w:proofErr w:type="gramEnd"/>
      <w:r>
        <w:rPr>
          <w:rFonts w:ascii="Arial" w:hAnsi="Arial" w:cs="Arial"/>
          <w:b/>
          <w:bCs/>
          <w:i/>
          <w:iCs/>
          <w:sz w:val="24"/>
        </w:rPr>
        <w:t xml:space="preserve"> instruction</w:t>
      </w:r>
      <w:r>
        <w:rPr>
          <w:rFonts w:ascii="Arial" w:hAnsi="Arial" w:cs="Arial"/>
          <w:sz w:val="24"/>
        </w:rPr>
        <w:t xml:space="preserve"> means adapting, as appropriate to the needs of an eligible student under this Part, the content, methodology, or delivery of instruction to address the unique needs that result from the student’s disability; and to ensure access of the student to the general curriculum, so that he or she can meet the educational standards that apply to all students.</w:t>
      </w:r>
    </w:p>
    <w:p w14:paraId="6D66F4AD" w14:textId="77777777" w:rsidR="003D0B72" w:rsidRDefault="003D0B72" w:rsidP="00156708">
      <w:pPr>
        <w:pStyle w:val="Heading6"/>
        <w:jc w:val="both"/>
        <w:rPr>
          <w:rFonts w:ascii="Arial" w:hAnsi="Arial" w:cs="Arial"/>
          <w:b w:val="0"/>
          <w:bCs w:val="0"/>
          <w:sz w:val="24"/>
        </w:rPr>
      </w:pPr>
    </w:p>
    <w:p w14:paraId="21C57ACC" w14:textId="77777777" w:rsidR="00156708" w:rsidRDefault="00156708" w:rsidP="00156708">
      <w:pPr>
        <w:pStyle w:val="Heading6"/>
        <w:jc w:val="both"/>
        <w:rPr>
          <w:rFonts w:ascii="Arial" w:hAnsi="Arial" w:cs="Arial"/>
          <w:b w:val="0"/>
          <w:bCs w:val="0"/>
        </w:rPr>
      </w:pPr>
      <w:r>
        <w:rPr>
          <w:rFonts w:ascii="Arial" w:hAnsi="Arial" w:cs="Arial"/>
          <w:b w:val="0"/>
          <w:bCs w:val="0"/>
          <w:sz w:val="24"/>
        </w:rPr>
        <w:t>The term</w:t>
      </w:r>
      <w:r>
        <w:rPr>
          <w:rFonts w:ascii="Arial" w:hAnsi="Arial" w:cs="Arial"/>
          <w:sz w:val="24"/>
        </w:rPr>
        <w:t xml:space="preserve"> </w:t>
      </w:r>
      <w:r>
        <w:rPr>
          <w:rFonts w:ascii="Arial" w:hAnsi="Arial" w:cs="Arial"/>
          <w:i/>
          <w:iCs/>
          <w:sz w:val="24"/>
        </w:rPr>
        <w:t xml:space="preserve">special services or programs </w:t>
      </w:r>
      <w:r>
        <w:rPr>
          <w:rFonts w:ascii="Arial" w:hAnsi="Arial" w:cs="Arial"/>
          <w:b w:val="0"/>
          <w:bCs w:val="0"/>
          <w:sz w:val="24"/>
        </w:rPr>
        <w:t>may include:</w:t>
      </w:r>
    </w:p>
    <w:p w14:paraId="3004B7F5" w14:textId="77777777" w:rsidR="00156708" w:rsidRDefault="00156708" w:rsidP="00156708">
      <w:pPr>
        <w:jc w:val="both"/>
        <w:rPr>
          <w:rFonts w:ascii="Arial" w:hAnsi="Arial" w:cs="Arial"/>
        </w:rPr>
      </w:pPr>
    </w:p>
    <w:p w14:paraId="4011EF4C" w14:textId="77777777" w:rsidR="00156708" w:rsidRDefault="00156708" w:rsidP="00141C2B">
      <w:pPr>
        <w:numPr>
          <w:ilvl w:val="0"/>
          <w:numId w:val="4"/>
        </w:numPr>
        <w:jc w:val="both"/>
        <w:rPr>
          <w:rFonts w:ascii="Arial" w:hAnsi="Arial" w:cs="Arial"/>
        </w:rPr>
      </w:pPr>
      <w:r>
        <w:rPr>
          <w:rFonts w:ascii="Arial" w:hAnsi="Arial" w:cs="Arial"/>
        </w:rPr>
        <w:t xml:space="preserve">Special classes, </w:t>
      </w:r>
      <w:r w:rsidR="009E06D3">
        <w:rPr>
          <w:rFonts w:ascii="Arial" w:hAnsi="Arial" w:cs="Arial"/>
        </w:rPr>
        <w:t xml:space="preserve">integrated co-teaching </w:t>
      </w:r>
      <w:r>
        <w:rPr>
          <w:rFonts w:ascii="Arial" w:hAnsi="Arial" w:cs="Arial"/>
        </w:rPr>
        <w:t>model, resource room, related services, consultant teacher services and home instruction.</w:t>
      </w:r>
    </w:p>
    <w:p w14:paraId="0B16006B" w14:textId="77777777" w:rsidR="00156708" w:rsidRDefault="00156708" w:rsidP="00156708">
      <w:pPr>
        <w:jc w:val="both"/>
        <w:rPr>
          <w:rFonts w:ascii="Arial" w:hAnsi="Arial" w:cs="Arial"/>
        </w:rPr>
      </w:pPr>
    </w:p>
    <w:p w14:paraId="661AB91F" w14:textId="77777777" w:rsidR="00156708" w:rsidRDefault="00156708" w:rsidP="00141C2B">
      <w:pPr>
        <w:numPr>
          <w:ilvl w:val="0"/>
          <w:numId w:val="4"/>
        </w:numPr>
        <w:jc w:val="both"/>
        <w:rPr>
          <w:rFonts w:ascii="Arial" w:hAnsi="Arial" w:cs="Arial"/>
        </w:rPr>
      </w:pPr>
      <w:r>
        <w:rPr>
          <w:rFonts w:ascii="Arial" w:hAnsi="Arial" w:cs="Arial"/>
        </w:rPr>
        <w:t>Contracts with other districts for special services or programs.</w:t>
      </w:r>
    </w:p>
    <w:p w14:paraId="2A3CD991" w14:textId="77777777" w:rsidR="00156708" w:rsidRDefault="00156708" w:rsidP="00156708">
      <w:pPr>
        <w:jc w:val="both"/>
        <w:rPr>
          <w:rFonts w:ascii="Arial" w:hAnsi="Arial" w:cs="Arial"/>
        </w:rPr>
      </w:pPr>
    </w:p>
    <w:p w14:paraId="7B735A73" w14:textId="77777777" w:rsidR="00156708" w:rsidRDefault="00156708" w:rsidP="00141C2B">
      <w:pPr>
        <w:numPr>
          <w:ilvl w:val="0"/>
          <w:numId w:val="4"/>
        </w:numPr>
        <w:jc w:val="both"/>
        <w:rPr>
          <w:rFonts w:ascii="Arial" w:hAnsi="Arial" w:cs="Arial"/>
        </w:rPr>
      </w:pPr>
      <w:r>
        <w:rPr>
          <w:rFonts w:ascii="Arial" w:hAnsi="Arial" w:cs="Arial"/>
        </w:rPr>
        <w:lastRenderedPageBreak/>
        <w:t>Contracts for special services or programs provided by Boards of Cooperative Educational Services (BOCES).</w:t>
      </w:r>
    </w:p>
    <w:p w14:paraId="1361F89F" w14:textId="77777777" w:rsidR="00156708" w:rsidRDefault="00156708" w:rsidP="00156708">
      <w:pPr>
        <w:jc w:val="both"/>
        <w:rPr>
          <w:rFonts w:ascii="Arial" w:hAnsi="Arial" w:cs="Arial"/>
        </w:rPr>
      </w:pPr>
    </w:p>
    <w:p w14:paraId="308BB591" w14:textId="77777777" w:rsidR="00156708" w:rsidRDefault="00156708" w:rsidP="00141C2B">
      <w:pPr>
        <w:numPr>
          <w:ilvl w:val="0"/>
          <w:numId w:val="4"/>
        </w:numPr>
        <w:jc w:val="both"/>
        <w:rPr>
          <w:rFonts w:ascii="Arial" w:hAnsi="Arial" w:cs="Arial"/>
        </w:rPr>
      </w:pPr>
      <w:r>
        <w:rPr>
          <w:rFonts w:ascii="Arial" w:hAnsi="Arial" w:cs="Arial"/>
        </w:rPr>
        <w:t xml:space="preserve">Appointment by the Commissioner to a state or state-supported school in accordance with article eighty-five, eighty-seven or eighty-eight of </w:t>
      </w:r>
      <w:smartTag w:uri="urn:schemas-microsoft-com:office:smarttags" w:element="place">
        <w:smartTag w:uri="urn:schemas-microsoft-com:office:smarttags" w:element="PlaceName">
          <w:r>
            <w:rPr>
              <w:rFonts w:ascii="Arial" w:hAnsi="Arial" w:cs="Arial"/>
            </w:rPr>
            <w:t>New York</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law.</w:t>
      </w:r>
    </w:p>
    <w:p w14:paraId="7AC1524A" w14:textId="77777777" w:rsidR="00156708" w:rsidRDefault="00156708" w:rsidP="00156708">
      <w:pPr>
        <w:ind w:left="360" w:firstLine="360"/>
        <w:jc w:val="both"/>
        <w:rPr>
          <w:rFonts w:ascii="Arial" w:hAnsi="Arial" w:cs="Arial"/>
        </w:rPr>
      </w:pPr>
    </w:p>
    <w:p w14:paraId="657EE02F" w14:textId="77777777" w:rsidR="00156708" w:rsidRDefault="00156708" w:rsidP="00141C2B">
      <w:pPr>
        <w:numPr>
          <w:ilvl w:val="0"/>
          <w:numId w:val="4"/>
        </w:numPr>
        <w:jc w:val="both"/>
        <w:rPr>
          <w:rFonts w:ascii="Arial" w:hAnsi="Arial" w:cs="Arial"/>
        </w:rPr>
      </w:pPr>
      <w:r>
        <w:rPr>
          <w:rFonts w:ascii="Arial" w:hAnsi="Arial" w:cs="Arial"/>
        </w:rPr>
        <w:t>Contracts with private non-residential schools, which have been approved by the Commissioner and which are within the state.</w:t>
      </w:r>
    </w:p>
    <w:p w14:paraId="4F6B5C4A" w14:textId="77777777" w:rsidR="00156708" w:rsidRDefault="00156708" w:rsidP="00156708">
      <w:pPr>
        <w:pStyle w:val="List2"/>
        <w:ind w:left="1080" w:firstLine="0"/>
        <w:jc w:val="both"/>
        <w:rPr>
          <w:rFonts w:ascii="Arial" w:hAnsi="Arial" w:cs="Arial"/>
        </w:rPr>
      </w:pPr>
    </w:p>
    <w:p w14:paraId="64C06E54" w14:textId="77777777" w:rsidR="00156708" w:rsidRDefault="00156708" w:rsidP="00141C2B">
      <w:pPr>
        <w:pStyle w:val="List2"/>
        <w:numPr>
          <w:ilvl w:val="0"/>
          <w:numId w:val="4"/>
        </w:numPr>
        <w:jc w:val="both"/>
        <w:rPr>
          <w:rFonts w:ascii="Arial" w:hAnsi="Arial" w:cs="Arial"/>
        </w:rPr>
      </w:pPr>
      <w:r>
        <w:rPr>
          <w:rFonts w:ascii="Arial" w:hAnsi="Arial" w:cs="Arial"/>
        </w:rPr>
        <w:t>Contracts with private non-residential schools, which have been approved by the Commissioner and which are outside of the state.</w:t>
      </w:r>
    </w:p>
    <w:p w14:paraId="4555787D" w14:textId="77777777" w:rsidR="00156708" w:rsidRDefault="00156708" w:rsidP="00156708">
      <w:pPr>
        <w:pStyle w:val="List2"/>
        <w:jc w:val="both"/>
        <w:rPr>
          <w:rFonts w:ascii="Arial" w:hAnsi="Arial" w:cs="Arial"/>
        </w:rPr>
      </w:pPr>
    </w:p>
    <w:p w14:paraId="7AFC236E" w14:textId="77777777" w:rsidR="00156708" w:rsidRDefault="00156708" w:rsidP="00141C2B">
      <w:pPr>
        <w:pStyle w:val="List2"/>
        <w:numPr>
          <w:ilvl w:val="0"/>
          <w:numId w:val="4"/>
        </w:numPr>
        <w:jc w:val="both"/>
        <w:rPr>
          <w:rFonts w:ascii="Arial" w:hAnsi="Arial" w:cs="Arial"/>
        </w:rPr>
      </w:pPr>
      <w:r>
        <w:rPr>
          <w:rFonts w:ascii="Arial" w:hAnsi="Arial" w:cs="Arial"/>
        </w:rPr>
        <w:t>Contracts with private residential sch</w:t>
      </w:r>
      <w:r w:rsidR="003A0C15">
        <w:rPr>
          <w:rFonts w:ascii="Arial" w:hAnsi="Arial" w:cs="Arial"/>
        </w:rPr>
        <w:t>ools, which have been approved</w:t>
      </w:r>
      <w:r>
        <w:rPr>
          <w:rFonts w:ascii="Arial" w:hAnsi="Arial" w:cs="Arial"/>
        </w:rPr>
        <w:t xml:space="preserve"> by the Commissioner and which are within the state.</w:t>
      </w:r>
    </w:p>
    <w:p w14:paraId="35E832DD" w14:textId="77777777" w:rsidR="00156708" w:rsidRDefault="00156708" w:rsidP="00156708">
      <w:pPr>
        <w:pStyle w:val="List2"/>
        <w:jc w:val="both"/>
        <w:rPr>
          <w:rFonts w:ascii="Arial" w:hAnsi="Arial" w:cs="Arial"/>
        </w:rPr>
      </w:pPr>
    </w:p>
    <w:p w14:paraId="27F42486" w14:textId="77777777" w:rsidR="00156708" w:rsidRDefault="00156708" w:rsidP="00141C2B">
      <w:pPr>
        <w:pStyle w:val="List2"/>
        <w:numPr>
          <w:ilvl w:val="0"/>
          <w:numId w:val="4"/>
        </w:numPr>
        <w:jc w:val="both"/>
        <w:rPr>
          <w:rFonts w:ascii="Arial" w:hAnsi="Arial" w:cs="Arial"/>
        </w:rPr>
      </w:pPr>
      <w:r>
        <w:rPr>
          <w:rFonts w:ascii="Arial" w:hAnsi="Arial" w:cs="Arial"/>
        </w:rPr>
        <w:t>Contracts with private residential schools, which have been approved by the Commissioner and which are outside of the state.</w:t>
      </w:r>
    </w:p>
    <w:p w14:paraId="5C29F328" w14:textId="77777777" w:rsidR="00156708" w:rsidRDefault="00156708" w:rsidP="00156708">
      <w:pPr>
        <w:pStyle w:val="List2"/>
        <w:jc w:val="both"/>
        <w:rPr>
          <w:rFonts w:ascii="Arial" w:hAnsi="Arial" w:cs="Arial"/>
        </w:rPr>
      </w:pPr>
    </w:p>
    <w:p w14:paraId="50623480" w14:textId="77777777" w:rsidR="00156708" w:rsidRDefault="00156708" w:rsidP="00141C2B">
      <w:pPr>
        <w:pStyle w:val="List2"/>
        <w:numPr>
          <w:ilvl w:val="0"/>
          <w:numId w:val="4"/>
        </w:numPr>
        <w:jc w:val="both"/>
        <w:rPr>
          <w:rFonts w:ascii="Arial" w:hAnsi="Arial" w:cs="Arial"/>
        </w:rPr>
      </w:pPr>
      <w:r>
        <w:rPr>
          <w:rFonts w:ascii="Arial" w:hAnsi="Arial" w:cs="Arial"/>
        </w:rPr>
        <w:t xml:space="preserve">Provision of educational services in a residential facility for the care and treatment of students with disabilities under the jurisdiction of a state agency other than the </w:t>
      </w:r>
      <w:r w:rsidR="003A0C15">
        <w:rPr>
          <w:rFonts w:ascii="Arial" w:hAnsi="Arial" w:cs="Arial"/>
        </w:rPr>
        <w:t>S</w:t>
      </w:r>
      <w:r>
        <w:rPr>
          <w:rFonts w:ascii="Arial" w:hAnsi="Arial" w:cs="Arial"/>
        </w:rPr>
        <w:t xml:space="preserve">tate </w:t>
      </w:r>
      <w:r w:rsidR="003A0C15">
        <w:rPr>
          <w:rFonts w:ascii="Arial" w:hAnsi="Arial" w:cs="Arial"/>
        </w:rPr>
        <w:t>D</w:t>
      </w:r>
      <w:r>
        <w:rPr>
          <w:rFonts w:ascii="Arial" w:hAnsi="Arial" w:cs="Arial"/>
        </w:rPr>
        <w:t xml:space="preserve">epartment of </w:t>
      </w:r>
      <w:r w:rsidR="003A0C15">
        <w:rPr>
          <w:rFonts w:ascii="Arial" w:hAnsi="Arial" w:cs="Arial"/>
        </w:rPr>
        <w:t>E</w:t>
      </w:r>
      <w:r>
        <w:rPr>
          <w:rFonts w:ascii="Arial" w:hAnsi="Arial" w:cs="Arial"/>
        </w:rPr>
        <w:t>ducation.</w:t>
      </w:r>
    </w:p>
    <w:p w14:paraId="6284ECB6" w14:textId="77777777" w:rsidR="00156708" w:rsidRDefault="00156708" w:rsidP="00156708">
      <w:pPr>
        <w:pStyle w:val="List2"/>
        <w:ind w:left="360" w:firstLine="0"/>
        <w:jc w:val="both"/>
        <w:rPr>
          <w:rFonts w:ascii="Arial" w:hAnsi="Arial" w:cs="Arial"/>
        </w:rPr>
      </w:pPr>
    </w:p>
    <w:p w14:paraId="2079F6A2" w14:textId="77777777" w:rsidR="00156708" w:rsidRDefault="00156708" w:rsidP="00141C2B">
      <w:pPr>
        <w:pStyle w:val="List2"/>
        <w:numPr>
          <w:ilvl w:val="0"/>
          <w:numId w:val="4"/>
        </w:numPr>
        <w:jc w:val="both"/>
        <w:rPr>
          <w:rFonts w:ascii="Arial" w:hAnsi="Arial" w:cs="Arial"/>
        </w:rPr>
      </w:pPr>
      <w:r>
        <w:rPr>
          <w:rFonts w:ascii="Arial" w:hAnsi="Arial" w:cs="Arial"/>
        </w:rPr>
        <w:t>Related services means developmental, corrective, and other supportive services as are required to assist a student with a disability and includes speech-language pathology, audiology services, psychological services, physical therapy, occupational therapy, counseling services, including rehabilitation counseling services, orientation and mobility services, medical services,</w:t>
      </w:r>
      <w:r w:rsidR="00BB1158">
        <w:rPr>
          <w:rFonts w:ascii="Arial" w:hAnsi="Arial" w:cs="Arial"/>
        </w:rPr>
        <w:t xml:space="preserve"> nursing services,</w:t>
      </w:r>
      <w:r>
        <w:rPr>
          <w:rFonts w:ascii="Arial" w:hAnsi="Arial" w:cs="Arial"/>
        </w:rPr>
        <w:t xml:space="preserve"> parent counseling and training, school </w:t>
      </w:r>
      <w:r w:rsidR="001F2956">
        <w:rPr>
          <w:rFonts w:ascii="Arial" w:hAnsi="Arial" w:cs="Arial"/>
        </w:rPr>
        <w:t>nurse</w:t>
      </w:r>
      <w:r>
        <w:rPr>
          <w:rFonts w:ascii="Arial" w:hAnsi="Arial" w:cs="Arial"/>
        </w:rPr>
        <w:t xml:space="preserve"> services, school social work, assistive technology services, other appropriate developmental or corrective support services, appropriate access to recreation and other appropriate support services</w:t>
      </w:r>
      <w:r w:rsidR="00BB1158">
        <w:rPr>
          <w:rFonts w:ascii="Arial" w:hAnsi="Arial" w:cs="Arial"/>
        </w:rPr>
        <w:t xml:space="preserve"> and includes the early identification and assessment of disabling conditions in students.</w:t>
      </w:r>
    </w:p>
    <w:p w14:paraId="01F769A4" w14:textId="77777777" w:rsidR="00156708" w:rsidRDefault="00156708" w:rsidP="00156708">
      <w:pPr>
        <w:pStyle w:val="Header"/>
        <w:tabs>
          <w:tab w:val="left" w:pos="720"/>
        </w:tabs>
        <w:ind w:left="360"/>
        <w:jc w:val="both"/>
        <w:rPr>
          <w:rFonts w:ascii="Arial" w:hAnsi="Arial" w:cs="Arial"/>
        </w:rPr>
      </w:pPr>
    </w:p>
    <w:p w14:paraId="0B9C6251" w14:textId="77777777" w:rsidR="00156708" w:rsidRDefault="00156708" w:rsidP="00141C2B">
      <w:pPr>
        <w:pStyle w:val="Header"/>
        <w:numPr>
          <w:ilvl w:val="0"/>
          <w:numId w:val="4"/>
        </w:numPr>
        <w:jc w:val="both"/>
        <w:rPr>
          <w:rFonts w:ascii="Arial" w:hAnsi="Arial" w:cs="Arial"/>
        </w:rPr>
      </w:pPr>
      <w:r>
        <w:rPr>
          <w:rFonts w:ascii="Arial" w:hAnsi="Arial" w:cs="Arial"/>
        </w:rPr>
        <w:t>Contracts for residential or non-residential placements with a special act school district listed in chapter five hundred sixty-six of the laws of Nineteen hundred sixty-seven.</w:t>
      </w:r>
    </w:p>
    <w:p w14:paraId="09747793" w14:textId="77777777" w:rsidR="00156708" w:rsidRDefault="00156708" w:rsidP="00156708">
      <w:pPr>
        <w:pStyle w:val="Header"/>
        <w:tabs>
          <w:tab w:val="left" w:pos="720"/>
        </w:tabs>
        <w:ind w:left="720" w:hanging="300"/>
        <w:jc w:val="both"/>
        <w:rPr>
          <w:rFonts w:ascii="Arial" w:hAnsi="Arial" w:cs="Arial"/>
        </w:rPr>
      </w:pPr>
    </w:p>
    <w:p w14:paraId="541C0B13" w14:textId="77777777" w:rsidR="00156708" w:rsidRDefault="00156708" w:rsidP="00141C2B">
      <w:pPr>
        <w:pStyle w:val="Header"/>
        <w:numPr>
          <w:ilvl w:val="0"/>
          <w:numId w:val="4"/>
        </w:numPr>
        <w:jc w:val="both"/>
        <w:rPr>
          <w:rFonts w:ascii="Arial" w:hAnsi="Arial" w:cs="Arial"/>
        </w:rPr>
      </w:pPr>
      <w:r>
        <w:rPr>
          <w:rFonts w:ascii="Arial" w:hAnsi="Arial" w:cs="Arial"/>
        </w:rPr>
        <w:t xml:space="preserve">Contracts with </w:t>
      </w:r>
      <w:smartTag w:uri="urn:schemas-microsoft-com:office:smarttags" w:element="place">
        <w:smartTag w:uri="urn:schemas-microsoft-com:office:smarttags" w:element="PlaceName">
          <w:r>
            <w:rPr>
              <w:rFonts w:ascii="Arial" w:hAnsi="Arial" w:cs="Arial"/>
            </w:rPr>
            <w:t>New York</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approved and funded schools (Article 89).</w:t>
      </w:r>
    </w:p>
    <w:p w14:paraId="52E1A9D4" w14:textId="77777777" w:rsidR="00156708" w:rsidRDefault="00156708" w:rsidP="00156708">
      <w:pPr>
        <w:pStyle w:val="Header"/>
        <w:tabs>
          <w:tab w:val="left" w:pos="720"/>
        </w:tabs>
        <w:jc w:val="both"/>
        <w:rPr>
          <w:rFonts w:ascii="Arial" w:hAnsi="Arial" w:cs="Arial"/>
        </w:rPr>
      </w:pPr>
    </w:p>
    <w:p w14:paraId="363CF95E" w14:textId="77777777" w:rsidR="00156708" w:rsidRDefault="00156708" w:rsidP="001854FC">
      <w:pPr>
        <w:pStyle w:val="Header"/>
        <w:tabs>
          <w:tab w:val="left" w:pos="720"/>
        </w:tabs>
        <w:jc w:val="both"/>
        <w:outlineLvl w:val="0"/>
        <w:rPr>
          <w:rFonts w:ascii="Arial" w:hAnsi="Arial" w:cs="Arial"/>
          <w:b/>
          <w:bCs/>
          <w:u w:val="single"/>
        </w:rPr>
      </w:pPr>
      <w:bookmarkStart w:id="49" w:name="_Toc335031426"/>
      <w:r>
        <w:rPr>
          <w:rFonts w:ascii="Arial" w:hAnsi="Arial" w:cs="Arial"/>
          <w:b/>
          <w:bCs/>
          <w:u w:val="single"/>
        </w:rPr>
        <w:t>Additional Definitions:</w:t>
      </w:r>
      <w:bookmarkEnd w:id="49"/>
    </w:p>
    <w:p w14:paraId="5C374C56" w14:textId="77777777" w:rsidR="00245158" w:rsidRDefault="00245158" w:rsidP="00156708">
      <w:pPr>
        <w:pStyle w:val="Header"/>
        <w:tabs>
          <w:tab w:val="left" w:pos="720"/>
        </w:tabs>
        <w:ind w:left="300"/>
        <w:jc w:val="both"/>
        <w:rPr>
          <w:rFonts w:ascii="Arial" w:hAnsi="Arial" w:cs="Arial"/>
        </w:rPr>
      </w:pPr>
    </w:p>
    <w:p w14:paraId="50785A21" w14:textId="77777777" w:rsidR="00156708" w:rsidRDefault="00156708" w:rsidP="00141C2B">
      <w:pPr>
        <w:pStyle w:val="Header"/>
        <w:numPr>
          <w:ilvl w:val="0"/>
          <w:numId w:val="5"/>
        </w:numPr>
        <w:jc w:val="both"/>
        <w:rPr>
          <w:rFonts w:ascii="Arial" w:hAnsi="Arial" w:cs="Arial"/>
        </w:rPr>
      </w:pPr>
      <w:r>
        <w:rPr>
          <w:rFonts w:ascii="Arial" w:hAnsi="Arial" w:cs="Arial"/>
        </w:rPr>
        <w:t xml:space="preserve">Change in placement means a transfer of a student to or from a public school, BOCES, or schools enumerated in articles 81, 85, 87, 88, or 89 of the Education Law or graduation from high school with a local high school or </w:t>
      </w:r>
      <w:proofErr w:type="gramStart"/>
      <w:r>
        <w:rPr>
          <w:rFonts w:ascii="Arial" w:hAnsi="Arial" w:cs="Arial"/>
        </w:rPr>
        <w:t>Regents</w:t>
      </w:r>
      <w:proofErr w:type="gramEnd"/>
      <w:r>
        <w:rPr>
          <w:rFonts w:ascii="Arial" w:hAnsi="Arial" w:cs="Arial"/>
        </w:rPr>
        <w:t xml:space="preserve"> diploma.  For purposes of removal of a student with a disability from the student’s current education placement under Education Law 3214, change of placement is defined in Part 201 of the Regulations of the Commissioner of Education.</w:t>
      </w:r>
    </w:p>
    <w:p w14:paraId="34268A7E" w14:textId="77777777" w:rsidR="00156708" w:rsidRDefault="00156708" w:rsidP="00156708">
      <w:pPr>
        <w:pStyle w:val="Header"/>
        <w:tabs>
          <w:tab w:val="left" w:pos="720"/>
        </w:tabs>
        <w:ind w:left="840"/>
        <w:jc w:val="both"/>
        <w:rPr>
          <w:rFonts w:ascii="Arial" w:hAnsi="Arial" w:cs="Arial"/>
        </w:rPr>
      </w:pPr>
    </w:p>
    <w:p w14:paraId="459BC9D5" w14:textId="77777777" w:rsidR="00156708" w:rsidRDefault="00156708" w:rsidP="00141C2B">
      <w:pPr>
        <w:pStyle w:val="Header"/>
        <w:numPr>
          <w:ilvl w:val="0"/>
          <w:numId w:val="5"/>
        </w:numPr>
        <w:rPr>
          <w:rFonts w:ascii="Arial" w:hAnsi="Arial" w:cs="Arial"/>
        </w:rPr>
      </w:pPr>
      <w:r>
        <w:rPr>
          <w:rFonts w:ascii="Arial" w:hAnsi="Arial" w:cs="Arial"/>
        </w:rPr>
        <w:lastRenderedPageBreak/>
        <w:t>General curriculum means the same curriculum for all students including students with disabilities.</w:t>
      </w:r>
    </w:p>
    <w:p w14:paraId="049AC3DA" w14:textId="77777777" w:rsidR="00156708" w:rsidRDefault="00156708" w:rsidP="00156708">
      <w:pPr>
        <w:pStyle w:val="Header"/>
        <w:tabs>
          <w:tab w:val="left" w:pos="720"/>
        </w:tabs>
        <w:ind w:left="300"/>
        <w:rPr>
          <w:rFonts w:ascii="Arial" w:hAnsi="Arial" w:cs="Arial"/>
        </w:rPr>
      </w:pPr>
    </w:p>
    <w:p w14:paraId="40584302" w14:textId="77777777" w:rsidR="00156708" w:rsidRDefault="00156708" w:rsidP="00141C2B">
      <w:pPr>
        <w:pStyle w:val="Header"/>
        <w:numPr>
          <w:ilvl w:val="0"/>
          <w:numId w:val="5"/>
        </w:numPr>
        <w:rPr>
          <w:rFonts w:ascii="Arial" w:hAnsi="Arial" w:cs="Arial"/>
        </w:rPr>
      </w:pPr>
      <w:r w:rsidRPr="00BB1158">
        <w:rPr>
          <w:rFonts w:ascii="Arial" w:hAnsi="Arial" w:cs="Arial"/>
          <w:b/>
          <w:bCs/>
        </w:rPr>
        <w:t>Individualized Education Program (IEP)</w:t>
      </w:r>
      <w:r>
        <w:rPr>
          <w:rFonts w:ascii="Arial" w:hAnsi="Arial" w:cs="Arial"/>
        </w:rPr>
        <w:t xml:space="preserve"> means a written statement developed, </w:t>
      </w:r>
      <w:proofErr w:type="gramStart"/>
      <w:r>
        <w:rPr>
          <w:rFonts w:ascii="Arial" w:hAnsi="Arial" w:cs="Arial"/>
        </w:rPr>
        <w:t>reviewed</w:t>
      </w:r>
      <w:proofErr w:type="gramEnd"/>
      <w:r>
        <w:rPr>
          <w:rFonts w:ascii="Arial" w:hAnsi="Arial" w:cs="Arial"/>
        </w:rPr>
        <w:t xml:space="preserve"> and revised in accordance with section 200.4(d)(2) of the Regulations of the Commissioner of Education to be provided to meet the unique educational needs of a student with a disability.</w:t>
      </w:r>
    </w:p>
    <w:p w14:paraId="150F8224" w14:textId="77777777" w:rsidR="00156708" w:rsidRDefault="00156708" w:rsidP="00156708">
      <w:pPr>
        <w:pStyle w:val="Header"/>
        <w:tabs>
          <w:tab w:val="left" w:pos="720"/>
        </w:tabs>
        <w:ind w:left="840"/>
        <w:rPr>
          <w:rFonts w:ascii="Arial" w:hAnsi="Arial" w:cs="Arial"/>
        </w:rPr>
      </w:pPr>
    </w:p>
    <w:p w14:paraId="0F004D76" w14:textId="77777777" w:rsidR="00156708" w:rsidRDefault="00156708" w:rsidP="001854FC">
      <w:pPr>
        <w:pStyle w:val="Header"/>
        <w:tabs>
          <w:tab w:val="left" w:pos="720"/>
        </w:tabs>
        <w:jc w:val="center"/>
        <w:outlineLvl w:val="0"/>
        <w:rPr>
          <w:rFonts w:ascii="Arial" w:hAnsi="Arial" w:cs="Arial"/>
          <w:b/>
          <w:bCs/>
          <w:u w:val="single"/>
        </w:rPr>
      </w:pPr>
      <w:bookmarkStart w:id="50" w:name="_Toc334693318"/>
      <w:bookmarkStart w:id="51" w:name="_Toc334693582"/>
      <w:bookmarkStart w:id="52" w:name="_Toc335031427"/>
      <w:r>
        <w:rPr>
          <w:rFonts w:ascii="Arial" w:hAnsi="Arial" w:cs="Arial"/>
          <w:b/>
          <w:bCs/>
          <w:u w:val="single"/>
        </w:rPr>
        <w:t>SPECIAL EDUCATION PROGRAMS AND SERVICES: OVERVIEW</w:t>
      </w:r>
      <w:bookmarkEnd w:id="50"/>
      <w:bookmarkEnd w:id="51"/>
      <w:bookmarkEnd w:id="52"/>
    </w:p>
    <w:p w14:paraId="19A86C0E" w14:textId="77777777" w:rsidR="00156708" w:rsidRDefault="00156708" w:rsidP="00156708">
      <w:pPr>
        <w:pStyle w:val="Header"/>
        <w:tabs>
          <w:tab w:val="left" w:pos="720"/>
        </w:tabs>
        <w:ind w:left="840" w:hanging="660"/>
        <w:rPr>
          <w:rFonts w:ascii="Arial" w:hAnsi="Arial" w:cs="Arial"/>
          <w:b/>
          <w:bCs/>
          <w:u w:val="single"/>
        </w:rPr>
      </w:pPr>
    </w:p>
    <w:p w14:paraId="6D4613CC" w14:textId="77777777" w:rsidR="00156708" w:rsidRDefault="00156708" w:rsidP="00156708">
      <w:pPr>
        <w:pStyle w:val="Header"/>
        <w:tabs>
          <w:tab w:val="left" w:pos="-720"/>
        </w:tabs>
        <w:jc w:val="both"/>
        <w:rPr>
          <w:rFonts w:ascii="Arial" w:hAnsi="Arial" w:cs="Arial"/>
        </w:rPr>
      </w:pPr>
      <w:r>
        <w:rPr>
          <w:rFonts w:ascii="Arial" w:hAnsi="Arial" w:cs="Arial"/>
        </w:rPr>
        <w:t xml:space="preserve">In accordance with Section 200.6 of the Regulations of the Commissioner of Education, the district provides a continuum of services which allows placement of preschool and school-age students in the least restrictive environment consistent with their needs and which provides for the placement of students </w:t>
      </w:r>
      <w:proofErr w:type="gramStart"/>
      <w:r>
        <w:rPr>
          <w:rFonts w:ascii="Arial" w:hAnsi="Arial" w:cs="Arial"/>
        </w:rPr>
        <w:t>on the basis of</w:t>
      </w:r>
      <w:proofErr w:type="gramEnd"/>
      <w:r>
        <w:rPr>
          <w:rFonts w:ascii="Arial" w:hAnsi="Arial" w:cs="Arial"/>
        </w:rPr>
        <w:t xml:space="preserve"> similarity of individual needs.</w:t>
      </w:r>
    </w:p>
    <w:p w14:paraId="34727A96" w14:textId="77777777" w:rsidR="00156708" w:rsidRDefault="00156708" w:rsidP="00156708">
      <w:pPr>
        <w:pStyle w:val="Header"/>
        <w:tabs>
          <w:tab w:val="left" w:pos="720"/>
        </w:tabs>
        <w:ind w:hanging="180"/>
        <w:jc w:val="both"/>
        <w:rPr>
          <w:rFonts w:ascii="Arial" w:hAnsi="Arial" w:cs="Arial"/>
        </w:rPr>
      </w:pPr>
    </w:p>
    <w:p w14:paraId="26D5A18A" w14:textId="77777777" w:rsidR="00156708" w:rsidRDefault="00156708" w:rsidP="00645EEF">
      <w:pPr>
        <w:pStyle w:val="Header"/>
        <w:tabs>
          <w:tab w:val="left" w:pos="720"/>
        </w:tabs>
        <w:jc w:val="center"/>
        <w:outlineLvl w:val="0"/>
        <w:rPr>
          <w:rFonts w:ascii="Arial" w:hAnsi="Arial" w:cs="Arial"/>
          <w:b/>
          <w:bCs/>
          <w:u w:val="single"/>
        </w:rPr>
      </w:pPr>
      <w:bookmarkStart w:id="53" w:name="_Toc334693319"/>
      <w:bookmarkStart w:id="54" w:name="_Toc334693583"/>
      <w:bookmarkStart w:id="55" w:name="_Toc335031428"/>
      <w:r>
        <w:rPr>
          <w:rFonts w:ascii="Arial" w:hAnsi="Arial" w:cs="Arial"/>
          <w:b/>
          <w:bCs/>
          <w:u w:val="single"/>
        </w:rPr>
        <w:t>SCHOOL CALENDAR</w:t>
      </w:r>
      <w:bookmarkEnd w:id="53"/>
      <w:bookmarkEnd w:id="54"/>
      <w:bookmarkEnd w:id="55"/>
    </w:p>
    <w:p w14:paraId="6CA2E4D3" w14:textId="77777777" w:rsidR="00156708" w:rsidRDefault="00156708" w:rsidP="00156708">
      <w:pPr>
        <w:pStyle w:val="Header"/>
        <w:tabs>
          <w:tab w:val="left" w:pos="720"/>
        </w:tabs>
        <w:jc w:val="both"/>
        <w:rPr>
          <w:rFonts w:ascii="Arial" w:hAnsi="Arial" w:cs="Arial"/>
          <w:b/>
          <w:bCs/>
          <w:u w:val="single"/>
        </w:rPr>
      </w:pPr>
    </w:p>
    <w:p w14:paraId="40316D9C" w14:textId="77777777" w:rsidR="00156708" w:rsidRDefault="00156708" w:rsidP="00156708">
      <w:pPr>
        <w:pStyle w:val="Header"/>
        <w:tabs>
          <w:tab w:val="left" w:pos="720"/>
        </w:tabs>
        <w:jc w:val="both"/>
        <w:rPr>
          <w:rFonts w:ascii="Arial" w:hAnsi="Arial" w:cs="Arial"/>
        </w:rPr>
      </w:pPr>
      <w:r>
        <w:rPr>
          <w:rFonts w:ascii="Arial" w:hAnsi="Arial" w:cs="Arial"/>
        </w:rPr>
        <w:t>Special education students participate in the same school calendar as their general education peers.</w:t>
      </w:r>
    </w:p>
    <w:p w14:paraId="4346D65C" w14:textId="77777777" w:rsidR="00156708" w:rsidRDefault="00156708" w:rsidP="00156708">
      <w:pPr>
        <w:pStyle w:val="Header"/>
        <w:tabs>
          <w:tab w:val="left" w:pos="720"/>
        </w:tabs>
        <w:ind w:firstLine="720"/>
        <w:jc w:val="both"/>
        <w:rPr>
          <w:rFonts w:ascii="Arial" w:hAnsi="Arial" w:cs="Arial"/>
        </w:rPr>
      </w:pPr>
    </w:p>
    <w:p w14:paraId="0F9A555A" w14:textId="77777777" w:rsidR="00156708" w:rsidRDefault="00156708" w:rsidP="00156708">
      <w:pPr>
        <w:pStyle w:val="Header"/>
        <w:tabs>
          <w:tab w:val="left" w:pos="720"/>
        </w:tabs>
        <w:jc w:val="both"/>
        <w:rPr>
          <w:rFonts w:ascii="Arial" w:hAnsi="Arial" w:cs="Arial"/>
        </w:rPr>
      </w:pPr>
      <w:r>
        <w:rPr>
          <w:rFonts w:ascii="Arial" w:hAnsi="Arial" w:cs="Arial"/>
        </w:rPr>
        <w:t xml:space="preserve">School day means any day, including a partial day, that students </w:t>
      </w:r>
      <w:proofErr w:type="gramStart"/>
      <w:r>
        <w:rPr>
          <w:rFonts w:ascii="Arial" w:hAnsi="Arial" w:cs="Arial"/>
        </w:rPr>
        <w:t>are in attendance at</w:t>
      </w:r>
      <w:proofErr w:type="gramEnd"/>
      <w:r>
        <w:rPr>
          <w:rFonts w:ascii="Arial" w:hAnsi="Arial" w:cs="Arial"/>
        </w:rPr>
        <w:t xml:space="preserve"> school for instructional purposes.  The term school day has the same meaning for all students in school including students with disabilities and students without disabilities expect that, during the months of July and August, school day means every day except Saturday, </w:t>
      </w:r>
      <w:proofErr w:type="gramStart"/>
      <w:r>
        <w:rPr>
          <w:rFonts w:ascii="Arial" w:hAnsi="Arial" w:cs="Arial"/>
        </w:rPr>
        <w:t>Sunday</w:t>
      </w:r>
      <w:proofErr w:type="gramEnd"/>
      <w:r>
        <w:rPr>
          <w:rFonts w:ascii="Arial" w:hAnsi="Arial" w:cs="Arial"/>
        </w:rPr>
        <w:t xml:space="preserve"> and legal holidays.  Days means calendars days unless otherwise indicated as school day or business day.</w:t>
      </w:r>
    </w:p>
    <w:p w14:paraId="2EC90D93" w14:textId="77777777" w:rsidR="00156708" w:rsidRDefault="00156708" w:rsidP="00156708">
      <w:pPr>
        <w:pStyle w:val="Header"/>
        <w:tabs>
          <w:tab w:val="left" w:pos="720"/>
        </w:tabs>
        <w:ind w:firstLine="720"/>
        <w:jc w:val="both"/>
        <w:rPr>
          <w:rFonts w:ascii="Arial" w:hAnsi="Arial" w:cs="Arial"/>
        </w:rPr>
      </w:pPr>
    </w:p>
    <w:p w14:paraId="721A9CDC" w14:textId="77777777" w:rsidR="00156708" w:rsidRDefault="00156708" w:rsidP="00156708">
      <w:pPr>
        <w:pStyle w:val="Header"/>
        <w:tabs>
          <w:tab w:val="left" w:pos="720"/>
        </w:tabs>
        <w:jc w:val="both"/>
        <w:rPr>
          <w:rFonts w:ascii="Arial" w:hAnsi="Arial" w:cs="Arial"/>
        </w:rPr>
      </w:pPr>
      <w:r>
        <w:rPr>
          <w:rFonts w:ascii="Arial" w:hAnsi="Arial" w:cs="Arial"/>
        </w:rPr>
        <w:t>Business day means Monday through Friday, except for Federal and State holidays (unless holidays are specifically included in the designation of business day).</w:t>
      </w:r>
    </w:p>
    <w:p w14:paraId="0200A9AC" w14:textId="77777777" w:rsidR="00245158" w:rsidRDefault="00245158" w:rsidP="00156708">
      <w:pPr>
        <w:pStyle w:val="Header"/>
        <w:tabs>
          <w:tab w:val="left" w:pos="720"/>
        </w:tabs>
        <w:ind w:firstLine="720"/>
        <w:jc w:val="both"/>
        <w:rPr>
          <w:rFonts w:ascii="Arial" w:hAnsi="Arial" w:cs="Arial"/>
        </w:rPr>
      </w:pPr>
    </w:p>
    <w:p w14:paraId="6E79E7CD" w14:textId="77777777" w:rsidR="00156708" w:rsidRDefault="00156708" w:rsidP="00645EEF">
      <w:pPr>
        <w:pStyle w:val="Header"/>
        <w:tabs>
          <w:tab w:val="left" w:pos="720"/>
        </w:tabs>
        <w:jc w:val="center"/>
        <w:outlineLvl w:val="0"/>
        <w:rPr>
          <w:rFonts w:ascii="Arial" w:hAnsi="Arial" w:cs="Arial"/>
          <w:b/>
          <w:bCs/>
          <w:u w:val="single"/>
        </w:rPr>
      </w:pPr>
      <w:bookmarkStart w:id="56" w:name="_Toc334693320"/>
      <w:bookmarkStart w:id="57" w:name="_Toc334693584"/>
      <w:bookmarkStart w:id="58" w:name="_Toc335031429"/>
      <w:r>
        <w:rPr>
          <w:rFonts w:ascii="Arial" w:hAnsi="Arial" w:cs="Arial"/>
          <w:b/>
          <w:bCs/>
          <w:u w:val="single"/>
        </w:rPr>
        <w:t>LEAST RESTRICTIVE ENVIRONMENT</w:t>
      </w:r>
      <w:bookmarkEnd w:id="56"/>
      <w:bookmarkEnd w:id="57"/>
      <w:bookmarkEnd w:id="58"/>
    </w:p>
    <w:p w14:paraId="55BE85C8" w14:textId="77777777" w:rsidR="00156708" w:rsidRDefault="00156708" w:rsidP="00156708">
      <w:pPr>
        <w:pStyle w:val="Header"/>
        <w:tabs>
          <w:tab w:val="left" w:pos="720"/>
        </w:tabs>
        <w:ind w:firstLine="720"/>
        <w:jc w:val="both"/>
        <w:rPr>
          <w:rFonts w:ascii="Arial" w:hAnsi="Arial" w:cs="Arial"/>
        </w:rPr>
      </w:pPr>
    </w:p>
    <w:p w14:paraId="091F2034" w14:textId="77777777" w:rsidR="00156708" w:rsidRDefault="00156708" w:rsidP="00156708">
      <w:pPr>
        <w:pStyle w:val="Header"/>
        <w:tabs>
          <w:tab w:val="left" w:pos="720"/>
        </w:tabs>
        <w:jc w:val="both"/>
        <w:rPr>
          <w:rFonts w:ascii="Arial" w:hAnsi="Arial" w:cs="Arial"/>
        </w:rPr>
      </w:pPr>
      <w:r>
        <w:rPr>
          <w:rFonts w:ascii="Arial" w:hAnsi="Arial" w:cs="Arial"/>
        </w:rPr>
        <w:t xml:space="preserve">The </w:t>
      </w:r>
      <w:proofErr w:type="gramStart"/>
      <w:r>
        <w:rPr>
          <w:rFonts w:ascii="Arial" w:hAnsi="Arial" w:cs="Arial"/>
        </w:rPr>
        <w:t>District</w:t>
      </w:r>
      <w:proofErr w:type="gramEnd"/>
      <w:r>
        <w:rPr>
          <w:rFonts w:ascii="Arial" w:hAnsi="Arial" w:cs="Arial"/>
        </w:rPr>
        <w:t xml:space="preserve"> provides a wide continuum of services, ranging from placement in residential settings to placement in general education classes with support and related services.  The district is committed to the policy of placing students in the least restrictive environment consistent with their needs.  </w:t>
      </w:r>
      <w:r>
        <w:rPr>
          <w:rFonts w:ascii="Arial" w:hAnsi="Arial" w:cs="Arial"/>
          <w:b/>
          <w:bCs/>
          <w:i/>
          <w:iCs/>
        </w:rPr>
        <w:t xml:space="preserve">Least Restrictive Environment </w:t>
      </w:r>
      <w:r>
        <w:rPr>
          <w:rFonts w:ascii="Arial" w:hAnsi="Arial" w:cs="Arial"/>
        </w:rPr>
        <w:t xml:space="preserve">means that the placement of students with disabilities in special classes, separate schools or other removal from the regular educational environment occurs </w:t>
      </w:r>
      <w:r>
        <w:rPr>
          <w:rFonts w:ascii="Arial" w:hAnsi="Arial" w:cs="Arial"/>
          <w:b/>
          <w:bCs/>
          <w:i/>
          <w:iCs/>
        </w:rPr>
        <w:t xml:space="preserve">only </w:t>
      </w:r>
      <w:r>
        <w:rPr>
          <w:rFonts w:ascii="Arial" w:hAnsi="Arial" w:cs="Arial"/>
        </w:rPr>
        <w:t>when the nature or severity of the disability is such that even with the use of supplementary aids and services, education cannot be satisfactorily achieved.</w:t>
      </w:r>
    </w:p>
    <w:p w14:paraId="0A231681" w14:textId="77777777" w:rsidR="00156708" w:rsidRDefault="00156708" w:rsidP="00156708">
      <w:pPr>
        <w:pStyle w:val="Header"/>
        <w:tabs>
          <w:tab w:val="left" w:pos="720"/>
        </w:tabs>
        <w:ind w:firstLine="720"/>
        <w:jc w:val="both"/>
        <w:rPr>
          <w:rFonts w:ascii="Arial" w:hAnsi="Arial" w:cs="Arial"/>
        </w:rPr>
      </w:pPr>
    </w:p>
    <w:p w14:paraId="7F22FB65" w14:textId="77777777" w:rsidR="00156708" w:rsidRDefault="00156708" w:rsidP="00141C2B">
      <w:pPr>
        <w:pStyle w:val="Header"/>
        <w:numPr>
          <w:ilvl w:val="0"/>
          <w:numId w:val="6"/>
        </w:numPr>
        <w:tabs>
          <w:tab w:val="clear" w:pos="0"/>
          <w:tab w:val="left" w:pos="720"/>
        </w:tabs>
        <w:ind w:left="720"/>
        <w:jc w:val="both"/>
        <w:rPr>
          <w:rFonts w:ascii="Arial" w:hAnsi="Arial" w:cs="Arial"/>
        </w:rPr>
      </w:pPr>
      <w:r>
        <w:rPr>
          <w:rFonts w:ascii="Arial" w:hAnsi="Arial" w:cs="Arial"/>
        </w:rPr>
        <w:t>Placement shall be based on the student’s individualized education program and determined at least annually.</w:t>
      </w:r>
    </w:p>
    <w:p w14:paraId="7C135C28" w14:textId="77777777" w:rsidR="00156708" w:rsidRDefault="00156708" w:rsidP="00141C2B">
      <w:pPr>
        <w:pStyle w:val="Header"/>
        <w:numPr>
          <w:ilvl w:val="0"/>
          <w:numId w:val="6"/>
        </w:numPr>
        <w:tabs>
          <w:tab w:val="clear" w:pos="0"/>
          <w:tab w:val="left" w:pos="720"/>
        </w:tabs>
        <w:ind w:left="720"/>
        <w:jc w:val="both"/>
        <w:rPr>
          <w:rFonts w:ascii="Arial" w:hAnsi="Arial" w:cs="Arial"/>
        </w:rPr>
      </w:pPr>
      <w:r>
        <w:rPr>
          <w:rFonts w:ascii="Arial" w:hAnsi="Arial" w:cs="Arial"/>
        </w:rPr>
        <w:t>Placement shall be as close as possible to the student’s home, and unless the student’s individualized education program requires some other arrangement, the student shall be educated in the school he or she would have attended if not disabled.</w:t>
      </w:r>
    </w:p>
    <w:p w14:paraId="0DC35E26" w14:textId="77777777" w:rsidR="00156708" w:rsidRDefault="00156708" w:rsidP="00141C2B">
      <w:pPr>
        <w:pStyle w:val="Header"/>
        <w:numPr>
          <w:ilvl w:val="0"/>
          <w:numId w:val="7"/>
        </w:numPr>
        <w:jc w:val="both"/>
        <w:rPr>
          <w:rFonts w:ascii="Arial" w:hAnsi="Arial" w:cs="Arial"/>
        </w:rPr>
      </w:pPr>
      <w:r>
        <w:rPr>
          <w:rFonts w:ascii="Arial" w:hAnsi="Arial" w:cs="Arial"/>
        </w:rPr>
        <w:lastRenderedPageBreak/>
        <w:t>In selecting the least restrictive environment, consideration must be given to any potential harmful effect on the student or on the quality of services that he or she needs; and</w:t>
      </w:r>
    </w:p>
    <w:p w14:paraId="1AFF95C6" w14:textId="77777777" w:rsidR="00B262FB" w:rsidRPr="00AB5354" w:rsidRDefault="00156708" w:rsidP="00141C2B">
      <w:pPr>
        <w:pStyle w:val="Header"/>
        <w:numPr>
          <w:ilvl w:val="0"/>
          <w:numId w:val="7"/>
        </w:numPr>
        <w:tabs>
          <w:tab w:val="left" w:pos="720"/>
        </w:tabs>
        <w:jc w:val="both"/>
        <w:rPr>
          <w:rFonts w:ascii="Arial" w:hAnsi="Arial" w:cs="Arial"/>
          <w:b/>
          <w:bCs/>
          <w:u w:val="single"/>
        </w:rPr>
      </w:pPr>
      <w:r w:rsidRPr="00AB5354">
        <w:rPr>
          <w:rFonts w:ascii="Arial" w:hAnsi="Arial" w:cs="Arial"/>
        </w:rPr>
        <w:t>A student with a disability must not be removed from education in age-appropriate regular classrooms solely because of needed modifications in the general curriculum.</w:t>
      </w:r>
      <w:bookmarkStart w:id="59" w:name="_Toc334693321"/>
      <w:bookmarkStart w:id="60" w:name="_Toc334693585"/>
      <w:bookmarkStart w:id="61" w:name="_Toc335031430"/>
    </w:p>
    <w:p w14:paraId="5A2188B9" w14:textId="77777777" w:rsidR="00AB5354" w:rsidRPr="00AB5354" w:rsidRDefault="00AB5354" w:rsidP="00AB5354">
      <w:pPr>
        <w:pStyle w:val="Header"/>
        <w:tabs>
          <w:tab w:val="left" w:pos="720"/>
        </w:tabs>
        <w:ind w:left="720"/>
        <w:jc w:val="both"/>
        <w:rPr>
          <w:rFonts w:ascii="Arial" w:hAnsi="Arial" w:cs="Arial"/>
          <w:b/>
          <w:bCs/>
          <w:u w:val="single"/>
        </w:rPr>
      </w:pPr>
    </w:p>
    <w:p w14:paraId="5386F919" w14:textId="77777777" w:rsidR="00156708" w:rsidRDefault="00156708" w:rsidP="00645EEF">
      <w:pPr>
        <w:pStyle w:val="Header"/>
        <w:tabs>
          <w:tab w:val="left" w:pos="720"/>
        </w:tabs>
        <w:jc w:val="center"/>
        <w:outlineLvl w:val="0"/>
        <w:rPr>
          <w:rFonts w:ascii="Arial" w:hAnsi="Arial" w:cs="Arial"/>
          <w:b/>
          <w:bCs/>
          <w:u w:val="single"/>
        </w:rPr>
      </w:pPr>
      <w:r>
        <w:rPr>
          <w:rFonts w:ascii="Arial" w:hAnsi="Arial" w:cs="Arial"/>
          <w:b/>
          <w:bCs/>
          <w:u w:val="single"/>
        </w:rPr>
        <w:t>PROCEDURES TO IMPLEMENT</w:t>
      </w:r>
      <w:r w:rsidR="004E0DE9">
        <w:rPr>
          <w:rFonts w:ascii="Arial" w:hAnsi="Arial" w:cs="Arial"/>
          <w:b/>
          <w:bCs/>
          <w:u w:val="single"/>
        </w:rPr>
        <w:t xml:space="preserve"> (LRE)</w:t>
      </w:r>
      <w:r>
        <w:rPr>
          <w:rFonts w:ascii="Arial" w:hAnsi="Arial" w:cs="Arial"/>
          <w:b/>
          <w:bCs/>
          <w:u w:val="single"/>
        </w:rPr>
        <w:t xml:space="preserve"> REQUIREMENTS</w:t>
      </w:r>
      <w:bookmarkEnd w:id="59"/>
      <w:bookmarkEnd w:id="60"/>
      <w:bookmarkEnd w:id="61"/>
    </w:p>
    <w:p w14:paraId="7C0F1064" w14:textId="77777777" w:rsidR="00156708" w:rsidRDefault="00156708" w:rsidP="00156708">
      <w:pPr>
        <w:pStyle w:val="Header"/>
        <w:tabs>
          <w:tab w:val="left" w:pos="720"/>
        </w:tabs>
        <w:jc w:val="both"/>
        <w:rPr>
          <w:rFonts w:ascii="Arial" w:hAnsi="Arial" w:cs="Arial"/>
          <w:b/>
          <w:bCs/>
          <w:u w:val="single"/>
        </w:rPr>
      </w:pPr>
    </w:p>
    <w:p w14:paraId="68F4C423" w14:textId="77777777" w:rsidR="00156708" w:rsidRDefault="00156708" w:rsidP="00141C2B">
      <w:pPr>
        <w:pStyle w:val="Header"/>
        <w:numPr>
          <w:ilvl w:val="0"/>
          <w:numId w:val="8"/>
        </w:numPr>
        <w:jc w:val="both"/>
        <w:rPr>
          <w:rFonts w:ascii="Arial" w:hAnsi="Arial" w:cs="Arial"/>
        </w:rPr>
      </w:pPr>
      <w:r>
        <w:rPr>
          <w:rFonts w:ascii="Arial" w:hAnsi="Arial" w:cs="Arial"/>
        </w:rPr>
        <w:t xml:space="preserve">The student will receive a comprehensive, nonbiased, individual evaluation his or her dominant language or other mode of communication, unless it is clearly not feasible to do so, to determine his/her educational needs.  In </w:t>
      </w:r>
      <w:proofErr w:type="gramStart"/>
      <w:r>
        <w:rPr>
          <w:rFonts w:ascii="Arial" w:hAnsi="Arial" w:cs="Arial"/>
        </w:rPr>
        <w:t>making a determination</w:t>
      </w:r>
      <w:proofErr w:type="gramEnd"/>
      <w:r>
        <w:rPr>
          <w:rFonts w:ascii="Arial" w:hAnsi="Arial" w:cs="Arial"/>
        </w:rPr>
        <w:t xml:space="preserve"> of a student’s eligibility, the CSE shall not determine a student to be a student with a disability if the determination factor is lack of instruction in reading or math or limited English proficiency.  The CSE must review evaluation information to determine whether any additions or modifications to special education services are needed to enable the student to participate, as appropriate, in the general curriculum.</w:t>
      </w:r>
    </w:p>
    <w:p w14:paraId="11155DA4" w14:textId="77777777" w:rsidR="00156708" w:rsidRDefault="00156708" w:rsidP="00156708">
      <w:pPr>
        <w:pStyle w:val="Header"/>
        <w:tabs>
          <w:tab w:val="left" w:pos="720"/>
        </w:tabs>
        <w:jc w:val="both"/>
        <w:rPr>
          <w:rFonts w:ascii="Arial" w:hAnsi="Arial" w:cs="Arial"/>
        </w:rPr>
      </w:pPr>
    </w:p>
    <w:p w14:paraId="7BB617C5" w14:textId="77777777" w:rsidR="00156708" w:rsidRDefault="00156708" w:rsidP="00141C2B">
      <w:pPr>
        <w:pStyle w:val="Header"/>
        <w:numPr>
          <w:ilvl w:val="0"/>
          <w:numId w:val="8"/>
        </w:numPr>
        <w:jc w:val="both"/>
        <w:rPr>
          <w:rFonts w:ascii="Arial" w:hAnsi="Arial" w:cs="Arial"/>
        </w:rPr>
      </w:pPr>
      <w:r>
        <w:rPr>
          <w:rFonts w:ascii="Arial" w:hAnsi="Arial" w:cs="Arial"/>
        </w:rPr>
        <w:t>Prior to placement in special education, the CSE will ensure that the appropriateness of the resources of the general education program, including educationally related support services, have been considered.</w:t>
      </w:r>
    </w:p>
    <w:p w14:paraId="13BACD71" w14:textId="77777777" w:rsidR="00156708" w:rsidRDefault="00156708" w:rsidP="00156708">
      <w:pPr>
        <w:pStyle w:val="Header"/>
        <w:tabs>
          <w:tab w:val="left" w:pos="720"/>
        </w:tabs>
        <w:jc w:val="both"/>
        <w:rPr>
          <w:rFonts w:ascii="Arial" w:hAnsi="Arial" w:cs="Arial"/>
        </w:rPr>
      </w:pPr>
    </w:p>
    <w:p w14:paraId="006818AF" w14:textId="77777777" w:rsidR="00156708" w:rsidRDefault="00156708" w:rsidP="00141C2B">
      <w:pPr>
        <w:pStyle w:val="Header"/>
        <w:numPr>
          <w:ilvl w:val="0"/>
          <w:numId w:val="8"/>
        </w:numPr>
        <w:jc w:val="both"/>
        <w:rPr>
          <w:rFonts w:ascii="Arial" w:hAnsi="Arial" w:cs="Arial"/>
        </w:rPr>
      </w:pPr>
      <w:r>
        <w:rPr>
          <w:rFonts w:ascii="Arial" w:hAnsi="Arial" w:cs="Arial"/>
        </w:rPr>
        <w:t>A student’s educational program will be developed with the meaningful involvement of the student’s parent or guardian and teacher and the student, when appropriate.  The Committee will include persons knowledgeable about the student, the meaning of the evaluation data, and the continuum of placement options.  IDEA requires that at least one of the student’s regular education teachers must be a member of the Committee (if the student is, or may be, participating in the regular education environment).  In addition, the representative of the school district qualified to provide or supervise the provision of special education services must be knowledgeable about the general curriculum and the availability of resources of the school district.  The individual knowledgeable about the evaluation data must be able to interpret the instructional implications of the evaluation results.</w:t>
      </w:r>
    </w:p>
    <w:p w14:paraId="3487A0A1" w14:textId="77777777" w:rsidR="00156708" w:rsidRDefault="00156708" w:rsidP="00156708">
      <w:pPr>
        <w:pStyle w:val="Header"/>
        <w:tabs>
          <w:tab w:val="left" w:pos="720"/>
        </w:tabs>
        <w:jc w:val="both"/>
        <w:rPr>
          <w:rFonts w:ascii="Arial" w:hAnsi="Arial" w:cs="Arial"/>
        </w:rPr>
      </w:pPr>
    </w:p>
    <w:p w14:paraId="522A1D07" w14:textId="77777777" w:rsidR="00156708" w:rsidRDefault="00156708" w:rsidP="00141C2B">
      <w:pPr>
        <w:pStyle w:val="Header"/>
        <w:numPr>
          <w:ilvl w:val="0"/>
          <w:numId w:val="8"/>
        </w:numPr>
        <w:jc w:val="both"/>
        <w:rPr>
          <w:rFonts w:ascii="Arial" w:hAnsi="Arial" w:cs="Arial"/>
        </w:rPr>
      </w:pPr>
      <w:r>
        <w:rPr>
          <w:rFonts w:ascii="Arial" w:hAnsi="Arial" w:cs="Arial"/>
        </w:rPr>
        <w:t>The Committee on Special Education or Committee on Preschool Special Education will first consider placement in general education with appropriate support for the student and the student’s teachers.  The IEP must include statements of the student’s present levels of educational performance, including how the student’s disability affects involvement and progress in the general curriculum; or for preschool students, how the disability affects the child’s participation in appropriate activities.</w:t>
      </w:r>
    </w:p>
    <w:p w14:paraId="34A863EB" w14:textId="77777777" w:rsidR="00156708" w:rsidRDefault="00156708" w:rsidP="00156708">
      <w:pPr>
        <w:pStyle w:val="Header"/>
        <w:tabs>
          <w:tab w:val="left" w:pos="720"/>
        </w:tabs>
        <w:jc w:val="both"/>
        <w:rPr>
          <w:rFonts w:ascii="Arial" w:hAnsi="Arial" w:cs="Arial"/>
        </w:rPr>
      </w:pPr>
    </w:p>
    <w:p w14:paraId="3B0E0810" w14:textId="77777777" w:rsidR="00156708" w:rsidRDefault="00156708" w:rsidP="00141C2B">
      <w:pPr>
        <w:pStyle w:val="Header"/>
        <w:numPr>
          <w:ilvl w:val="0"/>
          <w:numId w:val="8"/>
        </w:numPr>
        <w:jc w:val="both"/>
        <w:rPr>
          <w:rFonts w:ascii="Arial" w:hAnsi="Arial" w:cs="Arial"/>
        </w:rPr>
      </w:pPr>
      <w:r>
        <w:rPr>
          <w:rFonts w:ascii="Arial" w:hAnsi="Arial" w:cs="Arial"/>
        </w:rPr>
        <w:t>Measurable annual goals, including benchmarks or short-term objectives, if appropriate, must be related to meeting the student’s needs that result from the disability to enable the student to be involved in and progress in the general curriculum and meeting each of the student’s other educational needs that result from the disability.</w:t>
      </w:r>
    </w:p>
    <w:p w14:paraId="2458118D" w14:textId="77777777" w:rsidR="00156708" w:rsidRDefault="00156708" w:rsidP="00141C2B">
      <w:pPr>
        <w:pStyle w:val="Header"/>
        <w:numPr>
          <w:ilvl w:val="0"/>
          <w:numId w:val="8"/>
        </w:numPr>
        <w:jc w:val="both"/>
        <w:rPr>
          <w:rFonts w:ascii="Arial" w:hAnsi="Arial" w:cs="Arial"/>
        </w:rPr>
      </w:pPr>
      <w:r>
        <w:rPr>
          <w:rFonts w:ascii="Arial" w:hAnsi="Arial" w:cs="Arial"/>
        </w:rPr>
        <w:lastRenderedPageBreak/>
        <w:t xml:space="preserve">Alternative placements, such as special classes, special </w:t>
      </w:r>
      <w:proofErr w:type="gramStart"/>
      <w:r>
        <w:rPr>
          <w:rFonts w:ascii="Arial" w:hAnsi="Arial" w:cs="Arial"/>
        </w:rPr>
        <w:t>schools</w:t>
      </w:r>
      <w:proofErr w:type="gramEnd"/>
      <w:r>
        <w:rPr>
          <w:rFonts w:ascii="Arial" w:hAnsi="Arial" w:cs="Arial"/>
        </w:rPr>
        <w:t xml:space="preserve"> or other removal from the general education environment, will be considered only when the CSE/CPSE determines that a student’s education in regular classes cannot be satisfactorily achieved even with the use of supplementary aids and services.</w:t>
      </w:r>
    </w:p>
    <w:p w14:paraId="61A6097D" w14:textId="77777777" w:rsidR="004D00E7" w:rsidRDefault="004D00E7" w:rsidP="004D00E7">
      <w:pPr>
        <w:pStyle w:val="Header"/>
        <w:jc w:val="both"/>
        <w:rPr>
          <w:rFonts w:ascii="Arial" w:hAnsi="Arial" w:cs="Arial"/>
        </w:rPr>
      </w:pPr>
    </w:p>
    <w:p w14:paraId="39C6F440" w14:textId="77777777" w:rsidR="00156708" w:rsidRDefault="00156708" w:rsidP="00141C2B">
      <w:pPr>
        <w:pStyle w:val="Header"/>
        <w:numPr>
          <w:ilvl w:val="0"/>
          <w:numId w:val="8"/>
        </w:numPr>
        <w:jc w:val="both"/>
        <w:rPr>
          <w:rFonts w:ascii="Arial" w:hAnsi="Arial" w:cs="Arial"/>
        </w:rPr>
      </w:pPr>
      <w:r>
        <w:rPr>
          <w:rFonts w:ascii="Arial" w:hAnsi="Arial" w:cs="Arial"/>
        </w:rPr>
        <w:t>The IEP of the student will include an explanation of the extent to which the student will not participate with students who do not have disabilities.</w:t>
      </w:r>
    </w:p>
    <w:p w14:paraId="20950E0C" w14:textId="77777777" w:rsidR="00245158" w:rsidRDefault="00245158" w:rsidP="00156708">
      <w:pPr>
        <w:pStyle w:val="Header"/>
        <w:tabs>
          <w:tab w:val="left" w:pos="720"/>
        </w:tabs>
        <w:ind w:hanging="720"/>
        <w:jc w:val="both"/>
        <w:rPr>
          <w:rFonts w:ascii="Arial" w:hAnsi="Arial" w:cs="Arial"/>
        </w:rPr>
      </w:pPr>
    </w:p>
    <w:p w14:paraId="1148B130" w14:textId="77777777" w:rsidR="00156708" w:rsidRDefault="00156708" w:rsidP="00141C2B">
      <w:pPr>
        <w:pStyle w:val="Header"/>
        <w:numPr>
          <w:ilvl w:val="0"/>
          <w:numId w:val="8"/>
        </w:numPr>
        <w:jc w:val="both"/>
        <w:rPr>
          <w:rFonts w:ascii="Arial" w:hAnsi="Arial" w:cs="Arial"/>
        </w:rPr>
      </w:pPr>
      <w:r>
        <w:rPr>
          <w:rFonts w:ascii="Arial" w:hAnsi="Arial" w:cs="Arial"/>
        </w:rPr>
        <w:t>The parent or guardian and the Board of Education will be provided a recommendation from the CSE/CPSE, which describes the program and placement options considered for the student and a rationale for those options not selected.</w:t>
      </w:r>
    </w:p>
    <w:p w14:paraId="2CC23536" w14:textId="77777777" w:rsidR="00156708" w:rsidRDefault="00156708" w:rsidP="00156708">
      <w:pPr>
        <w:pStyle w:val="Header"/>
        <w:tabs>
          <w:tab w:val="left" w:pos="720"/>
        </w:tabs>
        <w:ind w:hanging="720"/>
        <w:jc w:val="both"/>
        <w:rPr>
          <w:rFonts w:ascii="Arial" w:hAnsi="Arial" w:cs="Arial"/>
        </w:rPr>
      </w:pPr>
    </w:p>
    <w:p w14:paraId="318029FE" w14:textId="77777777" w:rsidR="00156708" w:rsidRDefault="00156708" w:rsidP="00141C2B">
      <w:pPr>
        <w:pStyle w:val="Header"/>
        <w:numPr>
          <w:ilvl w:val="0"/>
          <w:numId w:val="8"/>
        </w:numPr>
        <w:jc w:val="both"/>
        <w:rPr>
          <w:rFonts w:ascii="Arial" w:hAnsi="Arial" w:cs="Arial"/>
        </w:rPr>
      </w:pPr>
      <w:r>
        <w:rPr>
          <w:rFonts w:ascii="Arial" w:hAnsi="Arial" w:cs="Arial"/>
        </w:rPr>
        <w:t xml:space="preserve">The CSE/CPSE must indicate clearly defined expected benefits to the student from the special education program selected in the areas of academic or educational achievement and learning characteristics, social development, physical </w:t>
      </w:r>
      <w:proofErr w:type="gramStart"/>
      <w:r>
        <w:rPr>
          <w:rFonts w:ascii="Arial" w:hAnsi="Arial" w:cs="Arial"/>
        </w:rPr>
        <w:t>development</w:t>
      </w:r>
      <w:proofErr w:type="gramEnd"/>
      <w:r>
        <w:rPr>
          <w:rFonts w:ascii="Arial" w:hAnsi="Arial" w:cs="Arial"/>
        </w:rPr>
        <w:t xml:space="preserve"> and management needs.</w:t>
      </w:r>
    </w:p>
    <w:p w14:paraId="1CD7B2CB" w14:textId="77777777" w:rsidR="00156708" w:rsidRDefault="00156708" w:rsidP="00156708">
      <w:pPr>
        <w:pStyle w:val="Header"/>
        <w:tabs>
          <w:tab w:val="left" w:pos="720"/>
        </w:tabs>
        <w:jc w:val="both"/>
        <w:rPr>
          <w:rFonts w:ascii="Arial" w:hAnsi="Arial" w:cs="Arial"/>
        </w:rPr>
      </w:pPr>
    </w:p>
    <w:p w14:paraId="19F2CE18" w14:textId="77777777" w:rsidR="00156708" w:rsidRDefault="00156708" w:rsidP="00141C2B">
      <w:pPr>
        <w:pStyle w:val="Header"/>
        <w:numPr>
          <w:ilvl w:val="0"/>
          <w:numId w:val="8"/>
        </w:numPr>
        <w:jc w:val="both"/>
        <w:rPr>
          <w:rFonts w:ascii="Arial" w:hAnsi="Arial" w:cs="Arial"/>
        </w:rPr>
      </w:pPr>
      <w:r>
        <w:rPr>
          <w:rFonts w:ascii="Arial" w:hAnsi="Arial" w:cs="Arial"/>
        </w:rPr>
        <w:t>The CSE/CPSE will conduct an annual review of the student’s needs for continuation or modification of the provision of special education programs and services.  Such review shall consider the educational progress of the student and the student’s ability to participate in general education programs.</w:t>
      </w:r>
    </w:p>
    <w:p w14:paraId="12D938FA" w14:textId="77777777" w:rsidR="00156708" w:rsidRDefault="00156708" w:rsidP="00156708">
      <w:pPr>
        <w:pStyle w:val="Header"/>
        <w:tabs>
          <w:tab w:val="left" w:pos="720"/>
        </w:tabs>
        <w:jc w:val="both"/>
        <w:rPr>
          <w:rFonts w:ascii="Arial" w:hAnsi="Arial" w:cs="Arial"/>
        </w:rPr>
      </w:pPr>
    </w:p>
    <w:p w14:paraId="326B8286" w14:textId="77777777" w:rsidR="00156708" w:rsidRDefault="00156708" w:rsidP="00156708">
      <w:pPr>
        <w:pStyle w:val="Header"/>
        <w:tabs>
          <w:tab w:val="left" w:pos="720"/>
        </w:tabs>
        <w:jc w:val="both"/>
        <w:rPr>
          <w:rFonts w:ascii="Arial" w:hAnsi="Arial" w:cs="Arial"/>
        </w:rPr>
      </w:pPr>
      <w:r>
        <w:rPr>
          <w:rFonts w:ascii="Arial" w:hAnsi="Arial" w:cs="Arial"/>
        </w:rPr>
        <w:t>The district is committed to the policy of placing students in the least restrictive environment consistent with their needs. The district provides the full continuum of services as described in 200.6 of the Commissioner’s Regulations.</w:t>
      </w:r>
    </w:p>
    <w:p w14:paraId="617B0EE4" w14:textId="77777777" w:rsidR="00245158" w:rsidRDefault="00245158" w:rsidP="00156708">
      <w:pPr>
        <w:pStyle w:val="Header"/>
        <w:tabs>
          <w:tab w:val="left" w:pos="720"/>
        </w:tabs>
        <w:jc w:val="both"/>
        <w:rPr>
          <w:rFonts w:ascii="Arial" w:hAnsi="Arial" w:cs="Arial"/>
        </w:rPr>
      </w:pPr>
    </w:p>
    <w:p w14:paraId="48F73438" w14:textId="77777777" w:rsidR="00156708" w:rsidRDefault="00156708" w:rsidP="00645EEF">
      <w:pPr>
        <w:pStyle w:val="Header"/>
        <w:tabs>
          <w:tab w:val="left" w:pos="720"/>
        </w:tabs>
        <w:jc w:val="center"/>
        <w:outlineLvl w:val="0"/>
        <w:rPr>
          <w:rFonts w:ascii="Arial" w:hAnsi="Arial" w:cs="Arial"/>
          <w:b/>
          <w:bCs/>
          <w:u w:val="single"/>
        </w:rPr>
      </w:pPr>
      <w:bookmarkStart w:id="62" w:name="_Toc334693322"/>
      <w:bookmarkStart w:id="63" w:name="_Toc334693586"/>
      <w:bookmarkStart w:id="64" w:name="_Toc335031431"/>
      <w:r>
        <w:rPr>
          <w:rFonts w:ascii="Arial" w:hAnsi="Arial" w:cs="Arial"/>
          <w:b/>
          <w:bCs/>
          <w:u w:val="single"/>
        </w:rPr>
        <w:t>SIMILARITY OF NEEDS</w:t>
      </w:r>
      <w:bookmarkEnd w:id="62"/>
      <w:bookmarkEnd w:id="63"/>
      <w:bookmarkEnd w:id="64"/>
    </w:p>
    <w:p w14:paraId="4E9B17B1" w14:textId="77777777" w:rsidR="00156708" w:rsidRDefault="00156708" w:rsidP="00156708">
      <w:pPr>
        <w:pStyle w:val="Header"/>
        <w:tabs>
          <w:tab w:val="left" w:pos="720"/>
        </w:tabs>
        <w:jc w:val="both"/>
        <w:rPr>
          <w:rFonts w:ascii="Arial" w:hAnsi="Arial" w:cs="Arial"/>
          <w:b/>
          <w:bCs/>
          <w:u w:val="single"/>
        </w:rPr>
      </w:pPr>
    </w:p>
    <w:p w14:paraId="2EE8C8DA" w14:textId="77777777" w:rsidR="00156708" w:rsidRDefault="00156708" w:rsidP="00156708">
      <w:pPr>
        <w:pStyle w:val="Header"/>
        <w:tabs>
          <w:tab w:val="left" w:pos="720"/>
        </w:tabs>
        <w:jc w:val="both"/>
        <w:rPr>
          <w:rFonts w:ascii="Arial" w:hAnsi="Arial" w:cs="Arial"/>
        </w:rPr>
      </w:pPr>
      <w:r>
        <w:rPr>
          <w:rFonts w:ascii="Arial" w:hAnsi="Arial" w:cs="Arial"/>
        </w:rPr>
        <w:t>Whenever students with disabilities are grouped together for purposes of special education, they are grouped by similarity of need. The CPSE and CSE identify educational needs in accordance with the following factors:</w:t>
      </w:r>
    </w:p>
    <w:p w14:paraId="336E2E16" w14:textId="77777777" w:rsidR="00156708" w:rsidRDefault="00156708" w:rsidP="00156708">
      <w:pPr>
        <w:pStyle w:val="Header"/>
        <w:tabs>
          <w:tab w:val="left" w:pos="720"/>
        </w:tabs>
        <w:jc w:val="both"/>
        <w:rPr>
          <w:rFonts w:ascii="Arial" w:hAnsi="Arial" w:cs="Arial"/>
        </w:rPr>
      </w:pPr>
    </w:p>
    <w:p w14:paraId="24EAC222" w14:textId="77777777" w:rsidR="00156708" w:rsidRDefault="00156708" w:rsidP="00156708">
      <w:pPr>
        <w:pStyle w:val="Header"/>
        <w:tabs>
          <w:tab w:val="left" w:pos="720"/>
        </w:tabs>
        <w:jc w:val="both"/>
        <w:rPr>
          <w:rFonts w:ascii="Arial" w:hAnsi="Arial" w:cs="Arial"/>
        </w:rPr>
      </w:pPr>
      <w:r>
        <w:rPr>
          <w:rFonts w:ascii="Arial" w:hAnsi="Arial" w:cs="Arial"/>
          <w:u w:val="single"/>
        </w:rPr>
        <w:t>Academic or Educational Achievement and Learning Characteristics</w:t>
      </w:r>
      <w:r>
        <w:rPr>
          <w:rFonts w:ascii="Arial" w:hAnsi="Arial" w:cs="Arial"/>
        </w:rPr>
        <w:t xml:space="preserve"> – The levels of knowledge and development in subject and skill areas, including activities of daily living, level of intellectual functioning, adaptive behavior, expected rate of progress in acquiring skills and information and learning style.</w:t>
      </w:r>
    </w:p>
    <w:p w14:paraId="5D265868" w14:textId="77777777" w:rsidR="00156708" w:rsidRDefault="00156708" w:rsidP="00156708">
      <w:pPr>
        <w:pStyle w:val="Header"/>
        <w:tabs>
          <w:tab w:val="left" w:pos="720"/>
        </w:tabs>
        <w:jc w:val="both"/>
        <w:rPr>
          <w:rFonts w:ascii="Arial" w:hAnsi="Arial" w:cs="Arial"/>
        </w:rPr>
      </w:pPr>
    </w:p>
    <w:p w14:paraId="231A879E" w14:textId="77777777" w:rsidR="00156708" w:rsidRDefault="00156708" w:rsidP="00156708">
      <w:pPr>
        <w:pStyle w:val="Header"/>
        <w:tabs>
          <w:tab w:val="left" w:pos="720"/>
        </w:tabs>
        <w:jc w:val="both"/>
        <w:rPr>
          <w:rFonts w:ascii="Arial" w:hAnsi="Arial" w:cs="Arial"/>
        </w:rPr>
      </w:pPr>
      <w:r>
        <w:rPr>
          <w:rFonts w:ascii="Arial" w:hAnsi="Arial" w:cs="Arial"/>
          <w:u w:val="single"/>
        </w:rPr>
        <w:t>Social Development</w:t>
      </w:r>
      <w:r>
        <w:rPr>
          <w:rFonts w:ascii="Arial" w:hAnsi="Arial" w:cs="Arial"/>
        </w:rPr>
        <w:t xml:space="preserve"> – The degree and quality of the student’s relationships with peers and adults, feelings about self, and social adjustment of school and community environments.</w:t>
      </w:r>
    </w:p>
    <w:p w14:paraId="4BD17936" w14:textId="77777777" w:rsidR="00156708" w:rsidRDefault="00156708" w:rsidP="00156708">
      <w:pPr>
        <w:pStyle w:val="Header"/>
        <w:tabs>
          <w:tab w:val="left" w:pos="720"/>
        </w:tabs>
        <w:jc w:val="both"/>
        <w:rPr>
          <w:rFonts w:ascii="Arial" w:hAnsi="Arial" w:cs="Arial"/>
        </w:rPr>
      </w:pPr>
    </w:p>
    <w:p w14:paraId="3E23EB07" w14:textId="77777777" w:rsidR="00156708" w:rsidRDefault="00156708" w:rsidP="00156708">
      <w:pPr>
        <w:pStyle w:val="Header"/>
        <w:tabs>
          <w:tab w:val="left" w:pos="720"/>
        </w:tabs>
        <w:jc w:val="both"/>
        <w:rPr>
          <w:rFonts w:ascii="Arial" w:hAnsi="Arial" w:cs="Arial"/>
        </w:rPr>
      </w:pPr>
      <w:r>
        <w:rPr>
          <w:rFonts w:ascii="Arial" w:hAnsi="Arial" w:cs="Arial"/>
          <w:u w:val="single"/>
        </w:rPr>
        <w:t>Physical Development</w:t>
      </w:r>
      <w:r>
        <w:rPr>
          <w:rFonts w:ascii="Arial" w:hAnsi="Arial" w:cs="Arial"/>
        </w:rPr>
        <w:t xml:space="preserve"> – The degree or quality of the student’s motor and sensory development, health, vitality and physical skills or limitations which pertain to the learning process.</w:t>
      </w:r>
    </w:p>
    <w:p w14:paraId="02FC404A" w14:textId="77777777" w:rsidR="00156708" w:rsidRDefault="00156708" w:rsidP="00156708">
      <w:pPr>
        <w:pStyle w:val="Header"/>
        <w:tabs>
          <w:tab w:val="left" w:pos="720"/>
        </w:tabs>
        <w:jc w:val="both"/>
        <w:rPr>
          <w:rFonts w:ascii="Arial" w:hAnsi="Arial" w:cs="Arial"/>
        </w:rPr>
      </w:pPr>
    </w:p>
    <w:p w14:paraId="223B1B12" w14:textId="77777777" w:rsidR="00156708" w:rsidRDefault="00156708" w:rsidP="00156708">
      <w:pPr>
        <w:pStyle w:val="Header"/>
        <w:tabs>
          <w:tab w:val="left" w:pos="720"/>
        </w:tabs>
        <w:jc w:val="both"/>
        <w:rPr>
          <w:rFonts w:ascii="Arial" w:hAnsi="Arial" w:cs="Arial"/>
        </w:rPr>
      </w:pPr>
      <w:r>
        <w:rPr>
          <w:rFonts w:ascii="Arial" w:hAnsi="Arial" w:cs="Arial"/>
          <w:u w:val="single"/>
        </w:rPr>
        <w:t>Management Needs</w:t>
      </w:r>
      <w:r>
        <w:rPr>
          <w:rFonts w:ascii="Arial" w:hAnsi="Arial" w:cs="Arial"/>
        </w:rPr>
        <w:t xml:space="preserve"> – The nature of and degree to which environmental modifications and human or material resources are required to enable the student to benefit from instruction.</w:t>
      </w:r>
    </w:p>
    <w:p w14:paraId="508A4041" w14:textId="77777777" w:rsidR="00156708" w:rsidRDefault="00156708" w:rsidP="001854FC">
      <w:pPr>
        <w:pStyle w:val="Header"/>
        <w:tabs>
          <w:tab w:val="left" w:pos="720"/>
        </w:tabs>
        <w:jc w:val="center"/>
        <w:outlineLvl w:val="0"/>
        <w:rPr>
          <w:rFonts w:ascii="Arial" w:hAnsi="Arial" w:cs="Arial"/>
          <w:b/>
          <w:bCs/>
          <w:u w:val="single"/>
        </w:rPr>
      </w:pPr>
      <w:bookmarkStart w:id="65" w:name="_Toc335031432"/>
      <w:r>
        <w:rPr>
          <w:rFonts w:ascii="Arial" w:hAnsi="Arial" w:cs="Arial"/>
          <w:b/>
          <w:bCs/>
          <w:u w:val="single"/>
        </w:rPr>
        <w:lastRenderedPageBreak/>
        <w:t>PROVISION OF APPROPRIATE SPECIAL EDUCATION SERVICES TO ENABLE INVOLVEMENT AND PROGRESS IN THE GENERAL EDUCATION               CURRICULUM</w:t>
      </w:r>
      <w:bookmarkEnd w:id="65"/>
    </w:p>
    <w:p w14:paraId="62CFEFBA" w14:textId="77777777" w:rsidR="00156708" w:rsidRDefault="00156708" w:rsidP="00156708">
      <w:pPr>
        <w:pStyle w:val="Header"/>
        <w:tabs>
          <w:tab w:val="left" w:pos="720"/>
        </w:tabs>
        <w:ind w:left="840"/>
        <w:jc w:val="both"/>
        <w:rPr>
          <w:rFonts w:ascii="Arial" w:hAnsi="Arial" w:cs="Arial"/>
          <w:b/>
          <w:bCs/>
          <w:u w:val="single"/>
        </w:rPr>
      </w:pPr>
    </w:p>
    <w:p w14:paraId="5E2CA4E9" w14:textId="77777777" w:rsidR="00156708" w:rsidRDefault="00156708" w:rsidP="00156708">
      <w:pPr>
        <w:pStyle w:val="Header"/>
        <w:tabs>
          <w:tab w:val="left" w:pos="720"/>
        </w:tabs>
        <w:jc w:val="both"/>
        <w:rPr>
          <w:rFonts w:ascii="Arial" w:hAnsi="Arial" w:cs="Arial"/>
        </w:rPr>
      </w:pPr>
      <w:r>
        <w:rPr>
          <w:rFonts w:ascii="Arial" w:hAnsi="Arial" w:cs="Arial"/>
        </w:rPr>
        <w:t>All students with disabilities who reside in the district shall be provided with an appropriate Individual Education Program (IEP) that meets his or her unique educational needs as determined and recommended by the Committee on Special Education (CSE) and arranged for by the Board of Education.  This IEP shall be designed to enable involvement and foster progress in general education to the extent appropriate to the needs of the student.  In designing the IEP, the CSE will consider the present levels of performance and the expected learning outcomes of the student.  The student’s academic, social development, physical development, and management needs will be the basis for writ</w:t>
      </w:r>
      <w:r w:rsidR="00D303AC">
        <w:rPr>
          <w:rFonts w:ascii="Arial" w:hAnsi="Arial" w:cs="Arial"/>
        </w:rPr>
        <w:t>ten annual goals</w:t>
      </w:r>
      <w:r>
        <w:rPr>
          <w:rFonts w:ascii="Arial" w:hAnsi="Arial" w:cs="Arial"/>
        </w:rPr>
        <w:t>.</w:t>
      </w:r>
    </w:p>
    <w:p w14:paraId="71BF5F86" w14:textId="77777777" w:rsidR="00156708" w:rsidRDefault="00156708" w:rsidP="00156708">
      <w:pPr>
        <w:pStyle w:val="Header"/>
        <w:tabs>
          <w:tab w:val="left" w:pos="720"/>
        </w:tabs>
        <w:jc w:val="both"/>
        <w:rPr>
          <w:rFonts w:ascii="Arial" w:hAnsi="Arial" w:cs="Arial"/>
        </w:rPr>
      </w:pPr>
    </w:p>
    <w:p w14:paraId="55C09290" w14:textId="77777777" w:rsidR="00156708" w:rsidRDefault="00156708" w:rsidP="00156708">
      <w:pPr>
        <w:pStyle w:val="Header"/>
        <w:tabs>
          <w:tab w:val="left" w:pos="720"/>
        </w:tabs>
        <w:jc w:val="both"/>
        <w:rPr>
          <w:rFonts w:ascii="Arial" w:hAnsi="Arial" w:cs="Arial"/>
        </w:rPr>
      </w:pPr>
      <w:r>
        <w:rPr>
          <w:rFonts w:ascii="Arial" w:hAnsi="Arial" w:cs="Arial"/>
        </w:rPr>
        <w:t xml:space="preserve">In keeping with this policy, the CSE will consider general education or placement in the least restrictive environment at each initial, program or annual review for the student as well as the appropriate support or related services needed for the student to make educational progress within this environment.  Progress or educational benefit shall be indicated by successful academic progress, including improvement in skills, achievement on State-mandated examinations, ability to perform activities of daily living and an increase in adaptive behavior.  Progress will also be considered in the social areas, including relationships with peers and adults, feelings about </w:t>
      </w:r>
      <w:proofErr w:type="gramStart"/>
      <w:r>
        <w:rPr>
          <w:rFonts w:ascii="Arial" w:hAnsi="Arial" w:cs="Arial"/>
        </w:rPr>
        <w:t>one’s self</w:t>
      </w:r>
      <w:proofErr w:type="gramEnd"/>
      <w:r>
        <w:rPr>
          <w:rFonts w:ascii="Arial" w:hAnsi="Arial" w:cs="Arial"/>
        </w:rPr>
        <w:t>, and the adjustment to school and community environments.  Physical development areas such as the student’s improvement in motor or sensory areas, health, vitality and physical skills and the decrease of management needs that require environmental modifications or human resources shall also be considered as progress.</w:t>
      </w:r>
    </w:p>
    <w:p w14:paraId="57C373F4" w14:textId="77777777" w:rsidR="00156708" w:rsidRDefault="00156708" w:rsidP="00156708">
      <w:pPr>
        <w:pStyle w:val="Header"/>
        <w:tabs>
          <w:tab w:val="left" w:pos="720"/>
        </w:tabs>
        <w:jc w:val="both"/>
        <w:rPr>
          <w:rFonts w:ascii="Arial" w:hAnsi="Arial" w:cs="Arial"/>
        </w:rPr>
      </w:pPr>
    </w:p>
    <w:p w14:paraId="00444916" w14:textId="06E173D9" w:rsidR="00156708" w:rsidRDefault="00156708" w:rsidP="00156708">
      <w:pPr>
        <w:pStyle w:val="Header"/>
        <w:tabs>
          <w:tab w:val="left" w:pos="720"/>
        </w:tabs>
        <w:jc w:val="both"/>
        <w:rPr>
          <w:rFonts w:ascii="Arial" w:hAnsi="Arial" w:cs="Arial"/>
        </w:rPr>
      </w:pPr>
      <w:r>
        <w:rPr>
          <w:rFonts w:ascii="Arial" w:hAnsi="Arial" w:cs="Arial"/>
        </w:rPr>
        <w:t>The district will ensure equal access to a diploma for all students with disabilities through its establishment of Regents classes</w:t>
      </w:r>
      <w:r w:rsidR="00E24747">
        <w:rPr>
          <w:rFonts w:ascii="Arial" w:hAnsi="Arial" w:cs="Arial"/>
        </w:rPr>
        <w:t xml:space="preserve">, </w:t>
      </w:r>
      <w:r>
        <w:rPr>
          <w:rFonts w:ascii="Arial" w:hAnsi="Arial" w:cs="Arial"/>
        </w:rPr>
        <w:t xml:space="preserve">and special education classes, </w:t>
      </w:r>
      <w:r w:rsidR="00E24747">
        <w:rPr>
          <w:rFonts w:ascii="Arial" w:hAnsi="Arial" w:cs="Arial"/>
        </w:rPr>
        <w:t>integrated c</w:t>
      </w:r>
      <w:r w:rsidR="00034271">
        <w:rPr>
          <w:rFonts w:ascii="Arial" w:hAnsi="Arial" w:cs="Arial"/>
        </w:rPr>
        <w:t>o</w:t>
      </w:r>
      <w:r w:rsidR="00E24747">
        <w:rPr>
          <w:rFonts w:ascii="Arial" w:hAnsi="Arial" w:cs="Arial"/>
        </w:rPr>
        <w:t>-teaching</w:t>
      </w:r>
      <w:r>
        <w:rPr>
          <w:rFonts w:ascii="Arial" w:hAnsi="Arial" w:cs="Arial"/>
        </w:rPr>
        <w:t xml:space="preserve"> that provide equivalent instruction.  Appropriate academic intervention services shall also be considered and determined by the building principal to assist students with disabilities in meeting their academic goals.  These services shall be in addition to the special education services deemed appropriate by the CSE.  No student, by virtue of designation as a student with a disability, shall be precluded from receiving equivalent instruction unless the CSE has determined that the student requires </w:t>
      </w:r>
      <w:r w:rsidR="005920EB">
        <w:rPr>
          <w:rFonts w:ascii="Arial" w:hAnsi="Arial" w:cs="Arial"/>
        </w:rPr>
        <w:t>a New York State</w:t>
      </w:r>
      <w:r>
        <w:rPr>
          <w:rFonts w:ascii="Arial" w:hAnsi="Arial" w:cs="Arial"/>
        </w:rPr>
        <w:t xml:space="preserve"> </w:t>
      </w:r>
      <w:r w:rsidR="005920EB">
        <w:rPr>
          <w:rFonts w:ascii="Arial" w:hAnsi="Arial" w:cs="Arial"/>
        </w:rPr>
        <w:t xml:space="preserve">Alternate Assessment (NYSAA) </w:t>
      </w:r>
      <w:r>
        <w:rPr>
          <w:rFonts w:ascii="Arial" w:hAnsi="Arial" w:cs="Arial"/>
        </w:rPr>
        <w:t>program.  If the student has the potential to achieve a regular high school diploma but requires a restrictive environment outside the district, the CSE will seek placement in a program that provides equivalent instruction.</w:t>
      </w:r>
    </w:p>
    <w:p w14:paraId="56B4849E" w14:textId="77777777" w:rsidR="00156708" w:rsidRDefault="00156708" w:rsidP="00156708">
      <w:pPr>
        <w:pStyle w:val="Header"/>
        <w:tabs>
          <w:tab w:val="left" w:pos="720"/>
        </w:tabs>
        <w:jc w:val="both"/>
        <w:rPr>
          <w:rFonts w:ascii="Arial" w:hAnsi="Arial" w:cs="Arial"/>
          <w:b/>
          <w:bCs/>
          <w:u w:val="single"/>
        </w:rPr>
      </w:pPr>
    </w:p>
    <w:p w14:paraId="66508102" w14:textId="77777777" w:rsidR="00156708" w:rsidRDefault="00156708" w:rsidP="00156708">
      <w:pPr>
        <w:pStyle w:val="Header"/>
        <w:tabs>
          <w:tab w:val="left" w:pos="720"/>
        </w:tabs>
        <w:jc w:val="both"/>
        <w:rPr>
          <w:rFonts w:ascii="Arial" w:hAnsi="Arial" w:cs="Arial"/>
        </w:rPr>
      </w:pPr>
      <w:r>
        <w:rPr>
          <w:rFonts w:ascii="Arial" w:hAnsi="Arial" w:cs="Arial"/>
        </w:rPr>
        <w:t xml:space="preserve">The district will also ensure equal access for students with disabilities to after school activities such as clubs, sports, or evening activities and will provide, as recommended by the CSE, appropriate services to enable this participation.  </w:t>
      </w:r>
    </w:p>
    <w:p w14:paraId="39720943" w14:textId="77777777" w:rsidR="00156708" w:rsidRDefault="00156708" w:rsidP="00156708">
      <w:pPr>
        <w:pStyle w:val="Header"/>
        <w:tabs>
          <w:tab w:val="left" w:pos="720"/>
        </w:tabs>
        <w:jc w:val="both"/>
        <w:rPr>
          <w:rFonts w:ascii="Arial" w:hAnsi="Arial" w:cs="Arial"/>
        </w:rPr>
      </w:pPr>
    </w:p>
    <w:p w14:paraId="66DA1984" w14:textId="77777777" w:rsidR="00156708" w:rsidRDefault="00156708" w:rsidP="001854FC">
      <w:pPr>
        <w:pStyle w:val="Header"/>
        <w:tabs>
          <w:tab w:val="left" w:pos="720"/>
        </w:tabs>
        <w:jc w:val="center"/>
        <w:outlineLvl w:val="0"/>
        <w:rPr>
          <w:rFonts w:ascii="Arial" w:hAnsi="Arial" w:cs="Arial"/>
          <w:b/>
          <w:bCs/>
          <w:u w:val="single"/>
        </w:rPr>
      </w:pPr>
      <w:r>
        <w:rPr>
          <w:rFonts w:ascii="Arial" w:hAnsi="Arial" w:cs="Arial"/>
        </w:rPr>
        <w:br w:type="page"/>
      </w:r>
      <w:bookmarkStart w:id="66" w:name="_Toc335031433"/>
      <w:r>
        <w:rPr>
          <w:rFonts w:ascii="Arial" w:hAnsi="Arial" w:cs="Arial"/>
          <w:b/>
          <w:bCs/>
          <w:u w:val="single"/>
        </w:rPr>
        <w:lastRenderedPageBreak/>
        <w:t>COMMITTEE ON SPECIAL EDUCATION (CSE) AND</w:t>
      </w:r>
      <w:bookmarkEnd w:id="66"/>
    </w:p>
    <w:p w14:paraId="5811D669" w14:textId="77777777" w:rsidR="00156708" w:rsidRDefault="00156708" w:rsidP="001854FC">
      <w:pPr>
        <w:pStyle w:val="Header"/>
        <w:tabs>
          <w:tab w:val="left" w:pos="720"/>
        </w:tabs>
        <w:jc w:val="center"/>
        <w:outlineLvl w:val="0"/>
        <w:rPr>
          <w:rFonts w:ascii="Arial" w:hAnsi="Arial" w:cs="Arial"/>
          <w:b/>
          <w:bCs/>
          <w:u w:val="single"/>
        </w:rPr>
      </w:pPr>
      <w:bookmarkStart w:id="67" w:name="_Toc335031434"/>
      <w:r>
        <w:rPr>
          <w:rFonts w:ascii="Arial" w:hAnsi="Arial" w:cs="Arial"/>
          <w:b/>
          <w:bCs/>
          <w:u w:val="single"/>
        </w:rPr>
        <w:t>COMMITTEE ON PRESCHOOL SPECIAL EDUCATION (CPSE)</w:t>
      </w:r>
      <w:bookmarkEnd w:id="67"/>
    </w:p>
    <w:p w14:paraId="3F5B64D8" w14:textId="77777777" w:rsidR="00156708" w:rsidRDefault="00156708" w:rsidP="00156708">
      <w:pPr>
        <w:pStyle w:val="Header"/>
        <w:tabs>
          <w:tab w:val="left" w:pos="720"/>
        </w:tabs>
        <w:jc w:val="center"/>
        <w:rPr>
          <w:rFonts w:ascii="Arial" w:hAnsi="Arial" w:cs="Arial"/>
          <w:b/>
          <w:bCs/>
          <w:u w:val="single"/>
        </w:rPr>
      </w:pPr>
    </w:p>
    <w:p w14:paraId="30387F1F" w14:textId="77777777" w:rsidR="00156708" w:rsidRDefault="00156708" w:rsidP="00770274">
      <w:pPr>
        <w:pStyle w:val="Header"/>
        <w:tabs>
          <w:tab w:val="left" w:pos="720"/>
        </w:tabs>
        <w:jc w:val="center"/>
        <w:outlineLvl w:val="0"/>
        <w:rPr>
          <w:rFonts w:ascii="Arial" w:hAnsi="Arial" w:cs="Arial"/>
        </w:rPr>
      </w:pPr>
      <w:bookmarkStart w:id="68" w:name="_Toc335031435"/>
      <w:r>
        <w:rPr>
          <w:rFonts w:ascii="Arial" w:hAnsi="Arial" w:cs="Arial"/>
          <w:b/>
          <w:bCs/>
          <w:u w:val="single"/>
        </w:rPr>
        <w:t>APPOINTMENT AND TRAINING</w:t>
      </w:r>
      <w:bookmarkEnd w:id="68"/>
    </w:p>
    <w:p w14:paraId="02719B23" w14:textId="77777777" w:rsidR="00245158" w:rsidRDefault="00245158" w:rsidP="00156708">
      <w:pPr>
        <w:pStyle w:val="Header"/>
        <w:tabs>
          <w:tab w:val="left" w:pos="720"/>
        </w:tabs>
        <w:ind w:left="840"/>
        <w:jc w:val="both"/>
        <w:rPr>
          <w:rFonts w:ascii="Arial" w:hAnsi="Arial" w:cs="Arial"/>
        </w:rPr>
      </w:pPr>
    </w:p>
    <w:p w14:paraId="5B593D25" w14:textId="77777777" w:rsidR="00156708" w:rsidRDefault="00156708" w:rsidP="00156708">
      <w:pPr>
        <w:pStyle w:val="Header"/>
        <w:tabs>
          <w:tab w:val="left" w:pos="720"/>
        </w:tabs>
        <w:jc w:val="both"/>
        <w:rPr>
          <w:rFonts w:ascii="Arial" w:hAnsi="Arial" w:cs="Arial"/>
        </w:rPr>
      </w:pPr>
      <w:r>
        <w:rPr>
          <w:rFonts w:ascii="Arial" w:hAnsi="Arial" w:cs="Arial"/>
        </w:rPr>
        <w:t xml:space="preserve">To implement its commitment to the education of students with disabilities, the Board of Education annually appoints a Committee on Special Education (CSE), Subcommittees on Special Education and a Committee on Preschool Special Education (CPSE).  The Committees are appointed in accordance with the provisions of New York Education Law, Sections 4402 and 4410 and Section 200.3 of the Regulations of the Commissioner of Education.  Section 4410 of the Education Law, which established the Committee on Preschool Special Education, was signed into law on </w:t>
      </w:r>
      <w:smartTag w:uri="urn:schemas-microsoft-com:office:smarttags" w:element="date">
        <w:smartTagPr>
          <w:attr w:name="Year" w:val="1989"/>
          <w:attr w:name="Day" w:val="5"/>
          <w:attr w:name="Month" w:val="7"/>
        </w:smartTagPr>
        <w:r>
          <w:rPr>
            <w:rFonts w:ascii="Arial" w:hAnsi="Arial" w:cs="Arial"/>
          </w:rPr>
          <w:t>July 5,1989</w:t>
        </w:r>
      </w:smartTag>
      <w:r>
        <w:rPr>
          <w:rFonts w:ascii="Arial" w:hAnsi="Arial" w:cs="Arial"/>
        </w:rPr>
        <w:t>, and the CPSE was established for the first time during the 1989/90 school year.  Major functions of the CSE and CPSE include:</w:t>
      </w:r>
    </w:p>
    <w:p w14:paraId="098B8D76" w14:textId="77777777" w:rsidR="00156708" w:rsidRDefault="00156708" w:rsidP="00156708">
      <w:pPr>
        <w:pStyle w:val="Header"/>
        <w:tabs>
          <w:tab w:val="left" w:pos="720"/>
        </w:tabs>
        <w:jc w:val="both"/>
        <w:rPr>
          <w:rFonts w:ascii="Arial" w:hAnsi="Arial" w:cs="Arial"/>
        </w:rPr>
      </w:pPr>
    </w:p>
    <w:p w14:paraId="49BEAA41" w14:textId="77777777" w:rsidR="00156708" w:rsidRDefault="00156708" w:rsidP="00141C2B">
      <w:pPr>
        <w:pStyle w:val="Header"/>
        <w:numPr>
          <w:ilvl w:val="0"/>
          <w:numId w:val="9"/>
        </w:numPr>
        <w:jc w:val="both"/>
        <w:rPr>
          <w:rFonts w:ascii="Arial" w:hAnsi="Arial" w:cs="Arial"/>
        </w:rPr>
      </w:pPr>
      <w:r>
        <w:rPr>
          <w:rFonts w:ascii="Arial" w:hAnsi="Arial" w:cs="Arial"/>
        </w:rPr>
        <w:t xml:space="preserve">Identifying, evaluating and recommending placement for students with </w:t>
      </w:r>
      <w:proofErr w:type="gramStart"/>
      <w:r>
        <w:rPr>
          <w:rFonts w:ascii="Arial" w:hAnsi="Arial" w:cs="Arial"/>
        </w:rPr>
        <w:t>disabilities;</w:t>
      </w:r>
      <w:proofErr w:type="gramEnd"/>
    </w:p>
    <w:p w14:paraId="329656E8" w14:textId="77777777" w:rsidR="00156708" w:rsidRDefault="00156708" w:rsidP="00156708">
      <w:pPr>
        <w:pStyle w:val="Header"/>
        <w:tabs>
          <w:tab w:val="left" w:pos="720"/>
        </w:tabs>
        <w:jc w:val="both"/>
        <w:rPr>
          <w:rFonts w:ascii="Arial" w:hAnsi="Arial" w:cs="Arial"/>
        </w:rPr>
      </w:pPr>
    </w:p>
    <w:p w14:paraId="4C90CD36" w14:textId="77777777" w:rsidR="00156708" w:rsidRDefault="00156708" w:rsidP="00141C2B">
      <w:pPr>
        <w:pStyle w:val="Header"/>
        <w:numPr>
          <w:ilvl w:val="0"/>
          <w:numId w:val="9"/>
        </w:numPr>
        <w:jc w:val="both"/>
        <w:rPr>
          <w:rFonts w:ascii="Arial" w:hAnsi="Arial" w:cs="Arial"/>
        </w:rPr>
      </w:pPr>
      <w:r>
        <w:rPr>
          <w:rFonts w:ascii="Arial" w:hAnsi="Arial" w:cs="Arial"/>
        </w:rPr>
        <w:t xml:space="preserve">Assuring that appropriate due process safeguards are provided for each </w:t>
      </w:r>
      <w:proofErr w:type="gramStart"/>
      <w:r>
        <w:rPr>
          <w:rFonts w:ascii="Arial" w:hAnsi="Arial" w:cs="Arial"/>
        </w:rPr>
        <w:t>student;</w:t>
      </w:r>
      <w:proofErr w:type="gramEnd"/>
    </w:p>
    <w:p w14:paraId="6A1D5CAB" w14:textId="77777777" w:rsidR="00156708" w:rsidRDefault="00156708" w:rsidP="00156708">
      <w:pPr>
        <w:pStyle w:val="Header"/>
        <w:tabs>
          <w:tab w:val="left" w:pos="720"/>
        </w:tabs>
        <w:jc w:val="both"/>
        <w:rPr>
          <w:rFonts w:ascii="Arial" w:hAnsi="Arial" w:cs="Arial"/>
        </w:rPr>
      </w:pPr>
    </w:p>
    <w:p w14:paraId="0378F3FA" w14:textId="77777777" w:rsidR="00156708" w:rsidRDefault="00156708" w:rsidP="00141C2B">
      <w:pPr>
        <w:pStyle w:val="Header"/>
        <w:numPr>
          <w:ilvl w:val="0"/>
          <w:numId w:val="9"/>
        </w:numPr>
        <w:jc w:val="both"/>
        <w:rPr>
          <w:rFonts w:ascii="Arial" w:hAnsi="Arial" w:cs="Arial"/>
        </w:rPr>
      </w:pPr>
      <w:r>
        <w:rPr>
          <w:rFonts w:ascii="Arial" w:hAnsi="Arial" w:cs="Arial"/>
        </w:rPr>
        <w:t xml:space="preserve">Maintaining an annually revised register of all students with disabilities who reside in the district and who are eligible to attend preschool or public school during the coming school </w:t>
      </w:r>
      <w:proofErr w:type="gramStart"/>
      <w:r>
        <w:rPr>
          <w:rFonts w:ascii="Arial" w:hAnsi="Arial" w:cs="Arial"/>
        </w:rPr>
        <w:t>year;</w:t>
      </w:r>
      <w:proofErr w:type="gramEnd"/>
    </w:p>
    <w:p w14:paraId="523467DB" w14:textId="77777777" w:rsidR="00156708" w:rsidRDefault="00156708" w:rsidP="00156708">
      <w:pPr>
        <w:pStyle w:val="Header"/>
        <w:tabs>
          <w:tab w:val="left" w:pos="720"/>
        </w:tabs>
        <w:jc w:val="both"/>
        <w:rPr>
          <w:rFonts w:ascii="Arial" w:hAnsi="Arial" w:cs="Arial"/>
        </w:rPr>
      </w:pPr>
    </w:p>
    <w:p w14:paraId="3F811294" w14:textId="77777777" w:rsidR="00156708" w:rsidRDefault="00156708" w:rsidP="00141C2B">
      <w:pPr>
        <w:pStyle w:val="Header"/>
        <w:numPr>
          <w:ilvl w:val="0"/>
          <w:numId w:val="9"/>
        </w:numPr>
        <w:jc w:val="both"/>
        <w:rPr>
          <w:rFonts w:ascii="Arial" w:hAnsi="Arial" w:cs="Arial"/>
        </w:rPr>
      </w:pPr>
      <w:r>
        <w:rPr>
          <w:rFonts w:ascii="Arial" w:hAnsi="Arial" w:cs="Arial"/>
        </w:rPr>
        <w:t xml:space="preserve">Establishing a network for communication and sharing of resources with other educational and community service </w:t>
      </w:r>
      <w:proofErr w:type="gramStart"/>
      <w:r>
        <w:rPr>
          <w:rFonts w:ascii="Arial" w:hAnsi="Arial" w:cs="Arial"/>
        </w:rPr>
        <w:t>agencies;</w:t>
      </w:r>
      <w:proofErr w:type="gramEnd"/>
    </w:p>
    <w:p w14:paraId="55B27F52" w14:textId="77777777" w:rsidR="00156708" w:rsidRDefault="00156708" w:rsidP="00156708">
      <w:pPr>
        <w:pStyle w:val="Header"/>
        <w:tabs>
          <w:tab w:val="left" w:pos="720"/>
        </w:tabs>
        <w:jc w:val="both"/>
        <w:rPr>
          <w:rFonts w:ascii="Arial" w:hAnsi="Arial" w:cs="Arial"/>
        </w:rPr>
      </w:pPr>
    </w:p>
    <w:p w14:paraId="3BCB5889" w14:textId="77777777" w:rsidR="00156708" w:rsidRDefault="00156708" w:rsidP="00141C2B">
      <w:pPr>
        <w:pStyle w:val="Header"/>
        <w:numPr>
          <w:ilvl w:val="0"/>
          <w:numId w:val="9"/>
        </w:numPr>
        <w:jc w:val="both"/>
        <w:rPr>
          <w:rFonts w:ascii="Arial" w:hAnsi="Arial" w:cs="Arial"/>
        </w:rPr>
      </w:pPr>
      <w:r>
        <w:rPr>
          <w:rFonts w:ascii="Arial" w:hAnsi="Arial" w:cs="Arial"/>
        </w:rPr>
        <w:t xml:space="preserve">Reporting to the Board of Education on the adequacy and status of programs, services and facilities made available to school-age students with disabilities by the school district, and, for preschool students, by public and private agencies within the County of </w:t>
      </w:r>
      <w:proofErr w:type="gramStart"/>
      <w:r>
        <w:rPr>
          <w:rFonts w:ascii="Arial" w:hAnsi="Arial" w:cs="Arial"/>
        </w:rPr>
        <w:t>Nassau;</w:t>
      </w:r>
      <w:proofErr w:type="gramEnd"/>
    </w:p>
    <w:p w14:paraId="03106141" w14:textId="77777777" w:rsidR="00156708" w:rsidRDefault="00156708" w:rsidP="00156708">
      <w:pPr>
        <w:pStyle w:val="Header"/>
        <w:tabs>
          <w:tab w:val="left" w:pos="720"/>
        </w:tabs>
        <w:jc w:val="both"/>
        <w:rPr>
          <w:rFonts w:ascii="Arial" w:hAnsi="Arial" w:cs="Arial"/>
        </w:rPr>
      </w:pPr>
    </w:p>
    <w:p w14:paraId="266FBA28" w14:textId="77777777" w:rsidR="00156708" w:rsidRDefault="00156708" w:rsidP="00141C2B">
      <w:pPr>
        <w:pStyle w:val="Header"/>
        <w:numPr>
          <w:ilvl w:val="0"/>
          <w:numId w:val="9"/>
        </w:numPr>
        <w:jc w:val="both"/>
        <w:rPr>
          <w:rFonts w:ascii="Arial" w:hAnsi="Arial" w:cs="Arial"/>
        </w:rPr>
      </w:pPr>
      <w:r>
        <w:rPr>
          <w:rFonts w:ascii="Arial" w:hAnsi="Arial" w:cs="Arial"/>
        </w:rPr>
        <w:t>Reporting to the State Education Department on the number of preschool students, if any, within the district who are not receiving appropriate preschool services and the reasons for any such lack of service.</w:t>
      </w:r>
    </w:p>
    <w:p w14:paraId="27454536" w14:textId="77777777" w:rsidR="00156708" w:rsidRDefault="00156708" w:rsidP="00156708">
      <w:pPr>
        <w:pStyle w:val="Header"/>
        <w:tabs>
          <w:tab w:val="left" w:pos="720"/>
        </w:tabs>
        <w:jc w:val="both"/>
        <w:rPr>
          <w:rFonts w:ascii="Arial" w:hAnsi="Arial" w:cs="Arial"/>
        </w:rPr>
      </w:pPr>
    </w:p>
    <w:p w14:paraId="277CE756" w14:textId="77777777" w:rsidR="00156708" w:rsidRDefault="00156708" w:rsidP="00770274">
      <w:pPr>
        <w:pStyle w:val="Header"/>
        <w:tabs>
          <w:tab w:val="left" w:pos="720"/>
        </w:tabs>
        <w:jc w:val="center"/>
        <w:outlineLvl w:val="0"/>
        <w:rPr>
          <w:rFonts w:ascii="Arial" w:hAnsi="Arial" w:cs="Arial"/>
          <w:b/>
          <w:bCs/>
          <w:u w:val="single"/>
        </w:rPr>
      </w:pPr>
      <w:bookmarkStart w:id="69" w:name="_Toc335031436"/>
      <w:r>
        <w:rPr>
          <w:rFonts w:ascii="Arial" w:hAnsi="Arial" w:cs="Arial"/>
          <w:b/>
          <w:bCs/>
          <w:u w:val="single"/>
        </w:rPr>
        <w:t>REPONSIBILITIES</w:t>
      </w:r>
      <w:bookmarkEnd w:id="69"/>
    </w:p>
    <w:p w14:paraId="7DC382FD" w14:textId="77777777" w:rsidR="00156708" w:rsidRDefault="00156708" w:rsidP="00156708">
      <w:pPr>
        <w:pStyle w:val="Header"/>
        <w:tabs>
          <w:tab w:val="left" w:pos="720"/>
        </w:tabs>
        <w:rPr>
          <w:rFonts w:ascii="Arial" w:hAnsi="Arial" w:cs="Arial"/>
        </w:rPr>
      </w:pPr>
    </w:p>
    <w:p w14:paraId="50851F51" w14:textId="77777777" w:rsidR="00156708" w:rsidRDefault="00156708" w:rsidP="00156708">
      <w:pPr>
        <w:pStyle w:val="Header"/>
        <w:tabs>
          <w:tab w:val="left" w:pos="720"/>
        </w:tabs>
        <w:jc w:val="both"/>
        <w:rPr>
          <w:rFonts w:ascii="Arial" w:hAnsi="Arial" w:cs="Arial"/>
        </w:rPr>
      </w:pPr>
      <w:r>
        <w:rPr>
          <w:rFonts w:ascii="Arial" w:hAnsi="Arial" w:cs="Arial"/>
        </w:rPr>
        <w:t>The Committees have the responsibility to ensure that all necessary procedures for the identification, diagnosis, placement and annual review of the status and progress of every student with a disability are carried out in accordance with federal and state law and regulations.  Subcommittees are authorized to perform the functions of the Committee on Special Education except when a student is considered for a more restrictive environment or initial placement in:</w:t>
      </w:r>
    </w:p>
    <w:p w14:paraId="1E0F4690" w14:textId="77777777" w:rsidR="00156708" w:rsidRDefault="00156708" w:rsidP="00156708">
      <w:pPr>
        <w:pStyle w:val="Header"/>
        <w:tabs>
          <w:tab w:val="left" w:pos="720"/>
        </w:tabs>
        <w:jc w:val="both"/>
        <w:rPr>
          <w:rFonts w:ascii="Arial" w:hAnsi="Arial" w:cs="Arial"/>
        </w:rPr>
      </w:pPr>
    </w:p>
    <w:p w14:paraId="4B12B783" w14:textId="77777777" w:rsidR="00156708" w:rsidRDefault="00156708" w:rsidP="00141C2B">
      <w:pPr>
        <w:pStyle w:val="Header"/>
        <w:numPr>
          <w:ilvl w:val="0"/>
          <w:numId w:val="10"/>
        </w:numPr>
        <w:jc w:val="both"/>
        <w:rPr>
          <w:rFonts w:ascii="Arial" w:hAnsi="Arial" w:cs="Arial"/>
        </w:rPr>
      </w:pPr>
      <w:r>
        <w:rPr>
          <w:rFonts w:ascii="Arial" w:hAnsi="Arial" w:cs="Arial"/>
        </w:rPr>
        <w:t>a special class; or</w:t>
      </w:r>
    </w:p>
    <w:p w14:paraId="2816F515" w14:textId="77777777" w:rsidR="00AE060B" w:rsidRDefault="00AE060B" w:rsidP="00AE060B">
      <w:pPr>
        <w:pStyle w:val="Header"/>
        <w:jc w:val="both"/>
        <w:rPr>
          <w:rFonts w:ascii="Arial" w:hAnsi="Arial" w:cs="Arial"/>
        </w:rPr>
      </w:pPr>
    </w:p>
    <w:p w14:paraId="13C4EDF7" w14:textId="77777777" w:rsidR="00156708" w:rsidRDefault="00156708" w:rsidP="00141C2B">
      <w:pPr>
        <w:pStyle w:val="Header"/>
        <w:numPr>
          <w:ilvl w:val="0"/>
          <w:numId w:val="10"/>
        </w:numPr>
        <w:jc w:val="both"/>
        <w:rPr>
          <w:rFonts w:ascii="Arial" w:hAnsi="Arial" w:cs="Arial"/>
        </w:rPr>
      </w:pPr>
      <w:r>
        <w:rPr>
          <w:rFonts w:ascii="Arial" w:hAnsi="Arial" w:cs="Arial"/>
        </w:rPr>
        <w:t>a special class outside of the student’s school of attendance; or</w:t>
      </w:r>
    </w:p>
    <w:p w14:paraId="04E9CD37" w14:textId="77777777" w:rsidR="00156708" w:rsidRDefault="00156708" w:rsidP="00156708">
      <w:pPr>
        <w:pStyle w:val="Header"/>
        <w:tabs>
          <w:tab w:val="left" w:pos="720"/>
        </w:tabs>
        <w:jc w:val="both"/>
        <w:rPr>
          <w:rFonts w:ascii="Arial" w:hAnsi="Arial" w:cs="Arial"/>
        </w:rPr>
      </w:pPr>
    </w:p>
    <w:p w14:paraId="1872581A" w14:textId="77777777" w:rsidR="00156708" w:rsidRDefault="00156708" w:rsidP="00141C2B">
      <w:pPr>
        <w:pStyle w:val="Header"/>
        <w:numPr>
          <w:ilvl w:val="0"/>
          <w:numId w:val="10"/>
        </w:numPr>
        <w:jc w:val="both"/>
        <w:rPr>
          <w:rFonts w:ascii="Arial" w:hAnsi="Arial" w:cs="Arial"/>
        </w:rPr>
      </w:pPr>
      <w:r>
        <w:rPr>
          <w:rFonts w:ascii="Arial" w:hAnsi="Arial" w:cs="Arial"/>
        </w:rPr>
        <w:lastRenderedPageBreak/>
        <w:t>a school primarily serving students with disabilities in a school outside the student’s district.</w:t>
      </w:r>
    </w:p>
    <w:p w14:paraId="75AA9BDC" w14:textId="77777777" w:rsidR="00156708" w:rsidRDefault="00156708" w:rsidP="00156708">
      <w:pPr>
        <w:pStyle w:val="Header"/>
        <w:tabs>
          <w:tab w:val="left" w:pos="720"/>
        </w:tabs>
        <w:jc w:val="both"/>
        <w:rPr>
          <w:rFonts w:ascii="Arial" w:hAnsi="Arial" w:cs="Arial"/>
        </w:rPr>
      </w:pPr>
    </w:p>
    <w:p w14:paraId="2D2A2C87" w14:textId="77777777" w:rsidR="00444AB9" w:rsidRDefault="00444AB9" w:rsidP="00156708">
      <w:pPr>
        <w:pStyle w:val="Header"/>
        <w:tabs>
          <w:tab w:val="left" w:pos="720"/>
        </w:tabs>
        <w:rPr>
          <w:rFonts w:ascii="Arial" w:hAnsi="Arial" w:cs="Arial"/>
          <w:b/>
          <w:bCs/>
          <w:u w:val="single"/>
        </w:rPr>
      </w:pPr>
    </w:p>
    <w:p w14:paraId="45FAF635" w14:textId="77777777" w:rsidR="00AE6716" w:rsidRDefault="00AE6716" w:rsidP="00156708">
      <w:pPr>
        <w:pStyle w:val="Header"/>
        <w:tabs>
          <w:tab w:val="left" w:pos="720"/>
        </w:tabs>
        <w:rPr>
          <w:rFonts w:ascii="Arial" w:hAnsi="Arial" w:cs="Arial"/>
          <w:b/>
          <w:bCs/>
          <w:u w:val="single"/>
        </w:rPr>
      </w:pPr>
    </w:p>
    <w:p w14:paraId="47C42DD0" w14:textId="77777777" w:rsidR="00156708" w:rsidRDefault="00156708" w:rsidP="00770274">
      <w:pPr>
        <w:pStyle w:val="Header"/>
        <w:tabs>
          <w:tab w:val="left" w:pos="720"/>
        </w:tabs>
        <w:jc w:val="center"/>
        <w:outlineLvl w:val="0"/>
        <w:rPr>
          <w:rFonts w:ascii="Arial" w:hAnsi="Arial" w:cs="Arial"/>
        </w:rPr>
      </w:pPr>
      <w:bookmarkStart w:id="70" w:name="_Toc335031437"/>
      <w:r>
        <w:rPr>
          <w:rFonts w:ascii="Arial" w:hAnsi="Arial" w:cs="Arial"/>
          <w:b/>
          <w:bCs/>
          <w:u w:val="single"/>
        </w:rPr>
        <w:t>TRAINING C</w:t>
      </w:r>
      <w:r w:rsidR="004053B8">
        <w:rPr>
          <w:rFonts w:ascii="Arial" w:hAnsi="Arial" w:cs="Arial"/>
          <w:b/>
          <w:bCs/>
          <w:u w:val="single"/>
        </w:rPr>
        <w:t>S</w:t>
      </w:r>
      <w:r>
        <w:rPr>
          <w:rFonts w:ascii="Arial" w:hAnsi="Arial" w:cs="Arial"/>
          <w:b/>
          <w:bCs/>
          <w:u w:val="single"/>
        </w:rPr>
        <w:t>E/CPSE MEMBERS</w:t>
      </w:r>
      <w:bookmarkEnd w:id="70"/>
    </w:p>
    <w:p w14:paraId="4C1E673E" w14:textId="77777777" w:rsidR="00156708" w:rsidRDefault="00156708" w:rsidP="00156708">
      <w:pPr>
        <w:pStyle w:val="Header"/>
        <w:tabs>
          <w:tab w:val="left" w:pos="720"/>
        </w:tabs>
        <w:rPr>
          <w:rFonts w:ascii="Arial" w:hAnsi="Arial" w:cs="Arial"/>
        </w:rPr>
      </w:pPr>
    </w:p>
    <w:p w14:paraId="456B97D4" w14:textId="77777777" w:rsidR="00156708" w:rsidRDefault="00156708" w:rsidP="00156708">
      <w:pPr>
        <w:pStyle w:val="Header"/>
        <w:tabs>
          <w:tab w:val="left" w:pos="720"/>
        </w:tabs>
        <w:jc w:val="both"/>
        <w:rPr>
          <w:rFonts w:ascii="Arial" w:hAnsi="Arial" w:cs="Arial"/>
        </w:rPr>
      </w:pPr>
      <w:r>
        <w:rPr>
          <w:rFonts w:ascii="Arial" w:hAnsi="Arial" w:cs="Arial"/>
        </w:rPr>
        <w:t xml:space="preserve">The district is committed to ensuring that all members of the CSE and CPSE are appropriately trained for their responsibilities on their respective </w:t>
      </w:r>
      <w:r w:rsidR="00341D9D">
        <w:rPr>
          <w:rFonts w:ascii="Arial" w:hAnsi="Arial" w:cs="Arial"/>
        </w:rPr>
        <w:t>C</w:t>
      </w:r>
      <w:r>
        <w:rPr>
          <w:rFonts w:ascii="Arial" w:hAnsi="Arial" w:cs="Arial"/>
        </w:rPr>
        <w:t xml:space="preserve">ommittees.  Committee members are made aware of their responsibilities to </w:t>
      </w:r>
      <w:proofErr w:type="gramStart"/>
      <w:r>
        <w:rPr>
          <w:rFonts w:ascii="Arial" w:hAnsi="Arial" w:cs="Arial"/>
        </w:rPr>
        <w:t>insure</w:t>
      </w:r>
      <w:proofErr w:type="gramEnd"/>
      <w:r>
        <w:rPr>
          <w:rFonts w:ascii="Arial" w:hAnsi="Arial" w:cs="Arial"/>
        </w:rPr>
        <w:t xml:space="preserve"> that services are identified to allow the student to be involved in and progress in the general education curriculum.  Specific administrative practices for training these members, including general education teachers and parents, to carry out the provisions of Part 200 include:</w:t>
      </w:r>
    </w:p>
    <w:p w14:paraId="4BAC85D8" w14:textId="77777777" w:rsidR="00156708" w:rsidRDefault="00156708" w:rsidP="00156708">
      <w:pPr>
        <w:pStyle w:val="Header"/>
        <w:tabs>
          <w:tab w:val="left" w:pos="720"/>
        </w:tabs>
        <w:jc w:val="both"/>
        <w:rPr>
          <w:rFonts w:ascii="Arial" w:hAnsi="Arial" w:cs="Arial"/>
        </w:rPr>
      </w:pPr>
    </w:p>
    <w:p w14:paraId="3497838A" w14:textId="77777777" w:rsidR="00156708" w:rsidRDefault="00156708" w:rsidP="00141C2B">
      <w:pPr>
        <w:pStyle w:val="Header"/>
        <w:numPr>
          <w:ilvl w:val="0"/>
          <w:numId w:val="11"/>
        </w:numPr>
        <w:jc w:val="both"/>
        <w:rPr>
          <w:rFonts w:ascii="Arial" w:hAnsi="Arial" w:cs="Arial"/>
        </w:rPr>
      </w:pPr>
      <w:r>
        <w:rPr>
          <w:rFonts w:ascii="Arial" w:hAnsi="Arial" w:cs="Arial"/>
        </w:rPr>
        <w:t xml:space="preserve">arranging for attendance at meetings regarding CSE/CPSE </w:t>
      </w:r>
      <w:proofErr w:type="gramStart"/>
      <w:r>
        <w:rPr>
          <w:rFonts w:ascii="Arial" w:hAnsi="Arial" w:cs="Arial"/>
        </w:rPr>
        <w:t>issues;</w:t>
      </w:r>
      <w:proofErr w:type="gramEnd"/>
    </w:p>
    <w:p w14:paraId="339E1755" w14:textId="77777777" w:rsidR="00156708" w:rsidRDefault="00156708" w:rsidP="00156708">
      <w:pPr>
        <w:pStyle w:val="Header"/>
        <w:tabs>
          <w:tab w:val="left" w:pos="720"/>
        </w:tabs>
        <w:jc w:val="both"/>
        <w:rPr>
          <w:rFonts w:ascii="Arial" w:hAnsi="Arial" w:cs="Arial"/>
        </w:rPr>
      </w:pPr>
    </w:p>
    <w:p w14:paraId="52F1D552" w14:textId="77777777" w:rsidR="00156708" w:rsidRDefault="00156708" w:rsidP="00141C2B">
      <w:pPr>
        <w:pStyle w:val="Header"/>
        <w:numPr>
          <w:ilvl w:val="0"/>
          <w:numId w:val="11"/>
        </w:numPr>
        <w:jc w:val="both"/>
        <w:rPr>
          <w:rFonts w:ascii="Arial" w:hAnsi="Arial" w:cs="Arial"/>
        </w:rPr>
      </w:pPr>
      <w:r>
        <w:rPr>
          <w:rFonts w:ascii="Arial" w:hAnsi="Arial" w:cs="Arial"/>
        </w:rPr>
        <w:t xml:space="preserve">conducting district-based training on a regular </w:t>
      </w:r>
      <w:proofErr w:type="gramStart"/>
      <w:r>
        <w:rPr>
          <w:rFonts w:ascii="Arial" w:hAnsi="Arial" w:cs="Arial"/>
        </w:rPr>
        <w:t>basis;</w:t>
      </w:r>
      <w:proofErr w:type="gramEnd"/>
    </w:p>
    <w:p w14:paraId="22918288" w14:textId="77777777" w:rsidR="00156708" w:rsidRDefault="00156708" w:rsidP="00156708">
      <w:pPr>
        <w:pStyle w:val="Header"/>
        <w:tabs>
          <w:tab w:val="left" w:pos="720"/>
        </w:tabs>
        <w:jc w:val="both"/>
        <w:rPr>
          <w:rFonts w:ascii="Arial" w:hAnsi="Arial" w:cs="Arial"/>
        </w:rPr>
      </w:pPr>
    </w:p>
    <w:p w14:paraId="434969C8" w14:textId="77777777" w:rsidR="00156708" w:rsidRDefault="00156708" w:rsidP="00141C2B">
      <w:pPr>
        <w:pStyle w:val="Header"/>
        <w:numPr>
          <w:ilvl w:val="0"/>
          <w:numId w:val="11"/>
        </w:numPr>
        <w:jc w:val="both"/>
        <w:rPr>
          <w:rFonts w:ascii="Arial" w:hAnsi="Arial" w:cs="Arial"/>
        </w:rPr>
      </w:pPr>
      <w:r>
        <w:rPr>
          <w:rFonts w:ascii="Arial" w:hAnsi="Arial" w:cs="Arial"/>
        </w:rPr>
        <w:t xml:space="preserve">providing copies of written guidelines pertaining to district practices and procedures for referring and evaluating preschool and school-age students suspected of having a </w:t>
      </w:r>
      <w:proofErr w:type="gramStart"/>
      <w:r>
        <w:rPr>
          <w:rFonts w:ascii="Arial" w:hAnsi="Arial" w:cs="Arial"/>
        </w:rPr>
        <w:t>disability;</w:t>
      </w:r>
      <w:proofErr w:type="gramEnd"/>
    </w:p>
    <w:p w14:paraId="726BF758" w14:textId="77777777" w:rsidR="00156708" w:rsidRDefault="00156708" w:rsidP="00156708">
      <w:pPr>
        <w:pStyle w:val="Header"/>
        <w:jc w:val="both"/>
        <w:rPr>
          <w:rFonts w:ascii="Arial" w:hAnsi="Arial" w:cs="Arial"/>
        </w:rPr>
      </w:pPr>
    </w:p>
    <w:p w14:paraId="32FCD511" w14:textId="77777777" w:rsidR="00156708" w:rsidRDefault="00156708" w:rsidP="00141C2B">
      <w:pPr>
        <w:pStyle w:val="Header"/>
        <w:numPr>
          <w:ilvl w:val="0"/>
          <w:numId w:val="11"/>
        </w:numPr>
        <w:jc w:val="both"/>
        <w:rPr>
          <w:rFonts w:ascii="Arial" w:hAnsi="Arial" w:cs="Arial"/>
        </w:rPr>
      </w:pPr>
      <w:r>
        <w:rPr>
          <w:rFonts w:ascii="Arial" w:hAnsi="Arial" w:cs="Arial"/>
        </w:rPr>
        <w:t xml:space="preserve">utilizing </w:t>
      </w:r>
      <w:r w:rsidR="00AE6716">
        <w:rPr>
          <w:rFonts w:ascii="Arial" w:hAnsi="Arial" w:cs="Arial"/>
        </w:rPr>
        <w:t>BOCES</w:t>
      </w:r>
      <w:r>
        <w:rPr>
          <w:rFonts w:ascii="Arial" w:hAnsi="Arial" w:cs="Arial"/>
        </w:rPr>
        <w:t xml:space="preserve"> as a training resource; and utilizing the district’s attorney as a resource person, if needed to interpret specific information for the </w:t>
      </w:r>
      <w:r w:rsidR="00341D9D">
        <w:rPr>
          <w:rFonts w:ascii="Arial" w:hAnsi="Arial" w:cs="Arial"/>
        </w:rPr>
        <w:t>C</w:t>
      </w:r>
      <w:r>
        <w:rPr>
          <w:rFonts w:ascii="Arial" w:hAnsi="Arial" w:cs="Arial"/>
        </w:rPr>
        <w:t>ommittee members.</w:t>
      </w:r>
    </w:p>
    <w:p w14:paraId="2886CECF" w14:textId="77777777" w:rsidR="00156708" w:rsidRDefault="00156708" w:rsidP="00156708">
      <w:pPr>
        <w:pStyle w:val="Header"/>
        <w:tabs>
          <w:tab w:val="left" w:pos="720"/>
        </w:tabs>
        <w:rPr>
          <w:rFonts w:ascii="Arial" w:hAnsi="Arial" w:cs="Arial"/>
        </w:rPr>
      </w:pPr>
    </w:p>
    <w:p w14:paraId="56B8A8AD" w14:textId="77777777" w:rsidR="00156708" w:rsidRDefault="00156708" w:rsidP="00770274">
      <w:pPr>
        <w:pStyle w:val="Header"/>
        <w:tabs>
          <w:tab w:val="left" w:pos="720"/>
        </w:tabs>
        <w:jc w:val="center"/>
        <w:outlineLvl w:val="0"/>
        <w:rPr>
          <w:rFonts w:ascii="Arial" w:hAnsi="Arial" w:cs="Arial"/>
          <w:b/>
          <w:bCs/>
          <w:u w:val="single"/>
        </w:rPr>
      </w:pPr>
      <w:bookmarkStart w:id="71" w:name="_Toc335031438"/>
      <w:r>
        <w:rPr>
          <w:rFonts w:ascii="Arial" w:hAnsi="Arial" w:cs="Arial"/>
          <w:b/>
          <w:bCs/>
          <w:u w:val="single"/>
        </w:rPr>
        <w:t>GENERAL STAFF DEVELOPMENT</w:t>
      </w:r>
      <w:bookmarkEnd w:id="71"/>
    </w:p>
    <w:p w14:paraId="052BC7A6" w14:textId="77777777" w:rsidR="00156708" w:rsidRDefault="00156708" w:rsidP="00156708">
      <w:pPr>
        <w:pStyle w:val="Header"/>
        <w:tabs>
          <w:tab w:val="left" w:pos="720"/>
        </w:tabs>
        <w:rPr>
          <w:rFonts w:ascii="Arial" w:hAnsi="Arial" w:cs="Arial"/>
        </w:rPr>
      </w:pPr>
    </w:p>
    <w:p w14:paraId="7B96D3C3" w14:textId="77777777" w:rsidR="00156708" w:rsidRDefault="00156708" w:rsidP="001C3B40">
      <w:pPr>
        <w:pStyle w:val="Header"/>
        <w:tabs>
          <w:tab w:val="left" w:pos="720"/>
        </w:tabs>
        <w:jc w:val="both"/>
        <w:rPr>
          <w:rFonts w:ascii="Arial" w:hAnsi="Arial" w:cs="Arial"/>
        </w:rPr>
      </w:pPr>
      <w:r>
        <w:rPr>
          <w:rFonts w:ascii="Arial" w:hAnsi="Arial" w:cs="Arial"/>
        </w:rPr>
        <w:t>As part of an ongoing effort to assist special and general education teachers to better understand the needs of students with special needs, staff development plays a critical role in preparing teachers to work with diverse learners.</w:t>
      </w:r>
    </w:p>
    <w:p w14:paraId="6446E356" w14:textId="77777777" w:rsidR="00156708" w:rsidRDefault="00156708" w:rsidP="001C3B40">
      <w:pPr>
        <w:pStyle w:val="Header"/>
        <w:tabs>
          <w:tab w:val="left" w:pos="720"/>
        </w:tabs>
        <w:jc w:val="both"/>
        <w:rPr>
          <w:rFonts w:ascii="Arial" w:hAnsi="Arial" w:cs="Arial"/>
        </w:rPr>
      </w:pPr>
    </w:p>
    <w:p w14:paraId="0E8C520E" w14:textId="77777777" w:rsidR="00156708" w:rsidRDefault="00156708" w:rsidP="001C3B40">
      <w:pPr>
        <w:pStyle w:val="Header"/>
        <w:tabs>
          <w:tab w:val="left" w:pos="720"/>
        </w:tabs>
        <w:jc w:val="both"/>
        <w:rPr>
          <w:rFonts w:ascii="Arial" w:hAnsi="Arial" w:cs="Arial"/>
        </w:rPr>
      </w:pPr>
      <w:r>
        <w:rPr>
          <w:rFonts w:ascii="Arial" w:hAnsi="Arial" w:cs="Arial"/>
        </w:rPr>
        <w:t xml:space="preserve">Staff meetings, in-service courses, Superintendent’s Conference Day, as well as individual meetings between special and general education teachers, will be held </w:t>
      </w:r>
      <w:proofErr w:type="gramStart"/>
      <w:r>
        <w:rPr>
          <w:rFonts w:ascii="Arial" w:hAnsi="Arial" w:cs="Arial"/>
        </w:rPr>
        <w:t>in an effort to</w:t>
      </w:r>
      <w:proofErr w:type="gramEnd"/>
      <w:r>
        <w:rPr>
          <w:rFonts w:ascii="Arial" w:hAnsi="Arial" w:cs="Arial"/>
        </w:rPr>
        <w:t xml:space="preserve"> maintain professional development.</w:t>
      </w:r>
    </w:p>
    <w:p w14:paraId="3834A792" w14:textId="77777777" w:rsidR="00156708" w:rsidRDefault="00156708" w:rsidP="00156708">
      <w:pPr>
        <w:pStyle w:val="Header"/>
        <w:tabs>
          <w:tab w:val="left" w:pos="720"/>
        </w:tabs>
        <w:rPr>
          <w:rFonts w:ascii="Arial" w:hAnsi="Arial" w:cs="Arial"/>
        </w:rPr>
      </w:pPr>
    </w:p>
    <w:p w14:paraId="570D66A0" w14:textId="77777777" w:rsidR="00156708" w:rsidRDefault="00156708" w:rsidP="00156708">
      <w:pPr>
        <w:pStyle w:val="Header"/>
        <w:tabs>
          <w:tab w:val="left" w:pos="720"/>
        </w:tabs>
        <w:rPr>
          <w:rFonts w:ascii="Arial" w:hAnsi="Arial" w:cs="Arial"/>
        </w:rPr>
      </w:pPr>
    </w:p>
    <w:p w14:paraId="3826F91E" w14:textId="77777777" w:rsidR="00156708" w:rsidRDefault="00156708" w:rsidP="00156708">
      <w:pPr>
        <w:pStyle w:val="Header"/>
        <w:tabs>
          <w:tab w:val="left" w:pos="720"/>
        </w:tabs>
        <w:rPr>
          <w:rFonts w:ascii="Arial" w:hAnsi="Arial" w:cs="Arial"/>
        </w:rPr>
      </w:pPr>
    </w:p>
    <w:p w14:paraId="4A2FCA71" w14:textId="77777777" w:rsidR="00156708" w:rsidRDefault="00156708" w:rsidP="00156708">
      <w:pPr>
        <w:pStyle w:val="Header"/>
        <w:tabs>
          <w:tab w:val="left" w:pos="720"/>
        </w:tabs>
        <w:rPr>
          <w:rFonts w:ascii="Arial" w:hAnsi="Arial" w:cs="Arial"/>
        </w:rPr>
      </w:pPr>
    </w:p>
    <w:p w14:paraId="26762306" w14:textId="77777777" w:rsidR="00156708" w:rsidRDefault="00156708" w:rsidP="00156708">
      <w:pPr>
        <w:pStyle w:val="Header"/>
        <w:tabs>
          <w:tab w:val="left" w:pos="720"/>
        </w:tabs>
        <w:rPr>
          <w:rFonts w:ascii="Arial" w:hAnsi="Arial" w:cs="Arial"/>
        </w:rPr>
      </w:pPr>
    </w:p>
    <w:p w14:paraId="1D2A6C15" w14:textId="77777777" w:rsidR="00156708" w:rsidRPr="00471DF8" w:rsidRDefault="00156708" w:rsidP="00156708">
      <w:pPr>
        <w:pStyle w:val="Header"/>
        <w:tabs>
          <w:tab w:val="left" w:pos="720"/>
        </w:tabs>
        <w:jc w:val="center"/>
        <w:rPr>
          <w:rFonts w:ascii="Arial" w:hAnsi="Arial" w:cs="Arial"/>
        </w:rPr>
      </w:pPr>
    </w:p>
    <w:p w14:paraId="7F811F5E" w14:textId="77777777" w:rsidR="00156708" w:rsidRDefault="00156708" w:rsidP="00156708">
      <w:pPr>
        <w:pStyle w:val="Header"/>
        <w:tabs>
          <w:tab w:val="left" w:pos="720"/>
        </w:tabs>
        <w:jc w:val="center"/>
        <w:rPr>
          <w:rFonts w:ascii="Arial" w:hAnsi="Arial" w:cs="Arial"/>
        </w:rPr>
      </w:pPr>
    </w:p>
    <w:p w14:paraId="179D4CC4" w14:textId="77777777" w:rsidR="00AE6716" w:rsidRDefault="00AE6716" w:rsidP="00156708">
      <w:pPr>
        <w:pStyle w:val="Header"/>
        <w:tabs>
          <w:tab w:val="left" w:pos="720"/>
        </w:tabs>
        <w:jc w:val="center"/>
        <w:rPr>
          <w:rFonts w:ascii="Arial" w:hAnsi="Arial" w:cs="Arial"/>
        </w:rPr>
      </w:pPr>
    </w:p>
    <w:p w14:paraId="0896B92C" w14:textId="77777777" w:rsidR="00AE6716" w:rsidRDefault="00AE6716" w:rsidP="00156708">
      <w:pPr>
        <w:pStyle w:val="Header"/>
        <w:tabs>
          <w:tab w:val="left" w:pos="720"/>
        </w:tabs>
        <w:jc w:val="center"/>
        <w:rPr>
          <w:rFonts w:ascii="Arial" w:hAnsi="Arial" w:cs="Arial"/>
        </w:rPr>
      </w:pPr>
    </w:p>
    <w:p w14:paraId="194A88C8" w14:textId="77777777" w:rsidR="00AE6716" w:rsidRDefault="00AE6716" w:rsidP="00156708">
      <w:pPr>
        <w:pStyle w:val="Header"/>
        <w:tabs>
          <w:tab w:val="left" w:pos="720"/>
        </w:tabs>
        <w:jc w:val="center"/>
        <w:rPr>
          <w:rFonts w:ascii="Arial" w:hAnsi="Arial" w:cs="Arial"/>
        </w:rPr>
      </w:pPr>
    </w:p>
    <w:p w14:paraId="5B6E122F" w14:textId="77777777" w:rsidR="00AE6716" w:rsidRDefault="00AE6716" w:rsidP="00156708">
      <w:pPr>
        <w:pStyle w:val="Header"/>
        <w:tabs>
          <w:tab w:val="left" w:pos="720"/>
        </w:tabs>
        <w:jc w:val="center"/>
        <w:rPr>
          <w:rFonts w:ascii="Arial" w:hAnsi="Arial" w:cs="Arial"/>
        </w:rPr>
      </w:pPr>
    </w:p>
    <w:p w14:paraId="28BC7163" w14:textId="77777777" w:rsidR="00AE6716" w:rsidRDefault="00AE6716" w:rsidP="00156708">
      <w:pPr>
        <w:pStyle w:val="Header"/>
        <w:tabs>
          <w:tab w:val="left" w:pos="720"/>
        </w:tabs>
        <w:jc w:val="center"/>
        <w:rPr>
          <w:rFonts w:ascii="Arial" w:hAnsi="Arial" w:cs="Arial"/>
        </w:rPr>
      </w:pPr>
    </w:p>
    <w:p w14:paraId="6056B469" w14:textId="77777777" w:rsidR="00AE6716" w:rsidRDefault="00AE6716" w:rsidP="00156708">
      <w:pPr>
        <w:pStyle w:val="Header"/>
        <w:tabs>
          <w:tab w:val="left" w:pos="720"/>
        </w:tabs>
        <w:jc w:val="center"/>
        <w:rPr>
          <w:rFonts w:ascii="Arial" w:hAnsi="Arial" w:cs="Arial"/>
        </w:rPr>
      </w:pPr>
    </w:p>
    <w:p w14:paraId="79540AFD" w14:textId="77777777" w:rsidR="00AE6716" w:rsidRPr="00471DF8" w:rsidRDefault="00AE6716" w:rsidP="00156708">
      <w:pPr>
        <w:pStyle w:val="Header"/>
        <w:tabs>
          <w:tab w:val="left" w:pos="720"/>
        </w:tabs>
        <w:jc w:val="center"/>
        <w:rPr>
          <w:rFonts w:ascii="Arial" w:hAnsi="Arial" w:cs="Arial"/>
        </w:rPr>
      </w:pPr>
    </w:p>
    <w:p w14:paraId="28368CDD" w14:textId="77777777" w:rsidR="00156708" w:rsidRPr="00471DF8" w:rsidRDefault="00156708" w:rsidP="00156708">
      <w:pPr>
        <w:pStyle w:val="Header"/>
        <w:tabs>
          <w:tab w:val="left" w:pos="720"/>
        </w:tabs>
        <w:jc w:val="center"/>
        <w:rPr>
          <w:rFonts w:ascii="Arial" w:hAnsi="Arial" w:cs="Arial"/>
        </w:rPr>
      </w:pPr>
    </w:p>
    <w:p w14:paraId="4FC6C4FD" w14:textId="77777777" w:rsidR="00156708" w:rsidRPr="00471DF8" w:rsidRDefault="00156708" w:rsidP="00156708">
      <w:pPr>
        <w:pStyle w:val="Header"/>
        <w:tabs>
          <w:tab w:val="left" w:pos="720"/>
        </w:tabs>
        <w:jc w:val="center"/>
        <w:rPr>
          <w:rFonts w:ascii="Arial" w:hAnsi="Arial" w:cs="Arial"/>
        </w:rPr>
      </w:pPr>
    </w:p>
    <w:p w14:paraId="177FFB6C" w14:textId="77777777" w:rsidR="00D725A2" w:rsidRDefault="00D725A2" w:rsidP="001854FC">
      <w:pPr>
        <w:pStyle w:val="Header"/>
        <w:tabs>
          <w:tab w:val="left" w:pos="720"/>
        </w:tabs>
        <w:jc w:val="center"/>
        <w:outlineLvl w:val="0"/>
        <w:rPr>
          <w:rFonts w:ascii="Arial" w:hAnsi="Arial" w:cs="Arial"/>
          <w:b/>
          <w:bCs/>
          <w:i/>
          <w:iCs/>
          <w:u w:val="single"/>
        </w:rPr>
      </w:pPr>
      <w:bookmarkStart w:id="72" w:name="_Toc335031439"/>
    </w:p>
    <w:p w14:paraId="23DD2C16" w14:textId="77777777" w:rsidR="00024DDA" w:rsidRPr="00471DF8" w:rsidRDefault="00024DDA" w:rsidP="001854FC">
      <w:pPr>
        <w:pStyle w:val="Header"/>
        <w:tabs>
          <w:tab w:val="left" w:pos="720"/>
        </w:tabs>
        <w:jc w:val="center"/>
        <w:outlineLvl w:val="0"/>
        <w:rPr>
          <w:rFonts w:ascii="Arial" w:hAnsi="Arial" w:cs="Arial"/>
          <w:b/>
          <w:bCs/>
          <w:i/>
          <w:iCs/>
          <w:u w:val="single"/>
        </w:rPr>
      </w:pPr>
    </w:p>
    <w:p w14:paraId="76F11743" w14:textId="77777777" w:rsidR="00156708" w:rsidRPr="00471DF8" w:rsidRDefault="00156708" w:rsidP="001854FC">
      <w:pPr>
        <w:pStyle w:val="Header"/>
        <w:tabs>
          <w:tab w:val="left" w:pos="720"/>
        </w:tabs>
        <w:jc w:val="center"/>
        <w:outlineLvl w:val="0"/>
        <w:rPr>
          <w:rFonts w:ascii="Arial" w:hAnsi="Arial" w:cs="Arial"/>
          <w:b/>
          <w:bCs/>
          <w:i/>
          <w:iCs/>
          <w:sz w:val="44"/>
          <w:szCs w:val="44"/>
          <w:u w:val="single"/>
        </w:rPr>
      </w:pPr>
      <w:r w:rsidRPr="00471DF8">
        <w:rPr>
          <w:rFonts w:ascii="Arial" w:hAnsi="Arial" w:cs="Arial"/>
          <w:b/>
          <w:bCs/>
          <w:i/>
          <w:iCs/>
          <w:sz w:val="44"/>
          <w:szCs w:val="44"/>
          <w:u w:val="single"/>
        </w:rPr>
        <w:t>SECTION 2</w:t>
      </w:r>
      <w:bookmarkEnd w:id="72"/>
    </w:p>
    <w:p w14:paraId="1A166C4A" w14:textId="77777777" w:rsidR="00071A6A" w:rsidRPr="00471DF8" w:rsidRDefault="00071A6A" w:rsidP="001854FC">
      <w:pPr>
        <w:pStyle w:val="Header"/>
        <w:tabs>
          <w:tab w:val="left" w:pos="720"/>
        </w:tabs>
        <w:jc w:val="center"/>
        <w:outlineLvl w:val="0"/>
        <w:rPr>
          <w:rFonts w:ascii="Arial" w:hAnsi="Arial" w:cs="Arial"/>
          <w:b/>
          <w:bCs/>
          <w:i/>
          <w:iCs/>
          <w:u w:val="single"/>
        </w:rPr>
      </w:pPr>
    </w:p>
    <w:p w14:paraId="69450B9A" w14:textId="77777777" w:rsidR="00071A6A" w:rsidRPr="00471DF8" w:rsidRDefault="00071A6A" w:rsidP="001854FC">
      <w:pPr>
        <w:pStyle w:val="Header"/>
        <w:tabs>
          <w:tab w:val="left" w:pos="720"/>
        </w:tabs>
        <w:jc w:val="center"/>
        <w:outlineLvl w:val="0"/>
        <w:rPr>
          <w:rFonts w:ascii="Arial" w:hAnsi="Arial" w:cs="Arial"/>
          <w:b/>
          <w:bCs/>
          <w:i/>
          <w:iCs/>
          <w:u w:val="single"/>
        </w:rPr>
      </w:pPr>
    </w:p>
    <w:p w14:paraId="18DB000B" w14:textId="77777777" w:rsidR="00071A6A" w:rsidRPr="00471DF8" w:rsidRDefault="00071A6A" w:rsidP="001854FC">
      <w:pPr>
        <w:pStyle w:val="Header"/>
        <w:tabs>
          <w:tab w:val="left" w:pos="720"/>
        </w:tabs>
        <w:jc w:val="center"/>
        <w:outlineLvl w:val="0"/>
        <w:rPr>
          <w:rFonts w:ascii="Arial" w:hAnsi="Arial" w:cs="Arial"/>
          <w:b/>
          <w:bCs/>
          <w:i/>
          <w:iCs/>
          <w:u w:val="single"/>
        </w:rPr>
      </w:pPr>
    </w:p>
    <w:p w14:paraId="249D6B75" w14:textId="77777777" w:rsidR="00071A6A" w:rsidRPr="00471DF8" w:rsidRDefault="00071A6A" w:rsidP="001854FC">
      <w:pPr>
        <w:pStyle w:val="Header"/>
        <w:tabs>
          <w:tab w:val="left" w:pos="720"/>
        </w:tabs>
        <w:jc w:val="center"/>
        <w:outlineLvl w:val="0"/>
        <w:rPr>
          <w:rFonts w:ascii="Arial" w:hAnsi="Arial" w:cs="Arial"/>
          <w:b/>
          <w:bCs/>
          <w:i/>
          <w:iCs/>
          <w:u w:val="single"/>
        </w:rPr>
      </w:pPr>
    </w:p>
    <w:p w14:paraId="46302997" w14:textId="77777777" w:rsidR="00071A6A" w:rsidRDefault="00071A6A" w:rsidP="001854FC">
      <w:pPr>
        <w:pStyle w:val="Header"/>
        <w:tabs>
          <w:tab w:val="left" w:pos="720"/>
        </w:tabs>
        <w:jc w:val="center"/>
        <w:outlineLvl w:val="0"/>
        <w:rPr>
          <w:rFonts w:ascii="Arial" w:hAnsi="Arial" w:cs="Arial"/>
          <w:b/>
          <w:bCs/>
          <w:i/>
          <w:iCs/>
          <w:u w:val="single"/>
        </w:rPr>
      </w:pPr>
    </w:p>
    <w:p w14:paraId="40B867A3" w14:textId="77777777" w:rsidR="00471DF8" w:rsidRPr="00471DF8" w:rsidRDefault="00471DF8" w:rsidP="001854FC">
      <w:pPr>
        <w:pStyle w:val="Header"/>
        <w:tabs>
          <w:tab w:val="left" w:pos="720"/>
        </w:tabs>
        <w:jc w:val="center"/>
        <w:outlineLvl w:val="0"/>
        <w:rPr>
          <w:rFonts w:ascii="Arial" w:hAnsi="Arial" w:cs="Arial"/>
          <w:b/>
          <w:bCs/>
          <w:i/>
          <w:iCs/>
          <w:u w:val="single"/>
        </w:rPr>
      </w:pPr>
    </w:p>
    <w:p w14:paraId="7D6CB3A0" w14:textId="77777777" w:rsidR="00156708" w:rsidRDefault="00156708" w:rsidP="001854FC">
      <w:pPr>
        <w:pStyle w:val="Header"/>
        <w:tabs>
          <w:tab w:val="left" w:pos="720"/>
        </w:tabs>
        <w:jc w:val="center"/>
        <w:outlineLvl w:val="0"/>
        <w:rPr>
          <w:rFonts w:ascii="Arial" w:hAnsi="Arial" w:cs="Arial"/>
          <w:b/>
          <w:bCs/>
          <w:sz w:val="72"/>
        </w:rPr>
      </w:pPr>
      <w:bookmarkStart w:id="73" w:name="_Toc335031440"/>
      <w:r>
        <w:rPr>
          <w:rFonts w:ascii="Arial" w:hAnsi="Arial" w:cs="Arial"/>
          <w:b/>
          <w:bCs/>
          <w:sz w:val="72"/>
        </w:rPr>
        <w:t>COMMITTEE ON</w:t>
      </w:r>
      <w:bookmarkEnd w:id="73"/>
    </w:p>
    <w:p w14:paraId="4E33F20B" w14:textId="77777777" w:rsidR="00156708" w:rsidRDefault="00156708" w:rsidP="001854FC">
      <w:pPr>
        <w:pStyle w:val="Header"/>
        <w:tabs>
          <w:tab w:val="left" w:pos="720"/>
        </w:tabs>
        <w:jc w:val="center"/>
        <w:outlineLvl w:val="0"/>
        <w:rPr>
          <w:rFonts w:ascii="Arial" w:hAnsi="Arial" w:cs="Arial"/>
          <w:b/>
          <w:bCs/>
          <w:sz w:val="72"/>
        </w:rPr>
      </w:pPr>
      <w:bookmarkStart w:id="74" w:name="_Toc335031441"/>
      <w:r>
        <w:rPr>
          <w:rFonts w:ascii="Arial" w:hAnsi="Arial" w:cs="Arial"/>
          <w:b/>
          <w:bCs/>
          <w:sz w:val="72"/>
        </w:rPr>
        <w:t>PRESCHOOL SPECIAL</w:t>
      </w:r>
      <w:bookmarkEnd w:id="74"/>
    </w:p>
    <w:p w14:paraId="39D95FA5" w14:textId="77777777" w:rsidR="00156708" w:rsidRDefault="00156708" w:rsidP="001854FC">
      <w:pPr>
        <w:pStyle w:val="Header"/>
        <w:tabs>
          <w:tab w:val="left" w:pos="720"/>
        </w:tabs>
        <w:jc w:val="center"/>
        <w:outlineLvl w:val="0"/>
        <w:rPr>
          <w:rFonts w:ascii="Arial" w:hAnsi="Arial" w:cs="Arial"/>
          <w:b/>
          <w:bCs/>
          <w:sz w:val="48"/>
        </w:rPr>
      </w:pPr>
      <w:bookmarkStart w:id="75" w:name="_Toc335031442"/>
      <w:r>
        <w:rPr>
          <w:rFonts w:ascii="Arial" w:hAnsi="Arial" w:cs="Arial"/>
          <w:b/>
          <w:bCs/>
          <w:sz w:val="72"/>
        </w:rPr>
        <w:t>EDUCATION</w:t>
      </w:r>
      <w:bookmarkEnd w:id="75"/>
    </w:p>
    <w:p w14:paraId="63371A00" w14:textId="77777777" w:rsidR="00156708" w:rsidRDefault="00156708" w:rsidP="00156708">
      <w:pPr>
        <w:pStyle w:val="Header"/>
        <w:tabs>
          <w:tab w:val="left" w:pos="720"/>
        </w:tabs>
        <w:rPr>
          <w:rFonts w:ascii="Arial" w:hAnsi="Arial" w:cs="Arial"/>
        </w:rPr>
      </w:pPr>
    </w:p>
    <w:p w14:paraId="53ED62C4" w14:textId="77777777" w:rsidR="009B26CC" w:rsidRDefault="009B26CC" w:rsidP="00156708">
      <w:pPr>
        <w:pStyle w:val="Header"/>
        <w:tabs>
          <w:tab w:val="left" w:pos="720"/>
        </w:tabs>
        <w:rPr>
          <w:rFonts w:ascii="Arial" w:hAnsi="Arial" w:cs="Arial"/>
        </w:rPr>
      </w:pPr>
    </w:p>
    <w:p w14:paraId="54F2E134" w14:textId="77777777" w:rsidR="00D2413A" w:rsidRDefault="00D2413A" w:rsidP="00156708">
      <w:pPr>
        <w:pStyle w:val="Header"/>
        <w:tabs>
          <w:tab w:val="left" w:pos="720"/>
        </w:tabs>
        <w:rPr>
          <w:rFonts w:ascii="Arial" w:hAnsi="Arial" w:cs="Arial"/>
        </w:rPr>
      </w:pPr>
    </w:p>
    <w:p w14:paraId="04B6663B" w14:textId="77777777" w:rsidR="008527D5" w:rsidRDefault="008527D5" w:rsidP="00156708">
      <w:pPr>
        <w:pStyle w:val="Header"/>
        <w:tabs>
          <w:tab w:val="left" w:pos="720"/>
        </w:tabs>
        <w:jc w:val="center"/>
        <w:rPr>
          <w:rFonts w:ascii="Arial" w:hAnsi="Arial" w:cs="Arial"/>
          <w:b/>
          <w:bCs/>
          <w:u w:val="single"/>
        </w:rPr>
      </w:pPr>
    </w:p>
    <w:p w14:paraId="647C8CD8" w14:textId="77777777" w:rsidR="00B262FB" w:rsidRDefault="00B262FB">
      <w:pPr>
        <w:rPr>
          <w:rFonts w:ascii="Arial" w:hAnsi="Arial" w:cs="Arial"/>
          <w:b/>
          <w:bCs/>
          <w:u w:val="single"/>
        </w:rPr>
      </w:pPr>
      <w:bookmarkStart w:id="76" w:name="_Toc335031443"/>
      <w:r>
        <w:rPr>
          <w:rFonts w:ascii="Arial" w:hAnsi="Arial" w:cs="Arial"/>
          <w:b/>
          <w:bCs/>
          <w:u w:val="single"/>
        </w:rPr>
        <w:br w:type="page"/>
      </w:r>
    </w:p>
    <w:p w14:paraId="19342924" w14:textId="77777777" w:rsidR="00156708" w:rsidRDefault="00156708" w:rsidP="001854FC">
      <w:pPr>
        <w:pStyle w:val="Header"/>
        <w:tabs>
          <w:tab w:val="left" w:pos="720"/>
        </w:tabs>
        <w:jc w:val="center"/>
        <w:outlineLvl w:val="0"/>
        <w:rPr>
          <w:rFonts w:ascii="Arial" w:hAnsi="Arial" w:cs="Arial"/>
          <w:b/>
          <w:bCs/>
          <w:u w:val="single"/>
        </w:rPr>
      </w:pPr>
      <w:r>
        <w:rPr>
          <w:rFonts w:ascii="Arial" w:hAnsi="Arial" w:cs="Arial"/>
          <w:b/>
          <w:bCs/>
          <w:u w:val="single"/>
        </w:rPr>
        <w:lastRenderedPageBreak/>
        <w:t>COMMITTEE ON PRESCHOOL SPECIAL EDUCATION (CPSE)</w:t>
      </w:r>
      <w:bookmarkEnd w:id="76"/>
      <w:r>
        <w:rPr>
          <w:rFonts w:ascii="Arial" w:hAnsi="Arial" w:cs="Arial"/>
          <w:b/>
          <w:bCs/>
          <w:u w:val="single"/>
        </w:rPr>
        <w:t xml:space="preserve"> </w:t>
      </w:r>
    </w:p>
    <w:p w14:paraId="011B086C" w14:textId="77777777" w:rsidR="00770274" w:rsidRDefault="00770274" w:rsidP="001854FC">
      <w:pPr>
        <w:pStyle w:val="Header"/>
        <w:tabs>
          <w:tab w:val="left" w:pos="720"/>
        </w:tabs>
        <w:jc w:val="center"/>
        <w:outlineLvl w:val="0"/>
        <w:rPr>
          <w:rFonts w:ascii="Arial" w:hAnsi="Arial" w:cs="Arial"/>
          <w:b/>
          <w:bCs/>
          <w:u w:val="single"/>
        </w:rPr>
      </w:pPr>
    </w:p>
    <w:p w14:paraId="051ECF82" w14:textId="77777777" w:rsidR="00156708" w:rsidRDefault="00156708" w:rsidP="001854FC">
      <w:pPr>
        <w:pStyle w:val="Header"/>
        <w:tabs>
          <w:tab w:val="left" w:pos="720"/>
        </w:tabs>
        <w:jc w:val="center"/>
        <w:outlineLvl w:val="0"/>
        <w:rPr>
          <w:rFonts w:ascii="Arial" w:hAnsi="Arial" w:cs="Arial"/>
          <w:b/>
          <w:bCs/>
          <w:u w:val="single"/>
        </w:rPr>
      </w:pPr>
      <w:bookmarkStart w:id="77" w:name="_Toc335031444"/>
      <w:r>
        <w:rPr>
          <w:rFonts w:ascii="Arial" w:hAnsi="Arial" w:cs="Arial"/>
          <w:b/>
          <w:bCs/>
          <w:u w:val="single"/>
        </w:rPr>
        <w:t>MEMBERSHIP</w:t>
      </w:r>
      <w:bookmarkEnd w:id="77"/>
    </w:p>
    <w:p w14:paraId="0A0B7184" w14:textId="77777777" w:rsidR="00156708" w:rsidRDefault="00156708" w:rsidP="00156708">
      <w:pPr>
        <w:pStyle w:val="Header"/>
        <w:tabs>
          <w:tab w:val="left" w:pos="720"/>
        </w:tabs>
        <w:rPr>
          <w:rFonts w:ascii="Arial" w:hAnsi="Arial" w:cs="Arial"/>
        </w:rPr>
      </w:pPr>
    </w:p>
    <w:p w14:paraId="740E9845" w14:textId="77777777" w:rsidR="00156708" w:rsidRDefault="00156708" w:rsidP="00156708">
      <w:pPr>
        <w:pStyle w:val="Header"/>
        <w:tabs>
          <w:tab w:val="left" w:pos="720"/>
        </w:tabs>
        <w:jc w:val="both"/>
        <w:rPr>
          <w:rFonts w:ascii="Arial" w:hAnsi="Arial" w:cs="Arial"/>
        </w:rPr>
      </w:pPr>
      <w:r>
        <w:rPr>
          <w:rFonts w:ascii="Arial" w:hAnsi="Arial" w:cs="Arial"/>
        </w:rPr>
        <w:t>At its yearly organization meeting, the Board of Education shall appoint a Committee on Preschool Special Education comprised of at least the following mandated members:</w:t>
      </w:r>
    </w:p>
    <w:p w14:paraId="6EF47C4A" w14:textId="77777777" w:rsidR="00156708" w:rsidRDefault="00156708" w:rsidP="00156708">
      <w:pPr>
        <w:pStyle w:val="Header"/>
        <w:tabs>
          <w:tab w:val="left" w:pos="720"/>
        </w:tabs>
        <w:jc w:val="both"/>
        <w:rPr>
          <w:rFonts w:ascii="Arial" w:hAnsi="Arial" w:cs="Arial"/>
        </w:rPr>
      </w:pPr>
    </w:p>
    <w:p w14:paraId="34512496" w14:textId="77777777" w:rsidR="00156708" w:rsidRDefault="00156708" w:rsidP="00141C2B">
      <w:pPr>
        <w:pStyle w:val="Header"/>
        <w:numPr>
          <w:ilvl w:val="0"/>
          <w:numId w:val="12"/>
        </w:numPr>
        <w:jc w:val="both"/>
        <w:rPr>
          <w:rFonts w:ascii="Arial" w:hAnsi="Arial" w:cs="Arial"/>
        </w:rPr>
      </w:pPr>
      <w:r>
        <w:rPr>
          <w:rFonts w:ascii="Arial" w:hAnsi="Arial" w:cs="Arial"/>
        </w:rPr>
        <w:t xml:space="preserve">the parents of the preschool </w:t>
      </w:r>
      <w:proofErr w:type="gramStart"/>
      <w:r>
        <w:rPr>
          <w:rFonts w:ascii="Arial" w:hAnsi="Arial" w:cs="Arial"/>
        </w:rPr>
        <w:t>child;</w:t>
      </w:r>
      <w:proofErr w:type="gramEnd"/>
    </w:p>
    <w:p w14:paraId="27F55227" w14:textId="77777777" w:rsidR="00156708" w:rsidRDefault="00156708" w:rsidP="00156708">
      <w:pPr>
        <w:pStyle w:val="Header"/>
        <w:tabs>
          <w:tab w:val="left" w:pos="720"/>
        </w:tabs>
        <w:jc w:val="both"/>
        <w:rPr>
          <w:rFonts w:ascii="Arial" w:hAnsi="Arial" w:cs="Arial"/>
        </w:rPr>
      </w:pPr>
    </w:p>
    <w:p w14:paraId="095D7CD6" w14:textId="77777777" w:rsidR="00156708" w:rsidRDefault="00156708" w:rsidP="00141C2B">
      <w:pPr>
        <w:pStyle w:val="Header"/>
        <w:numPr>
          <w:ilvl w:val="0"/>
          <w:numId w:val="12"/>
        </w:numPr>
        <w:jc w:val="both"/>
        <w:rPr>
          <w:rFonts w:ascii="Arial" w:hAnsi="Arial" w:cs="Arial"/>
        </w:rPr>
      </w:pPr>
      <w:r>
        <w:rPr>
          <w:rFonts w:ascii="Arial" w:hAnsi="Arial" w:cs="Arial"/>
        </w:rPr>
        <w:t xml:space="preserve">not less than one </w:t>
      </w:r>
      <w:r w:rsidR="00382185">
        <w:rPr>
          <w:rFonts w:ascii="Arial" w:hAnsi="Arial" w:cs="Arial"/>
        </w:rPr>
        <w:t xml:space="preserve">regular </w:t>
      </w:r>
      <w:r>
        <w:rPr>
          <w:rFonts w:ascii="Arial" w:hAnsi="Arial" w:cs="Arial"/>
        </w:rPr>
        <w:t xml:space="preserve">education teacher of the child if the child is, or may be, participating in the </w:t>
      </w:r>
      <w:r w:rsidR="00382185">
        <w:rPr>
          <w:rFonts w:ascii="Arial" w:hAnsi="Arial" w:cs="Arial"/>
        </w:rPr>
        <w:t>regular</w:t>
      </w:r>
      <w:r>
        <w:rPr>
          <w:rFonts w:ascii="Arial" w:hAnsi="Arial" w:cs="Arial"/>
        </w:rPr>
        <w:t xml:space="preserve"> education </w:t>
      </w:r>
      <w:proofErr w:type="gramStart"/>
      <w:r>
        <w:rPr>
          <w:rFonts w:ascii="Arial" w:hAnsi="Arial" w:cs="Arial"/>
        </w:rPr>
        <w:t>environment;</w:t>
      </w:r>
      <w:proofErr w:type="gramEnd"/>
    </w:p>
    <w:p w14:paraId="628AC8F9" w14:textId="77777777" w:rsidR="00156708" w:rsidRDefault="00156708" w:rsidP="00156708">
      <w:pPr>
        <w:pStyle w:val="Header"/>
        <w:tabs>
          <w:tab w:val="left" w:pos="720"/>
        </w:tabs>
        <w:jc w:val="both"/>
        <w:rPr>
          <w:rFonts w:ascii="Arial" w:hAnsi="Arial" w:cs="Arial"/>
        </w:rPr>
      </w:pPr>
    </w:p>
    <w:p w14:paraId="014CF13F" w14:textId="77777777" w:rsidR="00156708" w:rsidRDefault="00156708" w:rsidP="00141C2B">
      <w:pPr>
        <w:pStyle w:val="Header"/>
        <w:numPr>
          <w:ilvl w:val="0"/>
          <w:numId w:val="12"/>
        </w:numPr>
        <w:jc w:val="both"/>
        <w:rPr>
          <w:rFonts w:ascii="Arial" w:hAnsi="Arial" w:cs="Arial"/>
        </w:rPr>
      </w:pPr>
      <w:r>
        <w:rPr>
          <w:rFonts w:ascii="Arial" w:hAnsi="Arial" w:cs="Arial"/>
        </w:rPr>
        <w:t xml:space="preserve">Not less than one special education teacher or special education service provider of the </w:t>
      </w:r>
      <w:proofErr w:type="gramStart"/>
      <w:r>
        <w:rPr>
          <w:rFonts w:ascii="Arial" w:hAnsi="Arial" w:cs="Arial"/>
        </w:rPr>
        <w:t>child;</w:t>
      </w:r>
      <w:proofErr w:type="gramEnd"/>
    </w:p>
    <w:p w14:paraId="7FCFA9DE" w14:textId="77777777" w:rsidR="00156708" w:rsidRDefault="00156708" w:rsidP="00156708">
      <w:pPr>
        <w:pStyle w:val="Header"/>
        <w:tabs>
          <w:tab w:val="left" w:pos="720"/>
        </w:tabs>
        <w:jc w:val="both"/>
        <w:rPr>
          <w:rFonts w:ascii="Arial" w:hAnsi="Arial" w:cs="Arial"/>
        </w:rPr>
      </w:pPr>
    </w:p>
    <w:p w14:paraId="5CB49B64" w14:textId="77777777" w:rsidR="00156708" w:rsidRDefault="00156708" w:rsidP="00141C2B">
      <w:pPr>
        <w:pStyle w:val="Header"/>
        <w:numPr>
          <w:ilvl w:val="0"/>
          <w:numId w:val="12"/>
        </w:numPr>
        <w:jc w:val="both"/>
        <w:rPr>
          <w:rFonts w:ascii="Arial" w:hAnsi="Arial" w:cs="Arial"/>
        </w:rPr>
      </w:pPr>
      <w:r>
        <w:rPr>
          <w:rFonts w:ascii="Arial" w:hAnsi="Arial" w:cs="Arial"/>
        </w:rPr>
        <w:t xml:space="preserve">the CPSE chairperson who is a representative of the district qualified to provide, or supervise the provision of </w:t>
      </w:r>
      <w:proofErr w:type="gramStart"/>
      <w:r>
        <w:rPr>
          <w:rFonts w:ascii="Arial" w:hAnsi="Arial" w:cs="Arial"/>
        </w:rPr>
        <w:t>specially-designed</w:t>
      </w:r>
      <w:proofErr w:type="gramEnd"/>
      <w:r>
        <w:rPr>
          <w:rFonts w:ascii="Arial" w:hAnsi="Arial" w:cs="Arial"/>
        </w:rPr>
        <w:t xml:space="preserve"> instruction to meet the unique needs of students with disabilities who is knowledgeable about the general curriculum and about the availability of </w:t>
      </w:r>
      <w:r w:rsidR="00A75E0C">
        <w:rPr>
          <w:rFonts w:ascii="Arial" w:hAnsi="Arial" w:cs="Arial"/>
        </w:rPr>
        <w:t>preschool special education programs and services and other</w:t>
      </w:r>
      <w:r>
        <w:rPr>
          <w:rFonts w:ascii="Arial" w:hAnsi="Arial" w:cs="Arial"/>
        </w:rPr>
        <w:t xml:space="preserve"> resources of the </w:t>
      </w:r>
      <w:r w:rsidR="00A75E0C">
        <w:rPr>
          <w:rFonts w:ascii="Arial" w:hAnsi="Arial" w:cs="Arial"/>
        </w:rPr>
        <w:t>school district municipality</w:t>
      </w:r>
      <w:r>
        <w:rPr>
          <w:rFonts w:ascii="Arial" w:hAnsi="Arial" w:cs="Arial"/>
        </w:rPr>
        <w:t>;</w:t>
      </w:r>
    </w:p>
    <w:p w14:paraId="17BA265E" w14:textId="77777777" w:rsidR="00156708" w:rsidRDefault="00156708" w:rsidP="00156708">
      <w:pPr>
        <w:pStyle w:val="Header"/>
        <w:tabs>
          <w:tab w:val="left" w:pos="720"/>
        </w:tabs>
        <w:jc w:val="both"/>
        <w:rPr>
          <w:rFonts w:ascii="Arial" w:hAnsi="Arial" w:cs="Arial"/>
        </w:rPr>
      </w:pPr>
    </w:p>
    <w:p w14:paraId="5B5EB239" w14:textId="77777777" w:rsidR="00156708" w:rsidRPr="00C932BB" w:rsidRDefault="00156708" w:rsidP="00141C2B">
      <w:pPr>
        <w:pStyle w:val="Header"/>
        <w:numPr>
          <w:ilvl w:val="0"/>
          <w:numId w:val="12"/>
        </w:numPr>
        <w:jc w:val="both"/>
        <w:rPr>
          <w:rFonts w:ascii="Arial" w:hAnsi="Arial" w:cs="Arial"/>
        </w:rPr>
      </w:pPr>
      <w:r w:rsidRPr="00C932BB">
        <w:rPr>
          <w:rFonts w:ascii="Arial" w:hAnsi="Arial" w:cs="Arial"/>
        </w:rPr>
        <w:t xml:space="preserve">the </w:t>
      </w:r>
      <w:r w:rsidR="00C511FE" w:rsidRPr="00C932BB">
        <w:rPr>
          <w:rFonts w:ascii="Arial" w:hAnsi="Arial" w:cs="Arial"/>
        </w:rPr>
        <w:t xml:space="preserve">additional </w:t>
      </w:r>
      <w:r w:rsidRPr="00C932BB">
        <w:rPr>
          <w:rFonts w:ascii="Arial" w:hAnsi="Arial" w:cs="Arial"/>
        </w:rPr>
        <w:t>parent</w:t>
      </w:r>
      <w:r w:rsidR="00C511FE" w:rsidRPr="00C932BB">
        <w:rPr>
          <w:rFonts w:ascii="Arial" w:hAnsi="Arial" w:cs="Arial"/>
        </w:rPr>
        <w:t xml:space="preserve"> member</w:t>
      </w:r>
      <w:r w:rsidRPr="00C932BB">
        <w:rPr>
          <w:rFonts w:ascii="Arial" w:hAnsi="Arial" w:cs="Arial"/>
        </w:rPr>
        <w:t xml:space="preserve"> of a preschool or elementary school-age child with a disability who resides in the district or neighboring district</w:t>
      </w:r>
      <w:r w:rsidR="00C932BB" w:rsidRPr="00C932BB">
        <w:rPr>
          <w:rFonts w:ascii="Arial" w:hAnsi="Arial" w:cs="Arial"/>
        </w:rPr>
        <w:t>;</w:t>
      </w:r>
      <w:r w:rsidR="00C511FE" w:rsidRPr="00C932BB">
        <w:rPr>
          <w:rFonts w:ascii="Arial" w:hAnsi="Arial" w:cs="Arial"/>
        </w:rPr>
        <w:t xml:space="preserve"> the parent member may be the parent of a student who has been declassified within a period not to exceed five years</w:t>
      </w:r>
      <w:r w:rsidR="00C932BB" w:rsidRPr="00C932BB">
        <w:rPr>
          <w:rFonts w:ascii="Arial" w:hAnsi="Arial" w:cs="Arial"/>
        </w:rPr>
        <w:t>,</w:t>
      </w:r>
      <w:r w:rsidR="0013710F" w:rsidRPr="00C932BB">
        <w:rPr>
          <w:rFonts w:ascii="Arial" w:hAnsi="Arial" w:cs="Arial"/>
        </w:rPr>
        <w:t xml:space="preserve"> if specifically requested in writing by the parent of the student at least 72 hours prior to the </w:t>
      </w:r>
      <w:proofErr w:type="gramStart"/>
      <w:r w:rsidR="0013710F" w:rsidRPr="00C932BB">
        <w:rPr>
          <w:rFonts w:ascii="Arial" w:hAnsi="Arial" w:cs="Arial"/>
        </w:rPr>
        <w:t>meeting</w:t>
      </w:r>
      <w:r w:rsidR="00C932BB" w:rsidRPr="00C932BB">
        <w:rPr>
          <w:rFonts w:ascii="Arial" w:hAnsi="Arial" w:cs="Arial"/>
        </w:rPr>
        <w:t>;</w:t>
      </w:r>
      <w:proofErr w:type="gramEnd"/>
    </w:p>
    <w:p w14:paraId="5AE818E3" w14:textId="77777777" w:rsidR="00156708" w:rsidRDefault="00156708" w:rsidP="00156708">
      <w:pPr>
        <w:pStyle w:val="Header"/>
        <w:tabs>
          <w:tab w:val="left" w:pos="720"/>
        </w:tabs>
        <w:jc w:val="both"/>
        <w:rPr>
          <w:rFonts w:ascii="Arial" w:hAnsi="Arial" w:cs="Arial"/>
        </w:rPr>
      </w:pPr>
    </w:p>
    <w:p w14:paraId="150F90B0" w14:textId="77777777" w:rsidR="00156708" w:rsidRDefault="00156708" w:rsidP="00141C2B">
      <w:pPr>
        <w:pStyle w:val="Header"/>
        <w:numPr>
          <w:ilvl w:val="0"/>
          <w:numId w:val="12"/>
        </w:numPr>
        <w:jc w:val="both"/>
        <w:rPr>
          <w:rFonts w:ascii="Arial" w:hAnsi="Arial" w:cs="Arial"/>
        </w:rPr>
      </w:pPr>
      <w:r>
        <w:rPr>
          <w:rFonts w:ascii="Arial" w:hAnsi="Arial" w:cs="Arial"/>
        </w:rPr>
        <w:t xml:space="preserve">an individual who can interpret the instructional implications of evaluation results, </w:t>
      </w:r>
      <w:r w:rsidR="006242A8">
        <w:rPr>
          <w:rFonts w:ascii="Arial" w:hAnsi="Arial" w:cs="Arial"/>
        </w:rPr>
        <w:t>provided that the individual may also be the individual appointed as the regular education teacher, the special education teacher or</w:t>
      </w:r>
      <w:r w:rsidR="00314AB8">
        <w:rPr>
          <w:rFonts w:ascii="Arial" w:hAnsi="Arial" w:cs="Arial"/>
        </w:rPr>
        <w:t xml:space="preserve"> special education provider, the school psychologist, the representative of the school district or a person having knowledge or special expertise regarding the student when such member is determined by the school district to have the knowledge to fulfill this roll on the committee</w:t>
      </w:r>
      <w:r>
        <w:rPr>
          <w:rFonts w:ascii="Arial" w:hAnsi="Arial" w:cs="Arial"/>
        </w:rPr>
        <w:t>;</w:t>
      </w:r>
    </w:p>
    <w:p w14:paraId="112E69B6" w14:textId="77777777" w:rsidR="00156708" w:rsidRDefault="00156708" w:rsidP="00156708">
      <w:pPr>
        <w:pStyle w:val="Header"/>
        <w:tabs>
          <w:tab w:val="left" w:pos="720"/>
        </w:tabs>
        <w:jc w:val="both"/>
        <w:rPr>
          <w:rFonts w:ascii="Arial" w:hAnsi="Arial" w:cs="Arial"/>
        </w:rPr>
      </w:pPr>
    </w:p>
    <w:p w14:paraId="3C9A2051" w14:textId="03AD4386" w:rsidR="00156708" w:rsidRDefault="00156708" w:rsidP="00141C2B">
      <w:pPr>
        <w:pStyle w:val="Header"/>
        <w:numPr>
          <w:ilvl w:val="0"/>
          <w:numId w:val="12"/>
        </w:numPr>
        <w:jc w:val="both"/>
        <w:rPr>
          <w:rFonts w:ascii="Arial" w:hAnsi="Arial" w:cs="Arial"/>
        </w:rPr>
      </w:pPr>
      <w:r>
        <w:rPr>
          <w:rFonts w:ascii="Arial" w:hAnsi="Arial" w:cs="Arial"/>
        </w:rPr>
        <w:t xml:space="preserve">other persons having knowledge or special expertise regarding the child, including related services personnel as appropriate, as the school district or the parents shall designate.  The determination of knowledge or special expertise of such person shall be made by the </w:t>
      </w:r>
      <w:r w:rsidR="00104659">
        <w:rPr>
          <w:rFonts w:ascii="Arial" w:hAnsi="Arial" w:cs="Arial"/>
        </w:rPr>
        <w:t>party (</w:t>
      </w:r>
      <w:r>
        <w:rPr>
          <w:rFonts w:ascii="Arial" w:hAnsi="Arial" w:cs="Arial"/>
        </w:rPr>
        <w:t>par</w:t>
      </w:r>
      <w:r w:rsidR="00962195">
        <w:rPr>
          <w:rFonts w:ascii="Arial" w:hAnsi="Arial" w:cs="Arial"/>
        </w:rPr>
        <w:t>ents or school district</w:t>
      </w:r>
      <w:r w:rsidR="00104659">
        <w:rPr>
          <w:rFonts w:ascii="Arial" w:hAnsi="Arial" w:cs="Arial"/>
        </w:rPr>
        <w:t>)</w:t>
      </w:r>
      <w:r>
        <w:rPr>
          <w:rFonts w:ascii="Arial" w:hAnsi="Arial" w:cs="Arial"/>
        </w:rPr>
        <w:t xml:space="preserve"> who invited the individual to be a member of the CPSE.</w:t>
      </w:r>
    </w:p>
    <w:p w14:paraId="7FD69BEA" w14:textId="77777777" w:rsidR="00156708" w:rsidRDefault="00156708" w:rsidP="00156708">
      <w:pPr>
        <w:pStyle w:val="Header"/>
        <w:tabs>
          <w:tab w:val="left" w:pos="720"/>
        </w:tabs>
        <w:jc w:val="both"/>
        <w:rPr>
          <w:rFonts w:ascii="Arial" w:hAnsi="Arial" w:cs="Arial"/>
        </w:rPr>
      </w:pPr>
    </w:p>
    <w:p w14:paraId="67284DB3" w14:textId="77777777" w:rsidR="00156708" w:rsidRDefault="00156708" w:rsidP="00141C2B">
      <w:pPr>
        <w:pStyle w:val="Header"/>
        <w:numPr>
          <w:ilvl w:val="0"/>
          <w:numId w:val="12"/>
        </w:numPr>
        <w:jc w:val="both"/>
        <w:rPr>
          <w:rFonts w:ascii="Arial" w:hAnsi="Arial" w:cs="Arial"/>
        </w:rPr>
      </w:pPr>
      <w:r>
        <w:rPr>
          <w:rFonts w:ascii="Arial" w:hAnsi="Arial" w:cs="Arial"/>
        </w:rPr>
        <w:t xml:space="preserve">for a child in transition from early intervention programs and services, </w:t>
      </w:r>
      <w:r w:rsidR="00962195">
        <w:rPr>
          <w:rFonts w:ascii="Arial" w:hAnsi="Arial" w:cs="Arial"/>
        </w:rPr>
        <w:t xml:space="preserve">at </w:t>
      </w:r>
      <w:r>
        <w:rPr>
          <w:rFonts w:ascii="Arial" w:hAnsi="Arial" w:cs="Arial"/>
        </w:rPr>
        <w:t xml:space="preserve">the </w:t>
      </w:r>
      <w:r w:rsidR="00962195">
        <w:rPr>
          <w:rFonts w:ascii="Arial" w:hAnsi="Arial" w:cs="Arial"/>
        </w:rPr>
        <w:t xml:space="preserve">request of the parent, the </w:t>
      </w:r>
      <w:r>
        <w:rPr>
          <w:rFonts w:ascii="Arial" w:hAnsi="Arial" w:cs="Arial"/>
        </w:rPr>
        <w:t xml:space="preserve">appropriately professional </w:t>
      </w:r>
      <w:r w:rsidR="00962195">
        <w:rPr>
          <w:rFonts w:ascii="Arial" w:hAnsi="Arial" w:cs="Arial"/>
        </w:rPr>
        <w:t>designated by the agency that has been charged with the responsibility for the pre-school child.</w:t>
      </w:r>
    </w:p>
    <w:p w14:paraId="1039C93C" w14:textId="77777777" w:rsidR="00156708" w:rsidRDefault="00156708" w:rsidP="00156708">
      <w:pPr>
        <w:pStyle w:val="Header"/>
        <w:tabs>
          <w:tab w:val="left" w:pos="720"/>
        </w:tabs>
        <w:jc w:val="both"/>
        <w:rPr>
          <w:rFonts w:ascii="Arial" w:hAnsi="Arial" w:cs="Arial"/>
        </w:rPr>
      </w:pPr>
    </w:p>
    <w:p w14:paraId="13E9CA48" w14:textId="77777777" w:rsidR="00156708" w:rsidRDefault="00156708" w:rsidP="00141C2B">
      <w:pPr>
        <w:pStyle w:val="Header"/>
        <w:numPr>
          <w:ilvl w:val="0"/>
          <w:numId w:val="12"/>
        </w:numPr>
        <w:jc w:val="both"/>
        <w:rPr>
          <w:rFonts w:ascii="Arial" w:hAnsi="Arial" w:cs="Arial"/>
        </w:rPr>
      </w:pPr>
      <w:r>
        <w:rPr>
          <w:rFonts w:ascii="Arial" w:hAnsi="Arial" w:cs="Arial"/>
        </w:rPr>
        <w:t>an appropriately licensed or certified professional from the municipality is invited but not required for a quorum.</w:t>
      </w:r>
    </w:p>
    <w:p w14:paraId="0B01EA93" w14:textId="77777777" w:rsidR="00156708" w:rsidRDefault="00156708" w:rsidP="00156708">
      <w:pPr>
        <w:pStyle w:val="Header"/>
        <w:tabs>
          <w:tab w:val="left" w:pos="720"/>
        </w:tabs>
        <w:rPr>
          <w:rFonts w:ascii="Arial" w:hAnsi="Arial" w:cs="Arial"/>
        </w:rPr>
      </w:pPr>
    </w:p>
    <w:p w14:paraId="6390C8A4" w14:textId="77777777" w:rsidR="00156708" w:rsidRDefault="00156708" w:rsidP="00156708">
      <w:pPr>
        <w:pStyle w:val="Header"/>
        <w:tabs>
          <w:tab w:val="left" w:pos="720"/>
        </w:tabs>
        <w:jc w:val="both"/>
        <w:rPr>
          <w:rFonts w:ascii="Arial" w:hAnsi="Arial" w:cs="Arial"/>
        </w:rPr>
      </w:pPr>
      <w:r>
        <w:rPr>
          <w:rFonts w:ascii="Arial" w:hAnsi="Arial" w:cs="Arial"/>
        </w:rPr>
        <w:lastRenderedPageBreak/>
        <w:t>Consensus is the preferred decision-making process.</w:t>
      </w:r>
      <w:r w:rsidR="00411A3A">
        <w:rPr>
          <w:rFonts w:ascii="Arial" w:hAnsi="Arial" w:cs="Arial"/>
        </w:rPr>
        <w:t xml:space="preserve"> </w:t>
      </w:r>
      <w:r>
        <w:rPr>
          <w:rFonts w:ascii="Arial" w:hAnsi="Arial" w:cs="Arial"/>
        </w:rPr>
        <w:t xml:space="preserve">Parents of the student being </w:t>
      </w:r>
      <w:proofErr w:type="gramStart"/>
      <w:r>
        <w:rPr>
          <w:rFonts w:ascii="Arial" w:hAnsi="Arial" w:cs="Arial"/>
        </w:rPr>
        <w:t>reviewed</w:t>
      </w:r>
      <w:proofErr w:type="gramEnd"/>
      <w:r>
        <w:rPr>
          <w:rFonts w:ascii="Arial" w:hAnsi="Arial" w:cs="Arial"/>
        </w:rPr>
        <w:t xml:space="preserve"> and other knowledgeable persons are encouraged to share information, outside evaluations and reports with the Committee.  Written notice of CPSE meetings is provided to parents at least five days in advance of the meeting date.  Meetings of the CPSE are held in the PPS Office as needed to review referrals throughout the school year and during the summer months.</w:t>
      </w:r>
    </w:p>
    <w:p w14:paraId="446E211B" w14:textId="77777777" w:rsidR="00156708" w:rsidRDefault="00156708" w:rsidP="00156708">
      <w:pPr>
        <w:pStyle w:val="Header"/>
        <w:tabs>
          <w:tab w:val="left" w:pos="720"/>
        </w:tabs>
        <w:rPr>
          <w:rFonts w:ascii="Arial" w:hAnsi="Arial" w:cs="Arial"/>
        </w:rPr>
      </w:pPr>
    </w:p>
    <w:p w14:paraId="4FF8E75E" w14:textId="77777777" w:rsidR="006A2C9C" w:rsidRDefault="006A2C9C" w:rsidP="001854FC">
      <w:pPr>
        <w:pStyle w:val="Header"/>
        <w:tabs>
          <w:tab w:val="left" w:pos="720"/>
        </w:tabs>
        <w:outlineLvl w:val="0"/>
        <w:rPr>
          <w:rFonts w:ascii="Arial" w:hAnsi="Arial" w:cs="Arial"/>
          <w:bCs/>
        </w:rPr>
      </w:pPr>
      <w:bookmarkStart w:id="78" w:name="_Toc335031445"/>
      <w:r>
        <w:rPr>
          <w:rFonts w:ascii="Arial" w:hAnsi="Arial" w:cs="Arial"/>
          <w:b/>
          <w:bCs/>
          <w:u w:val="single"/>
        </w:rPr>
        <w:t>Excusal of Committee Member</w:t>
      </w:r>
      <w:bookmarkEnd w:id="78"/>
    </w:p>
    <w:p w14:paraId="1AD0E3D5" w14:textId="77777777" w:rsidR="006A2C9C" w:rsidRDefault="006A2C9C" w:rsidP="006A2C9C">
      <w:pPr>
        <w:pStyle w:val="Header"/>
        <w:tabs>
          <w:tab w:val="left" w:pos="720"/>
        </w:tabs>
        <w:rPr>
          <w:rFonts w:ascii="Arial" w:hAnsi="Arial" w:cs="Arial"/>
          <w:bCs/>
        </w:rPr>
      </w:pPr>
    </w:p>
    <w:p w14:paraId="5AC11E52" w14:textId="77777777" w:rsidR="006A2C9C" w:rsidRDefault="006A2C9C" w:rsidP="001C3B40">
      <w:pPr>
        <w:pStyle w:val="Header"/>
        <w:tabs>
          <w:tab w:val="left" w:pos="720"/>
        </w:tabs>
        <w:jc w:val="both"/>
        <w:rPr>
          <w:rFonts w:ascii="Arial" w:hAnsi="Arial" w:cs="Arial"/>
          <w:bCs/>
        </w:rPr>
      </w:pPr>
      <w:r>
        <w:rPr>
          <w:rFonts w:ascii="Arial" w:hAnsi="Arial" w:cs="Arial"/>
          <w:bCs/>
        </w:rPr>
        <w:t>A member of the CPSE</w:t>
      </w:r>
      <w:r w:rsidR="00962195">
        <w:rPr>
          <w:rFonts w:ascii="Arial" w:hAnsi="Arial" w:cs="Arial"/>
          <w:bCs/>
        </w:rPr>
        <w:t>,</w:t>
      </w:r>
      <w:r>
        <w:rPr>
          <w:rFonts w:ascii="Arial" w:hAnsi="Arial" w:cs="Arial"/>
          <w:bCs/>
        </w:rPr>
        <w:t xml:space="preserve"> other than the student’s</w:t>
      </w:r>
      <w:r w:rsidR="00962195">
        <w:rPr>
          <w:rFonts w:ascii="Arial" w:hAnsi="Arial" w:cs="Arial"/>
          <w:bCs/>
        </w:rPr>
        <w:t>,</w:t>
      </w:r>
      <w:r>
        <w:rPr>
          <w:rFonts w:ascii="Arial" w:hAnsi="Arial" w:cs="Arial"/>
          <w:bCs/>
        </w:rPr>
        <w:t xml:space="preserve"> parent may be excused from attending a meeting, in whole or in part, when the meeting involves a modification or discussion of their area of the curriculum or related services if:</w:t>
      </w:r>
    </w:p>
    <w:p w14:paraId="3DB5159E" w14:textId="77777777" w:rsidR="0055449C" w:rsidRDefault="0055449C" w:rsidP="006A2C9C">
      <w:pPr>
        <w:pStyle w:val="Header"/>
        <w:tabs>
          <w:tab w:val="left" w:pos="720"/>
        </w:tabs>
        <w:rPr>
          <w:rFonts w:ascii="Arial" w:hAnsi="Arial" w:cs="Arial"/>
          <w:bCs/>
        </w:rPr>
      </w:pPr>
    </w:p>
    <w:p w14:paraId="670B2277" w14:textId="77777777" w:rsidR="0055449C" w:rsidRPr="0055449C" w:rsidRDefault="006A2C9C" w:rsidP="00141C2B">
      <w:pPr>
        <w:pStyle w:val="Header"/>
        <w:numPr>
          <w:ilvl w:val="0"/>
          <w:numId w:val="78"/>
        </w:numPr>
        <w:tabs>
          <w:tab w:val="left" w:pos="720"/>
        </w:tabs>
        <w:jc w:val="both"/>
        <w:rPr>
          <w:rFonts w:ascii="Arial" w:hAnsi="Arial" w:cs="Arial"/>
          <w:bCs/>
        </w:rPr>
      </w:pPr>
      <w:r w:rsidRPr="0055449C">
        <w:rPr>
          <w:rFonts w:ascii="Arial" w:hAnsi="Arial" w:cs="Arial"/>
          <w:bCs/>
        </w:rPr>
        <w:t>the parents and the school district agree in writing to the excusal, and</w:t>
      </w:r>
      <w:r w:rsidR="0055449C">
        <w:rPr>
          <w:rFonts w:ascii="Arial" w:hAnsi="Arial" w:cs="Arial"/>
          <w:bCs/>
        </w:rPr>
        <w:t xml:space="preserve"> </w:t>
      </w:r>
      <w:r w:rsidRPr="0055449C">
        <w:rPr>
          <w:rFonts w:ascii="Arial" w:hAnsi="Arial" w:cs="Arial"/>
          <w:bCs/>
        </w:rPr>
        <w:t xml:space="preserve">the excused member submits to the parent and the rest of the CPSE, written </w:t>
      </w:r>
      <w:r w:rsidR="0055449C">
        <w:rPr>
          <w:rFonts w:ascii="Arial" w:hAnsi="Arial" w:cs="Arial"/>
          <w:bCs/>
        </w:rPr>
        <w:br/>
      </w:r>
      <w:r w:rsidRPr="0055449C">
        <w:rPr>
          <w:rFonts w:ascii="Arial" w:hAnsi="Arial" w:cs="Arial"/>
          <w:bCs/>
        </w:rPr>
        <w:t>input into the development of the student’s IEP, and in particular written inp</w:t>
      </w:r>
      <w:r w:rsidR="0055449C" w:rsidRPr="0055449C">
        <w:rPr>
          <w:rFonts w:ascii="Arial" w:hAnsi="Arial" w:cs="Arial"/>
          <w:bCs/>
        </w:rPr>
        <w:t>ut</w:t>
      </w:r>
      <w:r w:rsidR="0055449C" w:rsidRPr="0055449C">
        <w:rPr>
          <w:rFonts w:ascii="Arial" w:hAnsi="Arial" w:cs="Arial"/>
          <w:bCs/>
        </w:rPr>
        <w:br/>
      </w:r>
      <w:r w:rsidRPr="0055449C">
        <w:rPr>
          <w:rFonts w:ascii="Arial" w:hAnsi="Arial" w:cs="Arial"/>
          <w:bCs/>
        </w:rPr>
        <w:tab/>
        <w:t>with respect to their area of curriculum or related services prior to the meeting</w:t>
      </w:r>
      <w:r w:rsidR="0055449C">
        <w:rPr>
          <w:rFonts w:ascii="Arial" w:hAnsi="Arial" w:cs="Arial"/>
          <w:bCs/>
        </w:rPr>
        <w:t>.</w:t>
      </w:r>
      <w:r w:rsidR="0055449C" w:rsidRPr="0055449C">
        <w:rPr>
          <w:rFonts w:ascii="Arial" w:hAnsi="Arial" w:cs="Arial"/>
          <w:bCs/>
        </w:rPr>
        <w:br/>
      </w:r>
    </w:p>
    <w:p w14:paraId="313627CB" w14:textId="77777777" w:rsidR="006A2C9C" w:rsidRPr="0055449C" w:rsidRDefault="006A2C9C" w:rsidP="00141C2B">
      <w:pPr>
        <w:pStyle w:val="Header"/>
        <w:numPr>
          <w:ilvl w:val="0"/>
          <w:numId w:val="78"/>
        </w:numPr>
        <w:tabs>
          <w:tab w:val="left" w:pos="720"/>
        </w:tabs>
        <w:jc w:val="both"/>
        <w:rPr>
          <w:rFonts w:ascii="Arial" w:hAnsi="Arial" w:cs="Arial"/>
          <w:bCs/>
        </w:rPr>
      </w:pPr>
      <w:r w:rsidRPr="0055449C">
        <w:rPr>
          <w:rFonts w:ascii="Arial" w:hAnsi="Arial" w:cs="Arial"/>
          <w:bCs/>
        </w:rPr>
        <w:t xml:space="preserve">A parent retains the right to request and/or agree with the school district to </w:t>
      </w:r>
    </w:p>
    <w:p w14:paraId="05A15431" w14:textId="77777777" w:rsidR="0055449C" w:rsidRDefault="006A2C9C" w:rsidP="001C3B40">
      <w:pPr>
        <w:pStyle w:val="Header"/>
        <w:tabs>
          <w:tab w:val="left" w:pos="720"/>
        </w:tabs>
        <w:ind w:left="720"/>
        <w:jc w:val="both"/>
        <w:rPr>
          <w:rFonts w:ascii="Arial" w:hAnsi="Arial" w:cs="Arial"/>
          <w:bCs/>
        </w:rPr>
      </w:pPr>
      <w:r>
        <w:rPr>
          <w:rFonts w:ascii="Arial" w:hAnsi="Arial" w:cs="Arial"/>
          <w:bCs/>
        </w:rPr>
        <w:t>excuse a CPSE member at any time including where:</w:t>
      </w:r>
    </w:p>
    <w:p w14:paraId="19278D2E" w14:textId="77777777" w:rsidR="0055449C" w:rsidRDefault="0055449C" w:rsidP="0055449C">
      <w:pPr>
        <w:pStyle w:val="Header"/>
        <w:tabs>
          <w:tab w:val="clear" w:pos="4320"/>
          <w:tab w:val="left" w:pos="720"/>
        </w:tabs>
        <w:rPr>
          <w:rFonts w:ascii="Arial" w:hAnsi="Arial" w:cs="Arial"/>
          <w:bCs/>
        </w:rPr>
      </w:pPr>
    </w:p>
    <w:p w14:paraId="1D5FEC17" w14:textId="77777777" w:rsidR="0055449C" w:rsidRPr="0055449C" w:rsidRDefault="006A2C9C" w:rsidP="00141C2B">
      <w:pPr>
        <w:pStyle w:val="Header"/>
        <w:numPr>
          <w:ilvl w:val="0"/>
          <w:numId w:val="80"/>
        </w:numPr>
        <w:tabs>
          <w:tab w:val="clear" w:pos="4320"/>
          <w:tab w:val="clear" w:pos="8640"/>
          <w:tab w:val="left" w:pos="720"/>
        </w:tabs>
        <w:ind w:left="1454" w:hanging="187"/>
        <w:rPr>
          <w:rFonts w:ascii="Arial" w:hAnsi="Arial" w:cs="Arial"/>
          <w:bCs/>
        </w:rPr>
      </w:pPr>
      <w:r w:rsidRPr="0055449C">
        <w:rPr>
          <w:rFonts w:ascii="Arial" w:hAnsi="Arial" w:cs="Arial"/>
          <w:bCs/>
        </w:rPr>
        <w:t xml:space="preserve">the member is unable to attend because </w:t>
      </w:r>
      <w:r w:rsidR="0055449C">
        <w:rPr>
          <w:rFonts w:ascii="Arial" w:hAnsi="Arial" w:cs="Arial"/>
          <w:bCs/>
        </w:rPr>
        <w:t xml:space="preserve">of an emergency or unavoidable </w:t>
      </w:r>
      <w:r w:rsidRPr="0055449C">
        <w:rPr>
          <w:rFonts w:ascii="Arial" w:hAnsi="Arial" w:cs="Arial"/>
          <w:bCs/>
        </w:rPr>
        <w:t>scheduling conflict and the request to exc</w:t>
      </w:r>
      <w:r w:rsidR="0055449C">
        <w:rPr>
          <w:rFonts w:ascii="Arial" w:hAnsi="Arial" w:cs="Arial"/>
          <w:bCs/>
        </w:rPr>
        <w:t xml:space="preserve">use a member or to agree that a </w:t>
      </w:r>
      <w:r w:rsidRPr="0055449C">
        <w:rPr>
          <w:rFonts w:ascii="Arial" w:hAnsi="Arial" w:cs="Arial"/>
          <w:bCs/>
        </w:rPr>
        <w:t xml:space="preserve">member’s attendance at a meeting is not necessary, and the written input into </w:t>
      </w:r>
      <w:r w:rsidR="0055449C" w:rsidRPr="0055449C">
        <w:rPr>
          <w:rFonts w:ascii="Arial" w:hAnsi="Arial" w:cs="Arial"/>
          <w:bCs/>
        </w:rPr>
        <w:br/>
      </w:r>
    </w:p>
    <w:p w14:paraId="03F0E1AF" w14:textId="77777777" w:rsidR="0055449C" w:rsidRDefault="006A2C9C" w:rsidP="00141C2B">
      <w:pPr>
        <w:pStyle w:val="Header"/>
        <w:numPr>
          <w:ilvl w:val="0"/>
          <w:numId w:val="80"/>
        </w:numPr>
        <w:tabs>
          <w:tab w:val="clear" w:pos="4320"/>
          <w:tab w:val="clear" w:pos="8640"/>
          <w:tab w:val="left" w:pos="720"/>
        </w:tabs>
        <w:ind w:left="1440" w:hanging="180"/>
        <w:rPr>
          <w:rFonts w:ascii="Arial" w:hAnsi="Arial" w:cs="Arial"/>
          <w:bCs/>
        </w:rPr>
      </w:pPr>
      <w:r w:rsidRPr="0055449C">
        <w:rPr>
          <w:rFonts w:ascii="Arial" w:hAnsi="Arial" w:cs="Arial"/>
          <w:bCs/>
        </w:rPr>
        <w:t xml:space="preserve">the development of the IEP from the </w:t>
      </w:r>
      <w:r w:rsidR="006606FF" w:rsidRPr="0055449C">
        <w:rPr>
          <w:rFonts w:ascii="Arial" w:hAnsi="Arial" w:cs="Arial"/>
          <w:bCs/>
        </w:rPr>
        <w:t>member propo</w:t>
      </w:r>
      <w:r w:rsidR="0055449C">
        <w:rPr>
          <w:rFonts w:ascii="Arial" w:hAnsi="Arial" w:cs="Arial"/>
          <w:bCs/>
        </w:rPr>
        <w:t xml:space="preserve">sed to be excused must be </w:t>
      </w:r>
      <w:r w:rsidR="006606FF" w:rsidRPr="0055449C">
        <w:rPr>
          <w:rFonts w:ascii="Arial" w:hAnsi="Arial" w:cs="Arial"/>
          <w:bCs/>
        </w:rPr>
        <w:t xml:space="preserve">provided not less than five calendar days prior to the meeting, </w:t>
      </w:r>
      <w:proofErr w:type="gramStart"/>
      <w:r w:rsidR="006606FF" w:rsidRPr="0055449C">
        <w:rPr>
          <w:rFonts w:ascii="Arial" w:hAnsi="Arial" w:cs="Arial"/>
          <w:bCs/>
        </w:rPr>
        <w:t>in order to</w:t>
      </w:r>
      <w:proofErr w:type="gramEnd"/>
      <w:r w:rsidR="006606FF" w:rsidRPr="0055449C">
        <w:rPr>
          <w:rFonts w:ascii="Arial" w:hAnsi="Arial" w:cs="Arial"/>
          <w:bCs/>
        </w:rPr>
        <w:t xml:space="preserve"> afford</w:t>
      </w:r>
      <w:r w:rsidR="0055449C">
        <w:rPr>
          <w:rFonts w:ascii="Arial" w:hAnsi="Arial" w:cs="Arial"/>
          <w:bCs/>
        </w:rPr>
        <w:br/>
      </w:r>
      <w:r w:rsidR="006606FF" w:rsidRPr="0055449C">
        <w:rPr>
          <w:rFonts w:ascii="Arial" w:hAnsi="Arial" w:cs="Arial"/>
          <w:bCs/>
        </w:rPr>
        <w:t xml:space="preserve"> </w:t>
      </w:r>
    </w:p>
    <w:p w14:paraId="4B0EBA4F" w14:textId="77777777" w:rsidR="006A2C9C" w:rsidRDefault="006606FF" w:rsidP="00141C2B">
      <w:pPr>
        <w:pStyle w:val="Header"/>
        <w:numPr>
          <w:ilvl w:val="0"/>
          <w:numId w:val="80"/>
        </w:numPr>
        <w:tabs>
          <w:tab w:val="clear" w:pos="4320"/>
          <w:tab w:val="clear" w:pos="8640"/>
          <w:tab w:val="left" w:pos="720"/>
        </w:tabs>
        <w:ind w:left="1440" w:hanging="180"/>
        <w:rPr>
          <w:rFonts w:ascii="Arial" w:hAnsi="Arial" w:cs="Arial"/>
          <w:bCs/>
        </w:rPr>
      </w:pPr>
      <w:r w:rsidRPr="0055449C">
        <w:rPr>
          <w:rFonts w:ascii="Arial" w:hAnsi="Arial" w:cs="Arial"/>
          <w:bCs/>
        </w:rPr>
        <w:t>the parent a reasonable time to review and consider the request.</w:t>
      </w:r>
      <w:r w:rsidR="0055449C">
        <w:rPr>
          <w:rFonts w:ascii="Arial" w:hAnsi="Arial" w:cs="Arial"/>
          <w:bCs/>
        </w:rPr>
        <w:br/>
      </w:r>
    </w:p>
    <w:p w14:paraId="0F0E4A56" w14:textId="77777777" w:rsidR="006606FF" w:rsidRPr="0055449C" w:rsidRDefault="006606FF" w:rsidP="00141C2B">
      <w:pPr>
        <w:pStyle w:val="Header"/>
        <w:numPr>
          <w:ilvl w:val="0"/>
          <w:numId w:val="79"/>
        </w:numPr>
        <w:tabs>
          <w:tab w:val="left" w:pos="720"/>
        </w:tabs>
        <w:ind w:left="720"/>
        <w:jc w:val="both"/>
        <w:rPr>
          <w:rFonts w:ascii="Arial" w:hAnsi="Arial" w:cs="Arial"/>
          <w:bCs/>
        </w:rPr>
      </w:pPr>
      <w:r w:rsidRPr="0055449C">
        <w:rPr>
          <w:rFonts w:ascii="Arial" w:hAnsi="Arial" w:cs="Arial"/>
          <w:bCs/>
        </w:rPr>
        <w:t xml:space="preserve">Requests for excusals do not apply to the parents of the student or the appointee </w:t>
      </w:r>
      <w:r w:rsidRPr="0055449C">
        <w:rPr>
          <w:rFonts w:ascii="Arial" w:hAnsi="Arial" w:cs="Arial"/>
          <w:bCs/>
        </w:rPr>
        <w:tab/>
        <w:t>of the municipality in the case of a Committee on Preschool Special Education.</w:t>
      </w:r>
    </w:p>
    <w:p w14:paraId="32466C5B" w14:textId="77777777" w:rsidR="00034B2B" w:rsidRDefault="00034B2B" w:rsidP="00156708">
      <w:pPr>
        <w:pStyle w:val="Header"/>
        <w:tabs>
          <w:tab w:val="left" w:pos="720"/>
        </w:tabs>
        <w:jc w:val="center"/>
        <w:rPr>
          <w:rFonts w:ascii="Arial" w:hAnsi="Arial" w:cs="Arial"/>
          <w:b/>
          <w:bCs/>
          <w:u w:val="single"/>
        </w:rPr>
      </w:pPr>
    </w:p>
    <w:p w14:paraId="52B7B1DB" w14:textId="77777777" w:rsidR="00156708" w:rsidRDefault="00156708" w:rsidP="001854FC">
      <w:pPr>
        <w:pStyle w:val="Header"/>
        <w:tabs>
          <w:tab w:val="left" w:pos="720"/>
        </w:tabs>
        <w:jc w:val="center"/>
        <w:outlineLvl w:val="0"/>
        <w:rPr>
          <w:rFonts w:ascii="Arial" w:hAnsi="Arial" w:cs="Arial"/>
          <w:b/>
          <w:bCs/>
          <w:u w:val="single"/>
        </w:rPr>
      </w:pPr>
      <w:bookmarkStart w:id="79" w:name="_Toc335031446"/>
      <w:r>
        <w:rPr>
          <w:rFonts w:ascii="Arial" w:hAnsi="Arial" w:cs="Arial"/>
          <w:b/>
          <w:bCs/>
          <w:u w:val="single"/>
        </w:rPr>
        <w:t>DEFINITION OF TERMS</w:t>
      </w:r>
      <w:bookmarkEnd w:id="79"/>
    </w:p>
    <w:p w14:paraId="6C2EED61" w14:textId="77777777" w:rsidR="00770274" w:rsidRDefault="00770274" w:rsidP="001854FC">
      <w:pPr>
        <w:pStyle w:val="Header"/>
        <w:tabs>
          <w:tab w:val="left" w:pos="720"/>
        </w:tabs>
        <w:jc w:val="center"/>
        <w:outlineLvl w:val="0"/>
        <w:rPr>
          <w:rFonts w:ascii="Arial" w:hAnsi="Arial" w:cs="Arial"/>
          <w:b/>
          <w:bCs/>
          <w:u w:val="single"/>
        </w:rPr>
      </w:pPr>
    </w:p>
    <w:p w14:paraId="5F55A5BC" w14:textId="77777777" w:rsidR="00770274" w:rsidRDefault="00770274" w:rsidP="00770274">
      <w:pPr>
        <w:pStyle w:val="Header"/>
        <w:tabs>
          <w:tab w:val="left" w:pos="720"/>
        </w:tabs>
        <w:jc w:val="center"/>
        <w:rPr>
          <w:rFonts w:ascii="Arial" w:hAnsi="Arial" w:cs="Arial"/>
          <w:b/>
          <w:bCs/>
          <w:u w:val="single"/>
        </w:rPr>
      </w:pPr>
      <w:r>
        <w:rPr>
          <w:rFonts w:ascii="Arial" w:hAnsi="Arial" w:cs="Arial"/>
          <w:b/>
          <w:bCs/>
          <w:u w:val="single"/>
        </w:rPr>
        <w:t>PRESCHOOL STUDENT WITH A DISABILITY</w:t>
      </w:r>
    </w:p>
    <w:p w14:paraId="73C4151B" w14:textId="77777777" w:rsidR="00770274" w:rsidRDefault="00770274" w:rsidP="00770274">
      <w:pPr>
        <w:pStyle w:val="Header"/>
        <w:tabs>
          <w:tab w:val="left" w:pos="720"/>
        </w:tabs>
        <w:jc w:val="center"/>
        <w:rPr>
          <w:rFonts w:ascii="Arial" w:hAnsi="Arial" w:cs="Arial"/>
        </w:rPr>
      </w:pPr>
    </w:p>
    <w:p w14:paraId="446A97A8" w14:textId="77777777" w:rsidR="00156708" w:rsidRDefault="00770274" w:rsidP="00673F60">
      <w:pPr>
        <w:pStyle w:val="Header"/>
        <w:tabs>
          <w:tab w:val="left" w:pos="720"/>
        </w:tabs>
        <w:jc w:val="both"/>
        <w:rPr>
          <w:rFonts w:ascii="Arial" w:hAnsi="Arial" w:cs="Arial"/>
        </w:rPr>
      </w:pPr>
      <w:r>
        <w:rPr>
          <w:rFonts w:ascii="Arial" w:hAnsi="Arial" w:cs="Arial"/>
        </w:rPr>
        <w:t>R</w:t>
      </w:r>
      <w:r w:rsidR="00156708">
        <w:rPr>
          <w:rFonts w:ascii="Arial" w:hAnsi="Arial" w:cs="Arial"/>
        </w:rPr>
        <w:t xml:space="preserve">efers to a preschool student who has been identified by the Committee on Preschool Special Education (CPSE) who is eligible to receive preschool programs and </w:t>
      </w:r>
      <w:proofErr w:type="gramStart"/>
      <w:r w:rsidR="00156708">
        <w:rPr>
          <w:rFonts w:ascii="Arial" w:hAnsi="Arial" w:cs="Arial"/>
        </w:rPr>
        <w:t>services, and</w:t>
      </w:r>
      <w:proofErr w:type="gramEnd"/>
      <w:r w:rsidR="00156708">
        <w:rPr>
          <w:rFonts w:ascii="Arial" w:hAnsi="Arial" w:cs="Arial"/>
        </w:rPr>
        <w:t xml:space="preserve"> is not entitled to attend the public schools of the district.  To be identified as having a disability, a preschool student shall either:</w:t>
      </w:r>
    </w:p>
    <w:p w14:paraId="4848E2C5" w14:textId="77777777" w:rsidR="00156708" w:rsidRDefault="00156708" w:rsidP="00156708">
      <w:pPr>
        <w:pStyle w:val="Header"/>
        <w:tabs>
          <w:tab w:val="left" w:pos="720"/>
        </w:tabs>
        <w:jc w:val="both"/>
        <w:rPr>
          <w:rFonts w:ascii="Arial" w:hAnsi="Arial" w:cs="Arial"/>
        </w:rPr>
      </w:pPr>
    </w:p>
    <w:p w14:paraId="2F307822" w14:textId="77777777" w:rsidR="00156708" w:rsidRDefault="00156708" w:rsidP="00141C2B">
      <w:pPr>
        <w:pStyle w:val="Header"/>
        <w:numPr>
          <w:ilvl w:val="0"/>
          <w:numId w:val="13"/>
        </w:numPr>
        <w:jc w:val="both"/>
        <w:rPr>
          <w:rFonts w:ascii="Arial" w:hAnsi="Arial" w:cs="Arial"/>
        </w:rPr>
      </w:pPr>
      <w:r>
        <w:rPr>
          <w:rFonts w:ascii="Arial" w:hAnsi="Arial" w:cs="Arial"/>
        </w:rPr>
        <w:t xml:space="preserve">exhibit a significant delay or disorder in one or more functional areas related to cognitive, language and communicative, adaptive, social-emotional or motor development which adversely affects the student’s ability to learn.  Such delay or disorder shall be documented by the results of the individual evaluation which includes, but is not limited to, information in all functional areas obtained from a </w:t>
      </w:r>
      <w:r>
        <w:rPr>
          <w:rFonts w:ascii="Arial" w:hAnsi="Arial" w:cs="Arial"/>
        </w:rPr>
        <w:lastRenderedPageBreak/>
        <w:t>structured observation of a student’s performance and behavior, a parental interview and other individually administered assessment procedures, and, when reviewed in combination and compared to accepted milestones for child development, indicate:</w:t>
      </w:r>
    </w:p>
    <w:p w14:paraId="717D7EA6" w14:textId="77777777" w:rsidR="00156708" w:rsidRDefault="00156708" w:rsidP="00156708">
      <w:pPr>
        <w:pStyle w:val="Header"/>
        <w:tabs>
          <w:tab w:val="left" w:pos="720"/>
        </w:tabs>
        <w:jc w:val="both"/>
        <w:rPr>
          <w:rFonts w:ascii="Arial" w:hAnsi="Arial" w:cs="Arial"/>
        </w:rPr>
      </w:pPr>
    </w:p>
    <w:p w14:paraId="76709F63" w14:textId="77777777" w:rsidR="00156708" w:rsidRPr="0055449C" w:rsidRDefault="00156708" w:rsidP="00141C2B">
      <w:pPr>
        <w:pStyle w:val="Header"/>
        <w:numPr>
          <w:ilvl w:val="0"/>
          <w:numId w:val="80"/>
        </w:numPr>
        <w:tabs>
          <w:tab w:val="clear" w:pos="4320"/>
          <w:tab w:val="clear" w:pos="8640"/>
          <w:tab w:val="left" w:pos="720"/>
        </w:tabs>
        <w:ind w:left="1440" w:hanging="180"/>
        <w:rPr>
          <w:rFonts w:ascii="Arial" w:hAnsi="Arial" w:cs="Arial"/>
          <w:bCs/>
        </w:rPr>
      </w:pPr>
      <w:r w:rsidRPr="0055449C">
        <w:rPr>
          <w:rFonts w:ascii="Arial" w:hAnsi="Arial" w:cs="Arial"/>
          <w:bCs/>
        </w:rPr>
        <w:t>a 12</w:t>
      </w:r>
      <w:r w:rsidR="009A31B4">
        <w:rPr>
          <w:rFonts w:ascii="Arial" w:hAnsi="Arial" w:cs="Arial"/>
          <w:bCs/>
        </w:rPr>
        <w:t>-</w:t>
      </w:r>
      <w:r w:rsidRPr="0055449C">
        <w:rPr>
          <w:rFonts w:ascii="Arial" w:hAnsi="Arial" w:cs="Arial"/>
          <w:bCs/>
        </w:rPr>
        <w:t>month delay in one or more functional area(s), or</w:t>
      </w:r>
    </w:p>
    <w:p w14:paraId="599F872F" w14:textId="77777777" w:rsidR="00496BB5" w:rsidRDefault="00496BB5" w:rsidP="00496BB5">
      <w:pPr>
        <w:pStyle w:val="Header"/>
        <w:jc w:val="both"/>
        <w:rPr>
          <w:rFonts w:ascii="Arial" w:hAnsi="Arial" w:cs="Arial"/>
        </w:rPr>
      </w:pPr>
    </w:p>
    <w:p w14:paraId="5811F768" w14:textId="77777777" w:rsidR="00156708" w:rsidRPr="0055449C" w:rsidRDefault="00156708" w:rsidP="00141C2B">
      <w:pPr>
        <w:pStyle w:val="Header"/>
        <w:numPr>
          <w:ilvl w:val="0"/>
          <w:numId w:val="80"/>
        </w:numPr>
        <w:tabs>
          <w:tab w:val="clear" w:pos="4320"/>
          <w:tab w:val="clear" w:pos="8640"/>
          <w:tab w:val="left" w:pos="720"/>
        </w:tabs>
        <w:ind w:left="1440" w:hanging="180"/>
        <w:rPr>
          <w:rFonts w:ascii="Arial" w:hAnsi="Arial" w:cs="Arial"/>
          <w:bCs/>
        </w:rPr>
      </w:pPr>
      <w:r w:rsidRPr="0055449C">
        <w:rPr>
          <w:rFonts w:ascii="Arial" w:hAnsi="Arial" w:cs="Arial"/>
          <w:bCs/>
        </w:rPr>
        <w:t>a 33 percent delay in one functional area, or a 25 percent delay in each of two functional areas, or</w:t>
      </w:r>
    </w:p>
    <w:p w14:paraId="444D28BF" w14:textId="77777777" w:rsidR="00D2413A" w:rsidRDefault="00D2413A" w:rsidP="00D2413A">
      <w:pPr>
        <w:pStyle w:val="Header"/>
        <w:ind w:left="720"/>
        <w:jc w:val="both"/>
        <w:rPr>
          <w:rFonts w:ascii="Arial" w:hAnsi="Arial" w:cs="Arial"/>
        </w:rPr>
      </w:pPr>
    </w:p>
    <w:p w14:paraId="5F210AAA" w14:textId="77777777" w:rsidR="00156708" w:rsidRPr="0055449C" w:rsidRDefault="00156708" w:rsidP="00141C2B">
      <w:pPr>
        <w:pStyle w:val="Header"/>
        <w:numPr>
          <w:ilvl w:val="0"/>
          <w:numId w:val="80"/>
        </w:numPr>
        <w:tabs>
          <w:tab w:val="clear" w:pos="4320"/>
          <w:tab w:val="clear" w:pos="8640"/>
          <w:tab w:val="left" w:pos="720"/>
        </w:tabs>
        <w:ind w:left="1440" w:hanging="180"/>
        <w:rPr>
          <w:rFonts w:ascii="Arial" w:hAnsi="Arial" w:cs="Arial"/>
          <w:bCs/>
        </w:rPr>
      </w:pPr>
      <w:r w:rsidRPr="0055449C">
        <w:rPr>
          <w:rFonts w:ascii="Arial" w:hAnsi="Arial" w:cs="Arial"/>
          <w:bCs/>
        </w:rPr>
        <w:t xml:space="preserve">if appropriate standardized instruments are individually administered in the evaluation process, a score of 2.0 standard deviation below the mean in one functional area, or a score of 1.5 standard deviations below the mean in each of two functional </w:t>
      </w:r>
      <w:proofErr w:type="gramStart"/>
      <w:r w:rsidRPr="0055449C">
        <w:rPr>
          <w:rFonts w:ascii="Arial" w:hAnsi="Arial" w:cs="Arial"/>
          <w:bCs/>
        </w:rPr>
        <w:t>areas;</w:t>
      </w:r>
      <w:proofErr w:type="gramEnd"/>
      <w:r w:rsidRPr="0055449C">
        <w:rPr>
          <w:rFonts w:ascii="Arial" w:hAnsi="Arial" w:cs="Arial"/>
          <w:bCs/>
        </w:rPr>
        <w:t xml:space="preserve"> or</w:t>
      </w:r>
    </w:p>
    <w:p w14:paraId="11A30F73" w14:textId="77777777" w:rsidR="00156708" w:rsidRDefault="00156708" w:rsidP="00156708">
      <w:pPr>
        <w:pStyle w:val="Header"/>
        <w:tabs>
          <w:tab w:val="left" w:pos="720"/>
        </w:tabs>
        <w:jc w:val="both"/>
        <w:rPr>
          <w:rFonts w:ascii="Arial" w:hAnsi="Arial" w:cs="Arial"/>
        </w:rPr>
      </w:pPr>
    </w:p>
    <w:p w14:paraId="379473A3" w14:textId="77777777" w:rsidR="00156708" w:rsidRPr="0055449C" w:rsidRDefault="00156708" w:rsidP="00141C2B">
      <w:pPr>
        <w:pStyle w:val="Header"/>
        <w:numPr>
          <w:ilvl w:val="0"/>
          <w:numId w:val="80"/>
        </w:numPr>
        <w:tabs>
          <w:tab w:val="clear" w:pos="4320"/>
          <w:tab w:val="clear" w:pos="8640"/>
          <w:tab w:val="left" w:pos="720"/>
        </w:tabs>
        <w:ind w:left="1454" w:hanging="187"/>
        <w:jc w:val="both"/>
        <w:rPr>
          <w:rFonts w:ascii="Arial" w:hAnsi="Arial" w:cs="Arial"/>
          <w:bCs/>
        </w:rPr>
      </w:pPr>
      <w:r w:rsidRPr="0055449C">
        <w:rPr>
          <w:rFonts w:ascii="Arial" w:hAnsi="Arial" w:cs="Arial"/>
          <w:bCs/>
        </w:rPr>
        <w:t>meet the criteria as Autis</w:t>
      </w:r>
      <w:r w:rsidR="009A31B4">
        <w:rPr>
          <w:rFonts w:ascii="Arial" w:hAnsi="Arial" w:cs="Arial"/>
          <w:bCs/>
        </w:rPr>
        <w:t>m</w:t>
      </w:r>
      <w:r w:rsidRPr="0055449C">
        <w:rPr>
          <w:rFonts w:ascii="Arial" w:hAnsi="Arial" w:cs="Arial"/>
          <w:bCs/>
        </w:rPr>
        <w:t>, Deaf, Deaf-Blind,</w:t>
      </w:r>
      <w:r w:rsidR="009A31B4">
        <w:rPr>
          <w:rFonts w:ascii="Arial" w:hAnsi="Arial" w:cs="Arial"/>
          <w:bCs/>
        </w:rPr>
        <w:t xml:space="preserve"> </w:t>
      </w:r>
      <w:r w:rsidRPr="0055449C">
        <w:rPr>
          <w:rFonts w:ascii="Arial" w:hAnsi="Arial" w:cs="Arial"/>
          <w:bCs/>
        </w:rPr>
        <w:t>Hearing</w:t>
      </w:r>
      <w:r w:rsidR="009A31B4">
        <w:rPr>
          <w:rFonts w:ascii="Arial" w:hAnsi="Arial" w:cs="Arial"/>
          <w:bCs/>
        </w:rPr>
        <w:t xml:space="preserve"> Impairment</w:t>
      </w:r>
      <w:r w:rsidRPr="0055449C">
        <w:rPr>
          <w:rFonts w:ascii="Arial" w:hAnsi="Arial" w:cs="Arial"/>
          <w:bCs/>
        </w:rPr>
        <w:t>, Orthopedic Impair</w:t>
      </w:r>
      <w:r w:rsidR="009A31B4">
        <w:rPr>
          <w:rFonts w:ascii="Arial" w:hAnsi="Arial" w:cs="Arial"/>
          <w:bCs/>
        </w:rPr>
        <w:t>ment</w:t>
      </w:r>
      <w:r w:rsidRPr="0055449C">
        <w:rPr>
          <w:rFonts w:ascii="Arial" w:hAnsi="Arial" w:cs="Arial"/>
          <w:bCs/>
        </w:rPr>
        <w:t>, Other Health Impair</w:t>
      </w:r>
      <w:r w:rsidR="009A31B4">
        <w:rPr>
          <w:rFonts w:ascii="Arial" w:hAnsi="Arial" w:cs="Arial"/>
          <w:bCs/>
        </w:rPr>
        <w:t>ment</w:t>
      </w:r>
      <w:r w:rsidRPr="0055449C">
        <w:rPr>
          <w:rFonts w:ascii="Arial" w:hAnsi="Arial" w:cs="Arial"/>
          <w:bCs/>
        </w:rPr>
        <w:t>, Traumatic Brain Injury, or Visual Impair</w:t>
      </w:r>
      <w:r w:rsidR="009A31B4">
        <w:rPr>
          <w:rFonts w:ascii="Arial" w:hAnsi="Arial" w:cs="Arial"/>
          <w:bCs/>
        </w:rPr>
        <w:t>ment, including blindness</w:t>
      </w:r>
      <w:r w:rsidRPr="0055449C">
        <w:rPr>
          <w:rFonts w:ascii="Arial" w:hAnsi="Arial" w:cs="Arial"/>
          <w:bCs/>
        </w:rPr>
        <w:t>.</w:t>
      </w:r>
    </w:p>
    <w:p w14:paraId="55250B48" w14:textId="77777777" w:rsidR="00156708" w:rsidRDefault="00156708" w:rsidP="0055449C">
      <w:pPr>
        <w:pStyle w:val="Header"/>
        <w:tabs>
          <w:tab w:val="clear" w:pos="4320"/>
          <w:tab w:val="clear" w:pos="8640"/>
          <w:tab w:val="left" w:pos="720"/>
        </w:tabs>
        <w:ind w:left="1440"/>
        <w:rPr>
          <w:rFonts w:ascii="Arial" w:hAnsi="Arial" w:cs="Arial"/>
          <w:bCs/>
        </w:rPr>
      </w:pPr>
    </w:p>
    <w:p w14:paraId="092EA58C" w14:textId="77777777" w:rsidR="001F1297" w:rsidRDefault="001F1297" w:rsidP="0055449C">
      <w:pPr>
        <w:pStyle w:val="Header"/>
        <w:tabs>
          <w:tab w:val="clear" w:pos="4320"/>
          <w:tab w:val="clear" w:pos="8640"/>
          <w:tab w:val="left" w:pos="720"/>
        </w:tabs>
        <w:ind w:left="1440"/>
        <w:rPr>
          <w:rFonts w:ascii="Arial" w:hAnsi="Arial" w:cs="Arial"/>
          <w:bCs/>
        </w:rPr>
      </w:pPr>
    </w:p>
    <w:p w14:paraId="5D919DE9" w14:textId="77777777" w:rsidR="00770274" w:rsidRPr="00770274" w:rsidRDefault="00770274" w:rsidP="00B262FB">
      <w:pPr>
        <w:pStyle w:val="Header"/>
        <w:tabs>
          <w:tab w:val="clear" w:pos="4320"/>
          <w:tab w:val="clear" w:pos="8640"/>
          <w:tab w:val="left" w:pos="720"/>
        </w:tabs>
        <w:jc w:val="center"/>
        <w:rPr>
          <w:rFonts w:ascii="Arial" w:hAnsi="Arial" w:cs="Arial"/>
          <w:b/>
          <w:bCs/>
          <w:u w:val="single"/>
        </w:rPr>
      </w:pPr>
      <w:r>
        <w:rPr>
          <w:rFonts w:ascii="Arial" w:hAnsi="Arial" w:cs="Arial"/>
          <w:b/>
          <w:bCs/>
          <w:u w:val="single"/>
        </w:rPr>
        <w:t>FIRST ELIGIBLE FOR SERVICES</w:t>
      </w:r>
    </w:p>
    <w:p w14:paraId="3663DA5F" w14:textId="77777777" w:rsidR="00B91B36" w:rsidRDefault="00B91B36" w:rsidP="00156708">
      <w:pPr>
        <w:pStyle w:val="Header"/>
        <w:tabs>
          <w:tab w:val="left" w:pos="720"/>
        </w:tabs>
        <w:jc w:val="both"/>
        <w:rPr>
          <w:rFonts w:ascii="Arial" w:hAnsi="Arial" w:cs="Arial"/>
        </w:rPr>
      </w:pPr>
    </w:p>
    <w:p w14:paraId="2FBD497A" w14:textId="77777777" w:rsidR="00156708" w:rsidRDefault="00234399" w:rsidP="00673F60">
      <w:pPr>
        <w:pStyle w:val="Header"/>
        <w:tabs>
          <w:tab w:val="left" w:pos="720"/>
        </w:tabs>
        <w:jc w:val="both"/>
        <w:rPr>
          <w:rFonts w:ascii="Arial" w:hAnsi="Arial" w:cs="Arial"/>
        </w:rPr>
      </w:pPr>
      <w:r>
        <w:rPr>
          <w:rFonts w:ascii="Arial" w:hAnsi="Arial" w:cs="Arial"/>
        </w:rPr>
        <w:t>Children who turn three between January 1</w:t>
      </w:r>
      <w:r w:rsidRPr="00234399">
        <w:rPr>
          <w:rFonts w:ascii="Arial" w:hAnsi="Arial" w:cs="Arial"/>
          <w:vertAlign w:val="superscript"/>
        </w:rPr>
        <w:t>st</w:t>
      </w:r>
      <w:r>
        <w:rPr>
          <w:rFonts w:ascii="Arial" w:hAnsi="Arial" w:cs="Arial"/>
        </w:rPr>
        <w:t xml:space="preserve"> and June 30</w:t>
      </w:r>
      <w:r w:rsidRPr="00234399">
        <w:rPr>
          <w:rFonts w:ascii="Arial" w:hAnsi="Arial" w:cs="Arial"/>
          <w:vertAlign w:val="superscript"/>
        </w:rPr>
        <w:t>th</w:t>
      </w:r>
      <w:r>
        <w:rPr>
          <w:rFonts w:ascii="Arial" w:hAnsi="Arial" w:cs="Arial"/>
        </w:rPr>
        <w:t xml:space="preserve"> are first age eligible for preschool special education services on January 2</w:t>
      </w:r>
      <w:r w:rsidRPr="00234399">
        <w:rPr>
          <w:rFonts w:ascii="Arial" w:hAnsi="Arial" w:cs="Arial"/>
          <w:vertAlign w:val="superscript"/>
        </w:rPr>
        <w:t>nd</w:t>
      </w:r>
      <w:r>
        <w:rPr>
          <w:rFonts w:ascii="Arial" w:hAnsi="Arial" w:cs="Arial"/>
        </w:rPr>
        <w:t xml:space="preserve"> of the year they turn three. Children who turn three between July 1</w:t>
      </w:r>
      <w:r w:rsidRPr="00234399">
        <w:rPr>
          <w:rFonts w:ascii="Arial" w:hAnsi="Arial" w:cs="Arial"/>
          <w:vertAlign w:val="superscript"/>
        </w:rPr>
        <w:t>st</w:t>
      </w:r>
      <w:r>
        <w:rPr>
          <w:rFonts w:ascii="Arial" w:hAnsi="Arial" w:cs="Arial"/>
        </w:rPr>
        <w:t xml:space="preserve"> and December 31</w:t>
      </w:r>
      <w:r w:rsidRPr="00234399">
        <w:rPr>
          <w:rFonts w:ascii="Arial" w:hAnsi="Arial" w:cs="Arial"/>
          <w:vertAlign w:val="superscript"/>
        </w:rPr>
        <w:t>st</w:t>
      </w:r>
      <w:r>
        <w:rPr>
          <w:rFonts w:ascii="Arial" w:hAnsi="Arial" w:cs="Arial"/>
        </w:rPr>
        <w:t xml:space="preserve"> are first age eligible for preschool special education services on July 1</w:t>
      </w:r>
      <w:r w:rsidRPr="00234399">
        <w:rPr>
          <w:rFonts w:ascii="Arial" w:hAnsi="Arial" w:cs="Arial"/>
          <w:vertAlign w:val="superscript"/>
        </w:rPr>
        <w:t>st</w:t>
      </w:r>
      <w:r>
        <w:rPr>
          <w:rFonts w:ascii="Arial" w:hAnsi="Arial" w:cs="Arial"/>
        </w:rPr>
        <w:t xml:space="preserve"> of the year they turn three. </w:t>
      </w:r>
      <w:proofErr w:type="gramStart"/>
      <w:r>
        <w:rPr>
          <w:rFonts w:ascii="Arial" w:hAnsi="Arial" w:cs="Arial"/>
        </w:rPr>
        <w:t>In order for</w:t>
      </w:r>
      <w:proofErr w:type="gramEnd"/>
      <w:r>
        <w:rPr>
          <w:rFonts w:ascii="Arial" w:hAnsi="Arial" w:cs="Arial"/>
        </w:rPr>
        <w:t xml:space="preserve"> a child to continue to receive early intervention services past his/her third birthday, the CPSE determines that the child meets the eligibility criteria to receive preschool special education services. This must occur before your child’s third birthday. </w:t>
      </w:r>
      <w:r w:rsidR="00213926">
        <w:rPr>
          <w:rFonts w:ascii="Arial" w:hAnsi="Arial" w:cs="Arial"/>
        </w:rPr>
        <w:t>If the CPSE determines that the child is not eligible for preschool special education services, early intervention services will end the day before his/her third birthday</w:t>
      </w:r>
      <w:r w:rsidR="0085173C">
        <w:rPr>
          <w:rFonts w:ascii="Arial" w:hAnsi="Arial" w:cs="Arial"/>
        </w:rPr>
        <w:t>. If determined eligible for services by the CPSE, children who turn three between January 1</w:t>
      </w:r>
      <w:r w:rsidR="0085173C" w:rsidRPr="0085173C">
        <w:rPr>
          <w:rFonts w:ascii="Arial" w:hAnsi="Arial" w:cs="Arial"/>
          <w:vertAlign w:val="superscript"/>
        </w:rPr>
        <w:t>st</w:t>
      </w:r>
      <w:r w:rsidR="0085173C">
        <w:rPr>
          <w:rFonts w:ascii="Arial" w:hAnsi="Arial" w:cs="Arial"/>
        </w:rPr>
        <w:t xml:space="preserve"> and August 31</w:t>
      </w:r>
      <w:r w:rsidR="0085173C" w:rsidRPr="0085173C">
        <w:rPr>
          <w:rFonts w:ascii="Arial" w:hAnsi="Arial" w:cs="Arial"/>
          <w:vertAlign w:val="superscript"/>
        </w:rPr>
        <w:t>st</w:t>
      </w:r>
      <w:r w:rsidR="0085173C">
        <w:rPr>
          <w:rFonts w:ascii="Arial" w:hAnsi="Arial" w:cs="Arial"/>
        </w:rPr>
        <w:t xml:space="preserve"> may remain in early intervention until August 31</w:t>
      </w:r>
      <w:r w:rsidR="0085173C" w:rsidRPr="0085173C">
        <w:rPr>
          <w:rFonts w:ascii="Arial" w:hAnsi="Arial" w:cs="Arial"/>
          <w:vertAlign w:val="superscript"/>
        </w:rPr>
        <w:t>st</w:t>
      </w:r>
      <w:r w:rsidR="0085173C">
        <w:rPr>
          <w:rFonts w:ascii="Arial" w:hAnsi="Arial" w:cs="Arial"/>
        </w:rPr>
        <w:t xml:space="preserve"> of the year they turn three. If determined eligible for services by the CPSE, children who turn three between September 1</w:t>
      </w:r>
      <w:r w:rsidR="0085173C" w:rsidRPr="0085173C">
        <w:rPr>
          <w:rFonts w:ascii="Arial" w:hAnsi="Arial" w:cs="Arial"/>
          <w:vertAlign w:val="superscript"/>
        </w:rPr>
        <w:t>st</w:t>
      </w:r>
      <w:r w:rsidR="0085173C">
        <w:rPr>
          <w:rFonts w:ascii="Arial" w:hAnsi="Arial" w:cs="Arial"/>
        </w:rPr>
        <w:t xml:space="preserve"> and December 31</w:t>
      </w:r>
      <w:r w:rsidR="0085173C" w:rsidRPr="0085173C">
        <w:rPr>
          <w:rFonts w:ascii="Arial" w:hAnsi="Arial" w:cs="Arial"/>
          <w:vertAlign w:val="superscript"/>
        </w:rPr>
        <w:t>st</w:t>
      </w:r>
      <w:r w:rsidR="0085173C">
        <w:rPr>
          <w:rFonts w:ascii="Arial" w:hAnsi="Arial" w:cs="Arial"/>
        </w:rPr>
        <w:t xml:space="preserve"> may remain in early intervention until December 31</w:t>
      </w:r>
      <w:r w:rsidR="0085173C" w:rsidRPr="0085173C">
        <w:rPr>
          <w:rFonts w:ascii="Arial" w:hAnsi="Arial" w:cs="Arial"/>
          <w:vertAlign w:val="superscript"/>
        </w:rPr>
        <w:t>st</w:t>
      </w:r>
      <w:r w:rsidR="0085173C">
        <w:rPr>
          <w:rFonts w:ascii="Arial" w:hAnsi="Arial" w:cs="Arial"/>
        </w:rPr>
        <w:t xml:space="preserve"> of the year they turn three. </w:t>
      </w:r>
    </w:p>
    <w:p w14:paraId="0BB8946E" w14:textId="77777777" w:rsidR="00B262FB" w:rsidRDefault="00B262FB" w:rsidP="001854FC">
      <w:pPr>
        <w:pStyle w:val="Header"/>
        <w:tabs>
          <w:tab w:val="left" w:pos="720"/>
        </w:tabs>
        <w:jc w:val="center"/>
        <w:outlineLvl w:val="0"/>
        <w:rPr>
          <w:rFonts w:ascii="Arial" w:hAnsi="Arial" w:cs="Arial"/>
          <w:b/>
          <w:bCs/>
          <w:u w:val="single"/>
        </w:rPr>
      </w:pPr>
      <w:bookmarkStart w:id="80" w:name="_Toc335031447"/>
    </w:p>
    <w:p w14:paraId="432301E6" w14:textId="77777777" w:rsidR="00156708" w:rsidRDefault="009C0EC5" w:rsidP="009C0EC5">
      <w:pPr>
        <w:jc w:val="center"/>
        <w:rPr>
          <w:rFonts w:ascii="Arial" w:hAnsi="Arial" w:cs="Arial"/>
          <w:b/>
          <w:bCs/>
          <w:u w:val="single"/>
        </w:rPr>
      </w:pPr>
      <w:r>
        <w:rPr>
          <w:rFonts w:ascii="Arial" w:hAnsi="Arial" w:cs="Arial"/>
          <w:b/>
          <w:bCs/>
          <w:u w:val="single"/>
        </w:rPr>
        <w:t>C</w:t>
      </w:r>
      <w:r w:rsidR="00156708">
        <w:rPr>
          <w:rFonts w:ascii="Arial" w:hAnsi="Arial" w:cs="Arial"/>
          <w:b/>
          <w:bCs/>
          <w:u w:val="single"/>
        </w:rPr>
        <w:t>PSE PROCEDURES</w:t>
      </w:r>
      <w:bookmarkEnd w:id="80"/>
    </w:p>
    <w:p w14:paraId="310CA867" w14:textId="77777777" w:rsidR="00156708" w:rsidRDefault="00156708" w:rsidP="00156708">
      <w:pPr>
        <w:pStyle w:val="Header"/>
        <w:tabs>
          <w:tab w:val="left" w:pos="720"/>
        </w:tabs>
        <w:rPr>
          <w:rFonts w:ascii="Arial" w:hAnsi="Arial" w:cs="Arial"/>
          <w:b/>
          <w:bCs/>
          <w:u w:val="single"/>
        </w:rPr>
      </w:pPr>
    </w:p>
    <w:p w14:paraId="4DA534B5" w14:textId="77777777" w:rsidR="00156708" w:rsidRDefault="00770274" w:rsidP="00770274">
      <w:pPr>
        <w:pStyle w:val="Header"/>
        <w:tabs>
          <w:tab w:val="left" w:pos="720"/>
        </w:tabs>
        <w:jc w:val="center"/>
        <w:outlineLvl w:val="0"/>
        <w:rPr>
          <w:rFonts w:ascii="Arial" w:hAnsi="Arial" w:cs="Arial"/>
          <w:b/>
          <w:bCs/>
          <w:u w:val="single"/>
        </w:rPr>
      </w:pPr>
      <w:r>
        <w:rPr>
          <w:rFonts w:ascii="Arial" w:hAnsi="Arial" w:cs="Arial"/>
          <w:b/>
          <w:bCs/>
          <w:u w:val="single"/>
        </w:rPr>
        <w:t>REFERRAL</w:t>
      </w:r>
    </w:p>
    <w:p w14:paraId="55E3F3EC" w14:textId="77777777" w:rsidR="00156708" w:rsidRDefault="00156708" w:rsidP="00156708">
      <w:pPr>
        <w:pStyle w:val="Header"/>
        <w:tabs>
          <w:tab w:val="left" w:pos="720"/>
        </w:tabs>
        <w:rPr>
          <w:rFonts w:ascii="Arial" w:hAnsi="Arial" w:cs="Arial"/>
          <w:b/>
          <w:bCs/>
          <w:u w:val="single"/>
        </w:rPr>
      </w:pPr>
    </w:p>
    <w:p w14:paraId="25117B5A" w14:textId="77777777" w:rsidR="00156708" w:rsidRDefault="00156708" w:rsidP="001C3B40">
      <w:pPr>
        <w:pStyle w:val="Header"/>
        <w:tabs>
          <w:tab w:val="left" w:pos="720"/>
        </w:tabs>
        <w:jc w:val="both"/>
        <w:rPr>
          <w:rFonts w:ascii="Arial" w:hAnsi="Arial" w:cs="Arial"/>
          <w:b/>
          <w:bCs/>
          <w:i/>
          <w:iCs/>
          <w:u w:val="single"/>
        </w:rPr>
      </w:pPr>
      <w:r>
        <w:rPr>
          <w:rFonts w:ascii="Arial" w:hAnsi="Arial" w:cs="Arial"/>
        </w:rPr>
        <w:t xml:space="preserve">The Committee on Preschool Special Education (CPSE) is responsible for arranging for the evaluation of any student who is suspected of having a disability, who meets the age eligibility requirements specified in the </w:t>
      </w:r>
      <w:proofErr w:type="gramStart"/>
      <w:r>
        <w:rPr>
          <w:rFonts w:ascii="Arial" w:hAnsi="Arial" w:cs="Arial"/>
        </w:rPr>
        <w:t>Regulations,</w:t>
      </w:r>
      <w:r w:rsidR="00213926">
        <w:rPr>
          <w:rFonts w:ascii="Arial" w:hAnsi="Arial" w:cs="Arial"/>
        </w:rPr>
        <w:t xml:space="preserve"> </w:t>
      </w:r>
      <w:r>
        <w:rPr>
          <w:rFonts w:ascii="Arial" w:hAnsi="Arial" w:cs="Arial"/>
        </w:rPr>
        <w:t>and</w:t>
      </w:r>
      <w:proofErr w:type="gramEnd"/>
      <w:r>
        <w:rPr>
          <w:rFonts w:ascii="Arial" w:hAnsi="Arial" w:cs="Arial"/>
        </w:rPr>
        <w:t xml:space="preserve"> is a resident of the school district.  </w:t>
      </w:r>
      <w:r>
        <w:rPr>
          <w:rFonts w:ascii="Arial" w:hAnsi="Arial" w:cs="Arial"/>
          <w:b/>
          <w:bCs/>
          <w:i/>
          <w:iCs/>
          <w:u w:val="single"/>
        </w:rPr>
        <w:t>The evaluation process begins when a written request for evaluation is made by either:</w:t>
      </w:r>
    </w:p>
    <w:p w14:paraId="2AB604A3" w14:textId="77777777" w:rsidR="00156708" w:rsidRDefault="00156708" w:rsidP="00156708">
      <w:pPr>
        <w:pStyle w:val="Header"/>
        <w:tabs>
          <w:tab w:val="left" w:pos="720"/>
        </w:tabs>
        <w:rPr>
          <w:rFonts w:ascii="Arial" w:hAnsi="Arial" w:cs="Arial"/>
          <w:b/>
          <w:bCs/>
          <w:i/>
          <w:iCs/>
          <w:u w:val="single"/>
        </w:rPr>
      </w:pPr>
    </w:p>
    <w:p w14:paraId="23DCABFF" w14:textId="77777777" w:rsidR="00156708" w:rsidRDefault="00156708" w:rsidP="00141C2B">
      <w:pPr>
        <w:pStyle w:val="Header"/>
        <w:numPr>
          <w:ilvl w:val="0"/>
          <w:numId w:val="14"/>
        </w:numPr>
        <w:rPr>
          <w:rFonts w:ascii="Arial" w:hAnsi="Arial" w:cs="Arial"/>
        </w:rPr>
      </w:pPr>
      <w:r>
        <w:rPr>
          <w:rFonts w:ascii="Arial" w:hAnsi="Arial" w:cs="Arial"/>
        </w:rPr>
        <w:t>the child’s parent or person in parental relationship</w:t>
      </w:r>
    </w:p>
    <w:p w14:paraId="63BF13C0" w14:textId="77777777" w:rsidR="00156708" w:rsidRDefault="00156708" w:rsidP="00156708">
      <w:pPr>
        <w:pStyle w:val="Header"/>
        <w:tabs>
          <w:tab w:val="left" w:pos="720"/>
        </w:tabs>
        <w:rPr>
          <w:rFonts w:ascii="Arial" w:hAnsi="Arial" w:cs="Arial"/>
        </w:rPr>
      </w:pPr>
    </w:p>
    <w:p w14:paraId="34659CD8" w14:textId="77777777" w:rsidR="00156708" w:rsidRDefault="00156708" w:rsidP="00141C2B">
      <w:pPr>
        <w:pStyle w:val="Header"/>
        <w:numPr>
          <w:ilvl w:val="0"/>
          <w:numId w:val="14"/>
        </w:numPr>
        <w:rPr>
          <w:rFonts w:ascii="Arial" w:hAnsi="Arial" w:cs="Arial"/>
        </w:rPr>
      </w:pPr>
      <w:r>
        <w:rPr>
          <w:rFonts w:ascii="Arial" w:hAnsi="Arial" w:cs="Arial"/>
        </w:rPr>
        <w:lastRenderedPageBreak/>
        <w:t xml:space="preserve">a </w:t>
      </w:r>
      <w:r w:rsidR="007B36C5">
        <w:rPr>
          <w:rFonts w:ascii="Arial" w:hAnsi="Arial" w:cs="Arial"/>
        </w:rPr>
        <w:t>designee</w:t>
      </w:r>
      <w:r>
        <w:rPr>
          <w:rFonts w:ascii="Arial" w:hAnsi="Arial" w:cs="Arial"/>
        </w:rPr>
        <w:t xml:space="preserve"> of the school district in which the </w:t>
      </w:r>
      <w:r w:rsidR="007B36C5">
        <w:rPr>
          <w:rFonts w:ascii="Arial" w:hAnsi="Arial" w:cs="Arial"/>
        </w:rPr>
        <w:t>student</w:t>
      </w:r>
      <w:r>
        <w:rPr>
          <w:rFonts w:ascii="Arial" w:hAnsi="Arial" w:cs="Arial"/>
        </w:rPr>
        <w:t xml:space="preserve"> resides</w:t>
      </w:r>
      <w:r w:rsidR="007B36C5">
        <w:rPr>
          <w:rFonts w:ascii="Arial" w:hAnsi="Arial" w:cs="Arial"/>
        </w:rPr>
        <w:t>,</w:t>
      </w:r>
      <w:r>
        <w:rPr>
          <w:rFonts w:ascii="Arial" w:hAnsi="Arial" w:cs="Arial"/>
        </w:rPr>
        <w:t xml:space="preserve"> or the public school</w:t>
      </w:r>
      <w:r w:rsidR="007B36C5">
        <w:rPr>
          <w:rFonts w:ascii="Arial" w:hAnsi="Arial" w:cs="Arial"/>
        </w:rPr>
        <w:t xml:space="preserve"> district</w:t>
      </w:r>
      <w:r>
        <w:rPr>
          <w:rFonts w:ascii="Arial" w:hAnsi="Arial" w:cs="Arial"/>
        </w:rPr>
        <w:t xml:space="preserve"> the student legally attends</w:t>
      </w:r>
      <w:r w:rsidR="007B36C5">
        <w:rPr>
          <w:rFonts w:ascii="Arial" w:hAnsi="Arial" w:cs="Arial"/>
        </w:rPr>
        <w:t xml:space="preserve"> or is eligible to attend</w:t>
      </w:r>
    </w:p>
    <w:p w14:paraId="393EDA1E" w14:textId="77777777" w:rsidR="00156708" w:rsidRDefault="00156708" w:rsidP="00156708">
      <w:pPr>
        <w:pStyle w:val="Header"/>
        <w:tabs>
          <w:tab w:val="left" w:pos="720"/>
        </w:tabs>
        <w:rPr>
          <w:rFonts w:ascii="Arial" w:hAnsi="Arial" w:cs="Arial"/>
        </w:rPr>
      </w:pPr>
    </w:p>
    <w:p w14:paraId="3B428DF6" w14:textId="77777777" w:rsidR="00156708" w:rsidRDefault="007B36C5" w:rsidP="00141C2B">
      <w:pPr>
        <w:pStyle w:val="Header"/>
        <w:numPr>
          <w:ilvl w:val="0"/>
          <w:numId w:val="14"/>
        </w:numPr>
        <w:rPr>
          <w:rFonts w:ascii="Arial" w:hAnsi="Arial" w:cs="Arial"/>
        </w:rPr>
      </w:pPr>
      <w:r>
        <w:rPr>
          <w:rFonts w:ascii="Arial" w:hAnsi="Arial" w:cs="Arial"/>
        </w:rPr>
        <w:t>the commissioner or designee of a public agency with responsibility for the education of students</w:t>
      </w:r>
    </w:p>
    <w:p w14:paraId="034CE0C6" w14:textId="77777777" w:rsidR="00156708" w:rsidRDefault="00156708" w:rsidP="00156708">
      <w:pPr>
        <w:pStyle w:val="Header"/>
        <w:tabs>
          <w:tab w:val="left" w:pos="720"/>
        </w:tabs>
        <w:rPr>
          <w:rFonts w:ascii="Arial" w:hAnsi="Arial" w:cs="Arial"/>
        </w:rPr>
      </w:pPr>
    </w:p>
    <w:p w14:paraId="3757CD91" w14:textId="77777777" w:rsidR="00156708" w:rsidRDefault="007B36C5" w:rsidP="00141C2B">
      <w:pPr>
        <w:pStyle w:val="Header"/>
        <w:numPr>
          <w:ilvl w:val="0"/>
          <w:numId w:val="14"/>
        </w:numPr>
        <w:jc w:val="both"/>
        <w:rPr>
          <w:rFonts w:ascii="Arial" w:hAnsi="Arial" w:cs="Arial"/>
        </w:rPr>
      </w:pPr>
      <w:r>
        <w:rPr>
          <w:rFonts w:ascii="Arial" w:hAnsi="Arial" w:cs="Arial"/>
        </w:rPr>
        <w:t xml:space="preserve">a designee of an education program affiliated with a </w:t>
      </w:r>
      <w:proofErr w:type="gramStart"/>
      <w:r>
        <w:rPr>
          <w:rFonts w:ascii="Arial" w:hAnsi="Arial" w:cs="Arial"/>
        </w:rPr>
        <w:t>child care</w:t>
      </w:r>
      <w:proofErr w:type="gramEnd"/>
      <w:r>
        <w:rPr>
          <w:rFonts w:ascii="Arial" w:hAnsi="Arial" w:cs="Arial"/>
        </w:rPr>
        <w:t xml:space="preserve"> institution with </w:t>
      </w:r>
      <w:r w:rsidR="00034B2B">
        <w:rPr>
          <w:rFonts w:ascii="Arial" w:hAnsi="Arial" w:cs="Arial"/>
        </w:rPr>
        <w:t>C</w:t>
      </w:r>
      <w:r>
        <w:rPr>
          <w:rFonts w:ascii="Arial" w:hAnsi="Arial" w:cs="Arial"/>
        </w:rPr>
        <w:t xml:space="preserve">ommittee on </w:t>
      </w:r>
      <w:r w:rsidR="00034B2B">
        <w:rPr>
          <w:rFonts w:ascii="Arial" w:hAnsi="Arial" w:cs="Arial"/>
        </w:rPr>
        <w:t>S</w:t>
      </w:r>
      <w:r>
        <w:rPr>
          <w:rFonts w:ascii="Arial" w:hAnsi="Arial" w:cs="Arial"/>
        </w:rPr>
        <w:t xml:space="preserve">pecial </w:t>
      </w:r>
      <w:r w:rsidR="00034B2B">
        <w:rPr>
          <w:rFonts w:ascii="Arial" w:hAnsi="Arial" w:cs="Arial"/>
        </w:rPr>
        <w:t>E</w:t>
      </w:r>
      <w:r>
        <w:rPr>
          <w:rFonts w:ascii="Arial" w:hAnsi="Arial" w:cs="Arial"/>
        </w:rPr>
        <w:t>ducation responsibility pursuant to section 4002(3) of the Education Law</w:t>
      </w:r>
    </w:p>
    <w:p w14:paraId="3E761203" w14:textId="77777777" w:rsidR="00156708" w:rsidRDefault="00156708" w:rsidP="00156708">
      <w:pPr>
        <w:pStyle w:val="Header"/>
        <w:tabs>
          <w:tab w:val="left" w:pos="720"/>
        </w:tabs>
        <w:rPr>
          <w:rFonts w:ascii="Arial" w:hAnsi="Arial" w:cs="Arial"/>
        </w:rPr>
      </w:pPr>
    </w:p>
    <w:p w14:paraId="529DE1DE" w14:textId="77777777" w:rsidR="00B262FB" w:rsidRDefault="00156708" w:rsidP="00B262FB">
      <w:pPr>
        <w:pStyle w:val="Header"/>
        <w:tabs>
          <w:tab w:val="left" w:pos="720"/>
        </w:tabs>
        <w:jc w:val="both"/>
        <w:rPr>
          <w:rFonts w:ascii="Arial" w:hAnsi="Arial" w:cs="Arial"/>
        </w:rPr>
      </w:pPr>
      <w:r>
        <w:rPr>
          <w:rFonts w:ascii="Arial" w:hAnsi="Arial" w:cs="Arial"/>
        </w:rPr>
        <w:t xml:space="preserve">The referral can be made at any time during the school year.  It should specify the extent to which the preschool student has received any services prior to referral.  When the CPSE chairperson receives a referral, the chairperson shall immediately notify the parent that a referral has been received and shall request consent for evaluation of the preschool student.  A list of County approved evaluation sites will be provided to the parent.  Translations will be provided as needed.  </w:t>
      </w:r>
      <w:proofErr w:type="gramStart"/>
      <w:r>
        <w:rPr>
          <w:rFonts w:ascii="Arial" w:hAnsi="Arial" w:cs="Arial"/>
        </w:rPr>
        <w:t>In the event that</w:t>
      </w:r>
      <w:proofErr w:type="gramEnd"/>
      <w:r>
        <w:rPr>
          <w:rFonts w:ascii="Arial" w:hAnsi="Arial" w:cs="Arial"/>
        </w:rPr>
        <w:t xml:space="preserve"> consent is not provided, the Committee shall implement the district’s practices for ensuring that the parents have received and understood the request for consent.</w:t>
      </w:r>
    </w:p>
    <w:p w14:paraId="0DEEE741" w14:textId="77777777" w:rsidR="0085173C" w:rsidRDefault="0085173C" w:rsidP="00B262FB">
      <w:pPr>
        <w:pStyle w:val="Header"/>
        <w:tabs>
          <w:tab w:val="left" w:pos="720"/>
        </w:tabs>
        <w:jc w:val="both"/>
        <w:rPr>
          <w:rFonts w:ascii="Arial" w:hAnsi="Arial" w:cs="Arial"/>
        </w:rPr>
      </w:pPr>
    </w:p>
    <w:p w14:paraId="212A67C8" w14:textId="77777777" w:rsidR="0085173C" w:rsidRDefault="0085173C" w:rsidP="00B262FB">
      <w:pPr>
        <w:pStyle w:val="Header"/>
        <w:tabs>
          <w:tab w:val="left" w:pos="720"/>
        </w:tabs>
        <w:jc w:val="both"/>
        <w:rPr>
          <w:rFonts w:ascii="Arial" w:hAnsi="Arial" w:cs="Arial"/>
        </w:rPr>
      </w:pPr>
      <w:r>
        <w:rPr>
          <w:rFonts w:ascii="Arial" w:hAnsi="Arial" w:cs="Arial"/>
        </w:rPr>
        <w:t>The initial individual evaluation shall be completed within 60 days of receipt, unless extended by mutual agreement of the student’s parents and the CPSE.</w:t>
      </w:r>
    </w:p>
    <w:p w14:paraId="72DC1BDA" w14:textId="77777777" w:rsidR="0085173C" w:rsidRDefault="0085173C" w:rsidP="00B262FB">
      <w:pPr>
        <w:pStyle w:val="Header"/>
        <w:tabs>
          <w:tab w:val="left" w:pos="720"/>
        </w:tabs>
        <w:jc w:val="both"/>
        <w:rPr>
          <w:rFonts w:ascii="Arial" w:hAnsi="Arial" w:cs="Arial"/>
        </w:rPr>
      </w:pPr>
    </w:p>
    <w:p w14:paraId="01255CE1" w14:textId="77777777" w:rsidR="00B262FB" w:rsidRDefault="00B262FB" w:rsidP="00B262FB">
      <w:pPr>
        <w:pStyle w:val="Header"/>
        <w:tabs>
          <w:tab w:val="left" w:pos="720"/>
        </w:tabs>
        <w:jc w:val="both"/>
        <w:rPr>
          <w:rFonts w:ascii="Arial" w:hAnsi="Arial" w:cs="Arial"/>
        </w:rPr>
      </w:pPr>
    </w:p>
    <w:p w14:paraId="1168DFC2" w14:textId="77777777" w:rsidR="00156708" w:rsidRDefault="00770274" w:rsidP="00B262FB">
      <w:pPr>
        <w:pStyle w:val="Header"/>
        <w:tabs>
          <w:tab w:val="left" w:pos="720"/>
        </w:tabs>
        <w:jc w:val="center"/>
        <w:rPr>
          <w:rFonts w:ascii="Arial" w:hAnsi="Arial" w:cs="Arial"/>
          <w:b/>
          <w:bCs/>
          <w:u w:val="single"/>
        </w:rPr>
      </w:pPr>
      <w:r>
        <w:rPr>
          <w:rFonts w:ascii="Arial" w:hAnsi="Arial" w:cs="Arial"/>
          <w:b/>
          <w:bCs/>
          <w:u w:val="single"/>
        </w:rPr>
        <w:t>EVALUATION AND RECOMMENDATION</w:t>
      </w:r>
    </w:p>
    <w:p w14:paraId="7F5CDBE8" w14:textId="77777777" w:rsidR="003E1DB9" w:rsidRDefault="003E1DB9" w:rsidP="00156708">
      <w:pPr>
        <w:pStyle w:val="Header"/>
        <w:tabs>
          <w:tab w:val="left" w:pos="720"/>
        </w:tabs>
        <w:rPr>
          <w:rFonts w:ascii="Arial" w:hAnsi="Arial" w:cs="Arial"/>
          <w:b/>
          <w:bCs/>
          <w:u w:val="single"/>
        </w:rPr>
      </w:pPr>
    </w:p>
    <w:p w14:paraId="286D5519" w14:textId="77777777" w:rsidR="00156708" w:rsidRDefault="00156708" w:rsidP="001C3B40">
      <w:pPr>
        <w:pStyle w:val="Header"/>
        <w:tabs>
          <w:tab w:val="left" w:pos="720"/>
        </w:tabs>
        <w:jc w:val="both"/>
        <w:rPr>
          <w:rFonts w:ascii="Arial" w:hAnsi="Arial" w:cs="Arial"/>
        </w:rPr>
      </w:pPr>
      <w:r>
        <w:rPr>
          <w:rFonts w:ascii="Arial" w:hAnsi="Arial" w:cs="Arial"/>
        </w:rPr>
        <w:t>The individual evaluation of a preschool child shall include relevant functional and developmental information regarding the child’s abilities and needs relating to participation in age-appropriate activities.</w:t>
      </w:r>
    </w:p>
    <w:p w14:paraId="05665B0E" w14:textId="77777777" w:rsidR="00156708" w:rsidRDefault="00156708" w:rsidP="00156708">
      <w:pPr>
        <w:pStyle w:val="Header"/>
        <w:tabs>
          <w:tab w:val="left" w:pos="720"/>
        </w:tabs>
        <w:rPr>
          <w:rFonts w:ascii="Arial" w:hAnsi="Arial" w:cs="Arial"/>
        </w:rPr>
      </w:pPr>
    </w:p>
    <w:p w14:paraId="42BFD9B0" w14:textId="77777777" w:rsidR="00156708" w:rsidRDefault="00156708" w:rsidP="00156708">
      <w:pPr>
        <w:pStyle w:val="Header"/>
        <w:tabs>
          <w:tab w:val="left" w:pos="720"/>
        </w:tabs>
        <w:rPr>
          <w:rFonts w:ascii="Arial" w:hAnsi="Arial" w:cs="Arial"/>
        </w:rPr>
      </w:pPr>
      <w:r>
        <w:rPr>
          <w:rFonts w:ascii="Arial" w:hAnsi="Arial" w:cs="Arial"/>
        </w:rPr>
        <w:t>This evaluation will include the following, at no cost to the parent:</w:t>
      </w:r>
    </w:p>
    <w:p w14:paraId="550F1837" w14:textId="77777777" w:rsidR="00156708" w:rsidRDefault="00156708" w:rsidP="00156708">
      <w:pPr>
        <w:pStyle w:val="Header"/>
        <w:tabs>
          <w:tab w:val="left" w:pos="720"/>
        </w:tabs>
        <w:rPr>
          <w:rFonts w:ascii="Arial" w:hAnsi="Arial" w:cs="Arial"/>
        </w:rPr>
      </w:pPr>
    </w:p>
    <w:p w14:paraId="3F20E9AC" w14:textId="77777777" w:rsidR="00156708" w:rsidRDefault="00156708" w:rsidP="00141C2B">
      <w:pPr>
        <w:pStyle w:val="Header"/>
        <w:numPr>
          <w:ilvl w:val="0"/>
          <w:numId w:val="15"/>
        </w:numPr>
        <w:rPr>
          <w:rFonts w:ascii="Arial" w:hAnsi="Arial" w:cs="Arial"/>
        </w:rPr>
      </w:pPr>
      <w:r>
        <w:rPr>
          <w:rFonts w:ascii="Arial" w:hAnsi="Arial" w:cs="Arial"/>
        </w:rPr>
        <w:t xml:space="preserve">a physical </w:t>
      </w:r>
      <w:proofErr w:type="gramStart"/>
      <w:r>
        <w:rPr>
          <w:rFonts w:ascii="Arial" w:hAnsi="Arial" w:cs="Arial"/>
        </w:rPr>
        <w:t>examination;</w:t>
      </w:r>
      <w:proofErr w:type="gramEnd"/>
    </w:p>
    <w:p w14:paraId="6CB13057" w14:textId="77777777" w:rsidR="00156708" w:rsidRDefault="00156708" w:rsidP="00156708">
      <w:pPr>
        <w:pStyle w:val="Header"/>
        <w:tabs>
          <w:tab w:val="left" w:pos="720"/>
        </w:tabs>
        <w:ind w:left="360"/>
        <w:rPr>
          <w:rFonts w:ascii="Arial" w:hAnsi="Arial" w:cs="Arial"/>
        </w:rPr>
      </w:pPr>
    </w:p>
    <w:p w14:paraId="64987709" w14:textId="77777777" w:rsidR="00156708" w:rsidRDefault="00156708" w:rsidP="00141C2B">
      <w:pPr>
        <w:pStyle w:val="Header"/>
        <w:numPr>
          <w:ilvl w:val="0"/>
          <w:numId w:val="15"/>
        </w:numPr>
        <w:rPr>
          <w:rFonts w:ascii="Arial" w:hAnsi="Arial" w:cs="Arial"/>
        </w:rPr>
      </w:pPr>
      <w:r>
        <w:rPr>
          <w:rFonts w:ascii="Arial" w:hAnsi="Arial" w:cs="Arial"/>
        </w:rPr>
        <w:t xml:space="preserve">an individual psychological examination, except when a school psychologist determines after an assessment that further evaluation is </w:t>
      </w:r>
      <w:proofErr w:type="gramStart"/>
      <w:r>
        <w:rPr>
          <w:rFonts w:ascii="Arial" w:hAnsi="Arial" w:cs="Arial"/>
        </w:rPr>
        <w:t>unnecessary;</w:t>
      </w:r>
      <w:proofErr w:type="gramEnd"/>
    </w:p>
    <w:p w14:paraId="481B70CE" w14:textId="77777777" w:rsidR="00156708" w:rsidRDefault="00156708" w:rsidP="00156708">
      <w:pPr>
        <w:pStyle w:val="Header"/>
        <w:tabs>
          <w:tab w:val="left" w:pos="720"/>
        </w:tabs>
        <w:ind w:firstLine="720"/>
        <w:rPr>
          <w:rFonts w:ascii="Arial" w:hAnsi="Arial" w:cs="Arial"/>
        </w:rPr>
      </w:pPr>
    </w:p>
    <w:p w14:paraId="5FC37530" w14:textId="77777777" w:rsidR="00156708" w:rsidRDefault="00156708" w:rsidP="00141C2B">
      <w:pPr>
        <w:pStyle w:val="Header"/>
        <w:numPr>
          <w:ilvl w:val="0"/>
          <w:numId w:val="15"/>
        </w:numPr>
        <w:rPr>
          <w:rFonts w:ascii="Arial" w:hAnsi="Arial" w:cs="Arial"/>
        </w:rPr>
      </w:pPr>
      <w:r>
        <w:rPr>
          <w:rFonts w:ascii="Arial" w:hAnsi="Arial" w:cs="Arial"/>
        </w:rPr>
        <w:t xml:space="preserve">an </w:t>
      </w:r>
      <w:proofErr w:type="gramStart"/>
      <w:r>
        <w:rPr>
          <w:rFonts w:ascii="Arial" w:hAnsi="Arial" w:cs="Arial"/>
        </w:rPr>
        <w:t>observation;</w:t>
      </w:r>
      <w:proofErr w:type="gramEnd"/>
    </w:p>
    <w:p w14:paraId="687390EC" w14:textId="77777777" w:rsidR="00156708" w:rsidRDefault="00156708" w:rsidP="00156708">
      <w:pPr>
        <w:pStyle w:val="Header"/>
        <w:tabs>
          <w:tab w:val="left" w:pos="720"/>
        </w:tabs>
        <w:rPr>
          <w:rFonts w:ascii="Arial" w:hAnsi="Arial" w:cs="Arial"/>
        </w:rPr>
      </w:pPr>
    </w:p>
    <w:p w14:paraId="348B8973" w14:textId="77777777" w:rsidR="00156708" w:rsidRDefault="00156708" w:rsidP="00141C2B">
      <w:pPr>
        <w:pStyle w:val="Header"/>
        <w:numPr>
          <w:ilvl w:val="0"/>
          <w:numId w:val="15"/>
        </w:numPr>
        <w:rPr>
          <w:rFonts w:ascii="Arial" w:hAnsi="Arial" w:cs="Arial"/>
        </w:rPr>
      </w:pPr>
      <w:r>
        <w:rPr>
          <w:rFonts w:ascii="Arial" w:hAnsi="Arial" w:cs="Arial"/>
        </w:rPr>
        <w:t>a social history; and</w:t>
      </w:r>
    </w:p>
    <w:p w14:paraId="6824C0D7" w14:textId="77777777" w:rsidR="00156708" w:rsidRDefault="00156708" w:rsidP="00156708">
      <w:pPr>
        <w:pStyle w:val="Header"/>
        <w:tabs>
          <w:tab w:val="left" w:pos="720"/>
        </w:tabs>
        <w:rPr>
          <w:rFonts w:ascii="Arial" w:hAnsi="Arial" w:cs="Arial"/>
        </w:rPr>
      </w:pPr>
    </w:p>
    <w:p w14:paraId="6506DD8E" w14:textId="77777777" w:rsidR="00156708" w:rsidRDefault="00156708" w:rsidP="00141C2B">
      <w:pPr>
        <w:pStyle w:val="Header"/>
        <w:numPr>
          <w:ilvl w:val="0"/>
          <w:numId w:val="15"/>
        </w:numPr>
        <w:rPr>
          <w:rFonts w:ascii="Arial" w:hAnsi="Arial" w:cs="Arial"/>
        </w:rPr>
      </w:pPr>
      <w:r>
        <w:rPr>
          <w:rFonts w:ascii="Arial" w:hAnsi="Arial" w:cs="Arial"/>
        </w:rPr>
        <w:t xml:space="preserve">other appropriate assessments or evaluations as necessary to ascertain the physical, </w:t>
      </w:r>
      <w:proofErr w:type="gramStart"/>
      <w:r>
        <w:rPr>
          <w:rFonts w:ascii="Arial" w:hAnsi="Arial" w:cs="Arial"/>
        </w:rPr>
        <w:t>mental</w:t>
      </w:r>
      <w:proofErr w:type="gramEnd"/>
      <w:r>
        <w:rPr>
          <w:rFonts w:ascii="Arial" w:hAnsi="Arial" w:cs="Arial"/>
        </w:rPr>
        <w:t xml:space="preserve"> and emotional factors that contribute to the suspected disabilities.</w:t>
      </w:r>
    </w:p>
    <w:p w14:paraId="536E8E8A" w14:textId="77777777" w:rsidR="0085173C" w:rsidRDefault="0085173C" w:rsidP="0085173C">
      <w:pPr>
        <w:pStyle w:val="ListParagraph"/>
        <w:rPr>
          <w:rFonts w:ascii="Arial" w:hAnsi="Arial" w:cs="Arial"/>
        </w:rPr>
      </w:pPr>
    </w:p>
    <w:p w14:paraId="535F2AEF" w14:textId="77777777" w:rsidR="0085173C" w:rsidRDefault="0085173C" w:rsidP="00141C2B">
      <w:pPr>
        <w:pStyle w:val="Header"/>
        <w:numPr>
          <w:ilvl w:val="0"/>
          <w:numId w:val="15"/>
        </w:numPr>
        <w:rPr>
          <w:rFonts w:ascii="Arial" w:hAnsi="Arial" w:cs="Arial"/>
        </w:rPr>
      </w:pPr>
      <w:r>
        <w:rPr>
          <w:rFonts w:ascii="Arial" w:hAnsi="Arial" w:cs="Arial"/>
        </w:rPr>
        <w:t>A functional behavior assessment for a student whose behavior impedes his or her learning or that of others</w:t>
      </w:r>
    </w:p>
    <w:p w14:paraId="04FEF4C2" w14:textId="77777777" w:rsidR="00156708" w:rsidRDefault="00156708" w:rsidP="00156708">
      <w:pPr>
        <w:pStyle w:val="Header"/>
        <w:tabs>
          <w:tab w:val="left" w:pos="720"/>
        </w:tabs>
        <w:rPr>
          <w:rFonts w:ascii="Arial" w:hAnsi="Arial" w:cs="Arial"/>
        </w:rPr>
      </w:pPr>
    </w:p>
    <w:p w14:paraId="44007976" w14:textId="77777777" w:rsidR="00156708" w:rsidRDefault="00156708" w:rsidP="001C3B40">
      <w:pPr>
        <w:pStyle w:val="Header"/>
        <w:tabs>
          <w:tab w:val="left" w:pos="720"/>
        </w:tabs>
        <w:ind w:left="360"/>
        <w:jc w:val="both"/>
        <w:rPr>
          <w:rFonts w:ascii="Arial" w:hAnsi="Arial" w:cs="Arial"/>
        </w:rPr>
      </w:pPr>
      <w:r>
        <w:rPr>
          <w:rFonts w:ascii="Arial" w:hAnsi="Arial" w:cs="Arial"/>
        </w:rPr>
        <w:t xml:space="preserve">The evaluator will use technically sound instruments that may assess the relative contribution of cognitive and behavioral factors, in addition to physical or </w:t>
      </w:r>
      <w:r>
        <w:rPr>
          <w:rFonts w:ascii="Arial" w:hAnsi="Arial" w:cs="Arial"/>
        </w:rPr>
        <w:lastRenderedPageBreak/>
        <w:t xml:space="preserve">developmental factors.  Tests will be administered in the student’s dominant language or other mode of </w:t>
      </w:r>
      <w:proofErr w:type="gramStart"/>
      <w:r>
        <w:rPr>
          <w:rFonts w:ascii="Arial" w:hAnsi="Arial" w:cs="Arial"/>
        </w:rPr>
        <w:t>communication, unless</w:t>
      </w:r>
      <w:proofErr w:type="gramEnd"/>
      <w:r>
        <w:rPr>
          <w:rFonts w:ascii="Arial" w:hAnsi="Arial" w:cs="Arial"/>
        </w:rPr>
        <w:t xml:space="preserve"> it is clearly not feasible to do so.  The tests will be validated for the specific purpose for which they are used and will be administered by trained personnel.  Tests will be administered so as not to be racially or culturally discriminatory and to ensure that they measure the extent to which the student has a disability and needs special education, rather than measure the student’s English language skills.  </w:t>
      </w:r>
    </w:p>
    <w:p w14:paraId="61408C8A" w14:textId="77777777" w:rsidR="00156708" w:rsidRDefault="00156708" w:rsidP="001C3B40">
      <w:pPr>
        <w:pStyle w:val="Header"/>
        <w:tabs>
          <w:tab w:val="left" w:pos="720"/>
        </w:tabs>
        <w:ind w:left="360"/>
        <w:jc w:val="both"/>
        <w:rPr>
          <w:rFonts w:ascii="Arial" w:hAnsi="Arial" w:cs="Arial"/>
        </w:rPr>
      </w:pPr>
    </w:p>
    <w:p w14:paraId="045C80D3" w14:textId="77777777" w:rsidR="00156708" w:rsidRDefault="00156708" w:rsidP="001C3B40">
      <w:pPr>
        <w:pStyle w:val="Header"/>
        <w:tabs>
          <w:tab w:val="left" w:pos="720"/>
        </w:tabs>
        <w:ind w:left="360"/>
        <w:jc w:val="both"/>
        <w:rPr>
          <w:rFonts w:ascii="Arial" w:hAnsi="Arial" w:cs="Arial"/>
        </w:rPr>
      </w:pPr>
      <w:r>
        <w:rPr>
          <w:rFonts w:ascii="Arial" w:hAnsi="Arial" w:cs="Arial"/>
        </w:rPr>
        <w:t>The CPSE will arrange for specialized evaluations where necessary.  These assessments may include, but are not limited to, bilingual evaluations, psychiatric and neurological examinations, audiological evaluations, visual evaluations, and assistive technology assessments.  Specialized evaluations are not limited to the initial evaluation process; they may be indicated at any time.</w:t>
      </w:r>
    </w:p>
    <w:p w14:paraId="6BC6C756" w14:textId="77777777" w:rsidR="00156708" w:rsidRDefault="00156708" w:rsidP="001C3B40">
      <w:pPr>
        <w:pStyle w:val="Header"/>
        <w:tabs>
          <w:tab w:val="left" w:pos="720"/>
        </w:tabs>
        <w:jc w:val="both"/>
        <w:rPr>
          <w:rFonts w:ascii="Arial" w:hAnsi="Arial" w:cs="Arial"/>
        </w:rPr>
      </w:pPr>
    </w:p>
    <w:p w14:paraId="43DA2048" w14:textId="77777777" w:rsidR="003E1DB9" w:rsidRDefault="00156708" w:rsidP="00B262FB">
      <w:pPr>
        <w:pStyle w:val="Header"/>
        <w:tabs>
          <w:tab w:val="left" w:pos="720"/>
        </w:tabs>
        <w:ind w:left="360"/>
        <w:jc w:val="both"/>
        <w:rPr>
          <w:rFonts w:ascii="Arial" w:hAnsi="Arial" w:cs="Arial"/>
        </w:rPr>
      </w:pPr>
      <w:r>
        <w:rPr>
          <w:rFonts w:ascii="Arial" w:hAnsi="Arial" w:cs="Arial"/>
        </w:rPr>
        <w:t xml:space="preserve">When completed, the evaluation reports will be submitted to the CPSE and a CPSE meeting will be scheduled at a site and time mutually convenient to the members of the </w:t>
      </w:r>
      <w:r w:rsidR="00034B2B">
        <w:rPr>
          <w:rFonts w:ascii="Arial" w:hAnsi="Arial" w:cs="Arial"/>
        </w:rPr>
        <w:t>C</w:t>
      </w:r>
      <w:r>
        <w:rPr>
          <w:rFonts w:ascii="Arial" w:hAnsi="Arial" w:cs="Arial"/>
        </w:rPr>
        <w:t xml:space="preserve">ommittee and the preschool parent.  The parents will be provided with a copy of the summary reports prior to the meeting.  The results of the evaluation will be provided to the parent in their native language or other mode of communication used by the </w:t>
      </w:r>
      <w:proofErr w:type="gramStart"/>
      <w:r>
        <w:rPr>
          <w:rFonts w:ascii="Arial" w:hAnsi="Arial" w:cs="Arial"/>
        </w:rPr>
        <w:t>parent, unless</w:t>
      </w:r>
      <w:proofErr w:type="gramEnd"/>
      <w:r>
        <w:rPr>
          <w:rFonts w:ascii="Arial" w:hAnsi="Arial" w:cs="Arial"/>
        </w:rPr>
        <w:t xml:space="preserve"> it is not feasible to do so.  </w:t>
      </w:r>
    </w:p>
    <w:p w14:paraId="221555AE" w14:textId="77777777" w:rsidR="00D858AE" w:rsidRDefault="00D858AE" w:rsidP="00156708">
      <w:pPr>
        <w:pStyle w:val="Header"/>
        <w:tabs>
          <w:tab w:val="left" w:pos="720"/>
        </w:tabs>
        <w:ind w:left="360"/>
        <w:rPr>
          <w:rFonts w:ascii="Arial" w:hAnsi="Arial" w:cs="Arial"/>
        </w:rPr>
      </w:pPr>
    </w:p>
    <w:p w14:paraId="2784C0CA" w14:textId="77777777" w:rsidR="00156708" w:rsidRDefault="00156708" w:rsidP="00156708">
      <w:pPr>
        <w:pStyle w:val="Header"/>
        <w:tabs>
          <w:tab w:val="left" w:pos="720"/>
        </w:tabs>
        <w:ind w:left="360"/>
        <w:rPr>
          <w:rFonts w:ascii="Arial" w:hAnsi="Arial" w:cs="Arial"/>
        </w:rPr>
      </w:pPr>
      <w:r>
        <w:rPr>
          <w:rFonts w:ascii="Arial" w:hAnsi="Arial" w:cs="Arial"/>
        </w:rPr>
        <w:t>Reasonable measures will be made to ensure that the parent attends the meeting.  This means:</w:t>
      </w:r>
      <w:r>
        <w:rPr>
          <w:rFonts w:ascii="Arial" w:hAnsi="Arial" w:cs="Arial"/>
        </w:rPr>
        <w:br/>
      </w:r>
    </w:p>
    <w:p w14:paraId="2AE4D149" w14:textId="77777777" w:rsidR="00156708" w:rsidRDefault="00156708" w:rsidP="00141C2B">
      <w:pPr>
        <w:pStyle w:val="Header"/>
        <w:numPr>
          <w:ilvl w:val="0"/>
          <w:numId w:val="16"/>
        </w:numPr>
        <w:jc w:val="both"/>
        <w:rPr>
          <w:rFonts w:ascii="Arial" w:hAnsi="Arial" w:cs="Arial"/>
        </w:rPr>
      </w:pPr>
      <w:r>
        <w:rPr>
          <w:rFonts w:ascii="Arial" w:hAnsi="Arial" w:cs="Arial"/>
        </w:rPr>
        <w:t>A written notice is sent to the parent at least five days prior to advising them of the meeting.  A parent may elect to receive the notice of meetings by an electronic mail (email) communication if the school district makes this option available.</w:t>
      </w:r>
    </w:p>
    <w:p w14:paraId="273DB76F" w14:textId="77777777" w:rsidR="00156708" w:rsidRDefault="00156708" w:rsidP="00156708">
      <w:pPr>
        <w:pStyle w:val="Header"/>
        <w:tabs>
          <w:tab w:val="left" w:pos="720"/>
        </w:tabs>
        <w:ind w:left="720"/>
        <w:rPr>
          <w:rFonts w:ascii="Arial" w:hAnsi="Arial" w:cs="Arial"/>
        </w:rPr>
      </w:pPr>
    </w:p>
    <w:p w14:paraId="05B2F5F8" w14:textId="77777777" w:rsidR="00156708" w:rsidRDefault="00156708" w:rsidP="00141C2B">
      <w:pPr>
        <w:pStyle w:val="Header"/>
        <w:numPr>
          <w:ilvl w:val="0"/>
          <w:numId w:val="16"/>
        </w:numPr>
        <w:jc w:val="both"/>
        <w:rPr>
          <w:rFonts w:ascii="Arial" w:hAnsi="Arial" w:cs="Arial"/>
        </w:rPr>
      </w:pPr>
      <w:r>
        <w:rPr>
          <w:rFonts w:ascii="Arial" w:hAnsi="Arial" w:cs="Arial"/>
        </w:rPr>
        <w:t xml:space="preserve">Prior notice means written statements developed in accordance with Section 200.5(a) of the Part 200 Commissioner’s </w:t>
      </w:r>
      <w:proofErr w:type="gramStart"/>
      <w:r>
        <w:rPr>
          <w:rFonts w:ascii="Arial" w:hAnsi="Arial" w:cs="Arial"/>
        </w:rPr>
        <w:t>Regulations, and</w:t>
      </w:r>
      <w:proofErr w:type="gramEnd"/>
      <w:r>
        <w:rPr>
          <w:rFonts w:ascii="Arial" w:hAnsi="Arial" w:cs="Arial"/>
        </w:rPr>
        <w:t xml:space="preserve"> provided to the parents of a student with a disability a reasonable time before the school district proposes to or refuses to initiate or change the identification, evaluation, or educational placement of the student or the provision of a free appropriate public education to the student.</w:t>
      </w:r>
    </w:p>
    <w:p w14:paraId="3D92DA00" w14:textId="77777777" w:rsidR="00156708" w:rsidRDefault="00156708" w:rsidP="00156708">
      <w:pPr>
        <w:pStyle w:val="Header"/>
        <w:tabs>
          <w:tab w:val="left" w:pos="720"/>
        </w:tabs>
        <w:rPr>
          <w:rFonts w:ascii="Arial" w:hAnsi="Arial" w:cs="Arial"/>
        </w:rPr>
      </w:pPr>
    </w:p>
    <w:p w14:paraId="45C2009A" w14:textId="77777777" w:rsidR="00156708" w:rsidRDefault="00156708" w:rsidP="00141C2B">
      <w:pPr>
        <w:pStyle w:val="Header"/>
        <w:numPr>
          <w:ilvl w:val="0"/>
          <w:numId w:val="16"/>
        </w:numPr>
        <w:jc w:val="both"/>
        <w:rPr>
          <w:rFonts w:ascii="Arial" w:hAnsi="Arial" w:cs="Arial"/>
        </w:rPr>
      </w:pPr>
      <w:r>
        <w:rPr>
          <w:rFonts w:ascii="Arial" w:hAnsi="Arial" w:cs="Arial"/>
        </w:rPr>
        <w:t>At least one additional attempt is made to notify the parents.  This may mean additional written notice or a telephone call.</w:t>
      </w:r>
    </w:p>
    <w:p w14:paraId="3E9DDC2D" w14:textId="77777777" w:rsidR="00156708" w:rsidRDefault="00156708" w:rsidP="00156708">
      <w:pPr>
        <w:pStyle w:val="Header"/>
        <w:rPr>
          <w:rFonts w:ascii="Arial" w:hAnsi="Arial" w:cs="Arial"/>
        </w:rPr>
      </w:pPr>
    </w:p>
    <w:p w14:paraId="49148815" w14:textId="77777777" w:rsidR="00156708" w:rsidRDefault="00156708" w:rsidP="00141C2B">
      <w:pPr>
        <w:pStyle w:val="Header"/>
        <w:numPr>
          <w:ilvl w:val="0"/>
          <w:numId w:val="16"/>
        </w:numPr>
        <w:jc w:val="both"/>
        <w:rPr>
          <w:rFonts w:ascii="Arial" w:hAnsi="Arial" w:cs="Arial"/>
        </w:rPr>
      </w:pPr>
      <w:r>
        <w:rPr>
          <w:rFonts w:ascii="Arial" w:hAnsi="Arial" w:cs="Arial"/>
        </w:rPr>
        <w:t>The parent and the school district may agree to use alternative means of meeting participation, such as videoconferences and conference telephone calls.</w:t>
      </w:r>
    </w:p>
    <w:p w14:paraId="33B57063" w14:textId="77777777" w:rsidR="00156708" w:rsidRDefault="00156708" w:rsidP="00156708">
      <w:pPr>
        <w:pStyle w:val="Header"/>
        <w:tabs>
          <w:tab w:val="left" w:pos="720"/>
        </w:tabs>
        <w:rPr>
          <w:rFonts w:ascii="Arial" w:hAnsi="Arial" w:cs="Arial"/>
        </w:rPr>
      </w:pPr>
    </w:p>
    <w:p w14:paraId="52A548E0" w14:textId="77777777" w:rsidR="00156708" w:rsidRDefault="00156708" w:rsidP="001C3B40">
      <w:pPr>
        <w:pStyle w:val="Header"/>
        <w:tabs>
          <w:tab w:val="left" w:pos="720"/>
        </w:tabs>
        <w:jc w:val="both"/>
        <w:rPr>
          <w:rFonts w:ascii="Arial" w:hAnsi="Arial" w:cs="Arial"/>
        </w:rPr>
      </w:pPr>
    </w:p>
    <w:p w14:paraId="29E99B15" w14:textId="77777777" w:rsidR="00156708" w:rsidRDefault="00156708" w:rsidP="001C3B40">
      <w:pPr>
        <w:pStyle w:val="Header"/>
        <w:tabs>
          <w:tab w:val="left" w:pos="720"/>
        </w:tabs>
        <w:jc w:val="both"/>
        <w:rPr>
          <w:rFonts w:ascii="Arial" w:hAnsi="Arial" w:cs="Arial"/>
        </w:rPr>
      </w:pPr>
      <w:r>
        <w:rPr>
          <w:rFonts w:ascii="Arial" w:hAnsi="Arial" w:cs="Arial"/>
        </w:rPr>
        <w:t xml:space="preserve">The CPSE submits a recommendation to the Board of Education and to the parent of the preschool student within thirty (30) school days of the date of the receipt of consent.  If the Committee determines the student is ineligible for the special education, written notification will indicate the reasons for the finding.  If the Committee determines that a student has a disability, an IEP (Individualized Education Program) is prepared which specifies the nature of the disability, the student’s current levels of functioning, including how the disability affects the student’s participation in appropriate activities, measurable </w:t>
      </w:r>
      <w:r>
        <w:rPr>
          <w:rFonts w:ascii="Arial" w:hAnsi="Arial" w:cs="Arial"/>
        </w:rPr>
        <w:lastRenderedPageBreak/>
        <w:t xml:space="preserve">annual goals, including benchmarks or short-term objectives, and the type of special education program and/or services recommended.  The CPSE will seek, in every case, to recommend placement in the least restrictive environment consistent with the needs of the student.  If, for any reasons, the recommendation of the Committee differs from the preference of the parent, the report shall include the reasons for the Committee’s recommendations.  The notice will also indicate that, </w:t>
      </w:r>
      <w:proofErr w:type="gramStart"/>
      <w:r>
        <w:rPr>
          <w:rFonts w:ascii="Arial" w:hAnsi="Arial" w:cs="Arial"/>
        </w:rPr>
        <w:t>in the event that</w:t>
      </w:r>
      <w:proofErr w:type="gramEnd"/>
      <w:r>
        <w:rPr>
          <w:rFonts w:ascii="Arial" w:hAnsi="Arial" w:cs="Arial"/>
        </w:rPr>
        <w:t xml:space="preserve"> the parent does not provide consent for placement, no further action will be taken by the CPSE until such consent is obtained.</w:t>
      </w:r>
    </w:p>
    <w:p w14:paraId="01EF4914" w14:textId="77777777" w:rsidR="00156708" w:rsidRDefault="00156708" w:rsidP="00156708">
      <w:pPr>
        <w:pStyle w:val="Header"/>
        <w:tabs>
          <w:tab w:val="left" w:pos="720"/>
        </w:tabs>
        <w:rPr>
          <w:rFonts w:ascii="Arial" w:hAnsi="Arial" w:cs="Arial"/>
        </w:rPr>
      </w:pPr>
    </w:p>
    <w:p w14:paraId="68BEC294" w14:textId="77777777" w:rsidR="00040287" w:rsidRDefault="00040287" w:rsidP="00040287">
      <w:pPr>
        <w:rPr>
          <w:rFonts w:ascii="Arial" w:hAnsi="Arial" w:cs="Arial"/>
          <w:b/>
          <w:bCs/>
          <w:u w:val="single"/>
        </w:rPr>
      </w:pPr>
      <w:bookmarkStart w:id="81" w:name="_Toc335031450"/>
    </w:p>
    <w:bookmarkEnd w:id="81"/>
    <w:p w14:paraId="6761F8F7" w14:textId="6EF9E49C" w:rsidR="00156708" w:rsidRDefault="00040287" w:rsidP="00040287">
      <w:pPr>
        <w:jc w:val="center"/>
        <w:rPr>
          <w:rFonts w:ascii="Arial" w:hAnsi="Arial" w:cs="Arial"/>
          <w:b/>
          <w:bCs/>
          <w:u w:val="single"/>
        </w:rPr>
      </w:pPr>
      <w:r>
        <w:rPr>
          <w:rFonts w:ascii="Arial" w:hAnsi="Arial" w:cs="Arial"/>
          <w:b/>
          <w:bCs/>
          <w:u w:val="single"/>
        </w:rPr>
        <w:t>PLACE</w:t>
      </w:r>
      <w:r w:rsidR="00770274">
        <w:rPr>
          <w:rFonts w:ascii="Arial" w:hAnsi="Arial" w:cs="Arial"/>
          <w:b/>
          <w:bCs/>
          <w:u w:val="single"/>
        </w:rPr>
        <w:t>MENT</w:t>
      </w:r>
    </w:p>
    <w:p w14:paraId="34990C59" w14:textId="77777777" w:rsidR="00156708" w:rsidRDefault="00156708" w:rsidP="00156708">
      <w:pPr>
        <w:pStyle w:val="Header"/>
        <w:tabs>
          <w:tab w:val="left" w:pos="720"/>
        </w:tabs>
        <w:rPr>
          <w:rFonts w:ascii="Arial" w:hAnsi="Arial" w:cs="Arial"/>
          <w:b/>
          <w:bCs/>
          <w:u w:val="single"/>
        </w:rPr>
      </w:pPr>
    </w:p>
    <w:p w14:paraId="6E7B8C65" w14:textId="77777777" w:rsidR="00D858AE" w:rsidRDefault="00156708" w:rsidP="001C3B40">
      <w:pPr>
        <w:pStyle w:val="Header"/>
        <w:tabs>
          <w:tab w:val="left" w:pos="720"/>
        </w:tabs>
        <w:jc w:val="both"/>
        <w:rPr>
          <w:rFonts w:ascii="Arial" w:hAnsi="Arial" w:cs="Arial"/>
        </w:rPr>
      </w:pPr>
      <w:r>
        <w:rPr>
          <w:rFonts w:ascii="Arial" w:hAnsi="Arial" w:cs="Arial"/>
        </w:rPr>
        <w:t xml:space="preserve">Upon receipt of the CPSE’s recommendation, the Board of Education will arrange for the student to receive appropriate special programs and services.  Services will not be provided without parental consent but if the parent disagrees with the recommendation </w:t>
      </w:r>
    </w:p>
    <w:p w14:paraId="14C5E545" w14:textId="77777777" w:rsidR="00156708" w:rsidRDefault="00156708" w:rsidP="001C3B40">
      <w:pPr>
        <w:pStyle w:val="Header"/>
        <w:tabs>
          <w:tab w:val="left" w:pos="720"/>
        </w:tabs>
        <w:jc w:val="both"/>
        <w:rPr>
          <w:rFonts w:ascii="Arial" w:hAnsi="Arial" w:cs="Arial"/>
        </w:rPr>
      </w:pPr>
      <w:r>
        <w:rPr>
          <w:rFonts w:ascii="Arial" w:hAnsi="Arial" w:cs="Arial"/>
        </w:rPr>
        <w:t xml:space="preserve">of the Board, he/she may request special education mediation or an impartial hearing review and may appeal the decision to the Commissioner of Education.  Review of placement decisions will </w:t>
      </w:r>
      <w:r w:rsidR="00122B05">
        <w:rPr>
          <w:rFonts w:ascii="Arial" w:hAnsi="Arial" w:cs="Arial"/>
        </w:rPr>
        <w:t>be conducted in accordance with the same rules of procedural due process applicable to the placement of school-aged students.  Placement in an approved program will take place as soon as possible following Board approval.  If the Board of Education disagrees with the</w:t>
      </w:r>
      <w:r w:rsidR="00D858AE">
        <w:rPr>
          <w:rFonts w:ascii="Arial" w:hAnsi="Arial" w:cs="Arial"/>
        </w:rPr>
        <w:t xml:space="preserve"> </w:t>
      </w:r>
      <w:r>
        <w:rPr>
          <w:rFonts w:ascii="Arial" w:hAnsi="Arial" w:cs="Arial"/>
        </w:rPr>
        <w:t>Committee’s recommendation, it may remand the recommendation to the Committee for further review.</w:t>
      </w:r>
    </w:p>
    <w:p w14:paraId="06F9552C" w14:textId="77777777" w:rsidR="003E1DB9" w:rsidRDefault="003E1DB9" w:rsidP="00156708">
      <w:pPr>
        <w:pStyle w:val="Header"/>
        <w:tabs>
          <w:tab w:val="left" w:pos="720"/>
        </w:tabs>
        <w:rPr>
          <w:rFonts w:ascii="Arial" w:hAnsi="Arial" w:cs="Arial"/>
          <w:b/>
          <w:bCs/>
          <w:u w:val="single"/>
        </w:rPr>
      </w:pPr>
    </w:p>
    <w:p w14:paraId="264528F1" w14:textId="77777777" w:rsidR="00B8009F" w:rsidRDefault="00B8009F" w:rsidP="00156708">
      <w:pPr>
        <w:pStyle w:val="Header"/>
        <w:tabs>
          <w:tab w:val="left" w:pos="720"/>
        </w:tabs>
        <w:rPr>
          <w:rFonts w:ascii="Arial" w:hAnsi="Arial" w:cs="Arial"/>
          <w:b/>
          <w:bCs/>
          <w:u w:val="single"/>
        </w:rPr>
      </w:pPr>
    </w:p>
    <w:p w14:paraId="4640629E" w14:textId="77777777" w:rsidR="00156708" w:rsidRDefault="00770274" w:rsidP="00770274">
      <w:pPr>
        <w:pStyle w:val="Header"/>
        <w:tabs>
          <w:tab w:val="left" w:pos="720"/>
        </w:tabs>
        <w:jc w:val="center"/>
        <w:outlineLvl w:val="0"/>
        <w:rPr>
          <w:rFonts w:ascii="Arial" w:hAnsi="Arial" w:cs="Arial"/>
          <w:b/>
          <w:bCs/>
          <w:u w:val="single"/>
        </w:rPr>
      </w:pPr>
      <w:r>
        <w:rPr>
          <w:rFonts w:ascii="Arial" w:hAnsi="Arial" w:cs="Arial"/>
          <w:b/>
          <w:bCs/>
          <w:u w:val="single"/>
        </w:rPr>
        <w:t>ANNUAL REVIEW</w:t>
      </w:r>
    </w:p>
    <w:p w14:paraId="2F1422AA" w14:textId="77777777" w:rsidR="00156708" w:rsidRDefault="00156708" w:rsidP="00156708">
      <w:pPr>
        <w:pStyle w:val="Header"/>
        <w:tabs>
          <w:tab w:val="left" w:pos="720"/>
        </w:tabs>
        <w:rPr>
          <w:rFonts w:ascii="Arial" w:hAnsi="Arial" w:cs="Arial"/>
          <w:b/>
          <w:bCs/>
          <w:u w:val="single"/>
        </w:rPr>
      </w:pPr>
    </w:p>
    <w:p w14:paraId="32829060" w14:textId="77777777" w:rsidR="00156708" w:rsidRDefault="00156708" w:rsidP="001C3B40">
      <w:pPr>
        <w:pStyle w:val="Header"/>
        <w:tabs>
          <w:tab w:val="left" w:pos="720"/>
        </w:tabs>
        <w:jc w:val="both"/>
        <w:rPr>
          <w:rFonts w:ascii="Arial" w:hAnsi="Arial" w:cs="Arial"/>
        </w:rPr>
      </w:pPr>
      <w:r>
        <w:rPr>
          <w:rFonts w:ascii="Arial" w:hAnsi="Arial" w:cs="Arial"/>
        </w:rPr>
        <w:t>An annual review is conducted for every preschool student who has been classified as having a disability.</w:t>
      </w:r>
      <w:r w:rsidR="007A3AC6">
        <w:rPr>
          <w:rFonts w:ascii="Arial" w:hAnsi="Arial" w:cs="Arial"/>
        </w:rPr>
        <w:t xml:space="preserve"> </w:t>
      </w:r>
      <w:r>
        <w:rPr>
          <w:rFonts w:ascii="Arial" w:hAnsi="Arial" w:cs="Arial"/>
        </w:rPr>
        <w:t xml:space="preserve">The purpose of the annual review is to determine the appropriateness of each student’s Individualized Education Program (IEP) and the need to continue or modify the student’s preschool special education program.  This review considers the educational progress and achievement, the student’s ability to participate in instructional programs in regular education and continued eligibility for special education services. Parents will receive a written notice, at least five (5) days prior to the meeting that indicates the time, date, </w:t>
      </w:r>
      <w:proofErr w:type="gramStart"/>
      <w:r>
        <w:rPr>
          <w:rFonts w:ascii="Arial" w:hAnsi="Arial" w:cs="Arial"/>
        </w:rPr>
        <w:t>location</w:t>
      </w:r>
      <w:proofErr w:type="gramEnd"/>
      <w:r>
        <w:rPr>
          <w:rFonts w:ascii="Arial" w:hAnsi="Arial" w:cs="Arial"/>
        </w:rPr>
        <w:t xml:space="preserve"> and persons expected to attend.  Reasonable measures will be taken to ensure that the parent attends the meeting.  This notice must also inform the parents that they may invite other persons to attend the meeting, who have knowledge or special expertise regarding the student.</w:t>
      </w:r>
    </w:p>
    <w:p w14:paraId="55E98AB1" w14:textId="77777777" w:rsidR="00156708" w:rsidRDefault="00156708" w:rsidP="00156708">
      <w:pPr>
        <w:pStyle w:val="Header"/>
        <w:tabs>
          <w:tab w:val="left" w:pos="720"/>
        </w:tabs>
        <w:rPr>
          <w:rFonts w:ascii="Arial" w:hAnsi="Arial" w:cs="Arial"/>
        </w:rPr>
      </w:pPr>
    </w:p>
    <w:p w14:paraId="7B7A7DA4" w14:textId="77777777" w:rsidR="00B8009F" w:rsidRDefault="00B8009F" w:rsidP="00156708">
      <w:pPr>
        <w:pStyle w:val="Header"/>
        <w:tabs>
          <w:tab w:val="left" w:pos="720"/>
        </w:tabs>
        <w:rPr>
          <w:rFonts w:ascii="Arial" w:hAnsi="Arial" w:cs="Arial"/>
        </w:rPr>
      </w:pPr>
    </w:p>
    <w:p w14:paraId="2532F883" w14:textId="77777777" w:rsidR="00735322" w:rsidRDefault="00770274" w:rsidP="00770274">
      <w:pPr>
        <w:pStyle w:val="Header"/>
        <w:tabs>
          <w:tab w:val="left" w:pos="720"/>
        </w:tabs>
        <w:jc w:val="center"/>
        <w:outlineLvl w:val="0"/>
        <w:rPr>
          <w:rFonts w:ascii="Arial" w:hAnsi="Arial" w:cs="Arial"/>
        </w:rPr>
      </w:pPr>
      <w:r>
        <w:rPr>
          <w:rFonts w:ascii="Arial" w:hAnsi="Arial" w:cs="Arial"/>
          <w:b/>
          <w:u w:val="single"/>
        </w:rPr>
        <w:t>AMENDMENT TO CPSE MEETING AFTER THE ANNUAL REVIEW</w:t>
      </w:r>
    </w:p>
    <w:p w14:paraId="2F747DDA" w14:textId="77777777" w:rsidR="00735322" w:rsidRDefault="00735322" w:rsidP="00156708">
      <w:pPr>
        <w:pStyle w:val="Header"/>
        <w:tabs>
          <w:tab w:val="left" w:pos="720"/>
        </w:tabs>
        <w:rPr>
          <w:rFonts w:ascii="Arial" w:hAnsi="Arial" w:cs="Arial"/>
        </w:rPr>
      </w:pPr>
    </w:p>
    <w:p w14:paraId="230CD9E1" w14:textId="77777777" w:rsidR="00735322" w:rsidRDefault="00735322" w:rsidP="001C3B40">
      <w:pPr>
        <w:pStyle w:val="Header"/>
        <w:tabs>
          <w:tab w:val="left" w:pos="720"/>
        </w:tabs>
        <w:jc w:val="both"/>
        <w:rPr>
          <w:rFonts w:ascii="Arial" w:hAnsi="Arial" w:cs="Arial"/>
        </w:rPr>
      </w:pPr>
      <w:r>
        <w:rPr>
          <w:rFonts w:ascii="Arial" w:hAnsi="Arial" w:cs="Arial"/>
        </w:rPr>
        <w:t>After an IEP has been developed at the annual review meeting, a parent and the school district may agree not to convene a meeting of the CPSE to make changes to the student’s IEP, and instead may develop a written document to amend the student’s IEP under the following circumstances:</w:t>
      </w:r>
    </w:p>
    <w:p w14:paraId="3F0F63BB" w14:textId="77777777" w:rsidR="00DE66D2" w:rsidRDefault="00DE66D2" w:rsidP="00156708">
      <w:pPr>
        <w:pStyle w:val="Header"/>
        <w:tabs>
          <w:tab w:val="left" w:pos="720"/>
        </w:tabs>
        <w:rPr>
          <w:rFonts w:ascii="Arial" w:hAnsi="Arial" w:cs="Arial"/>
        </w:rPr>
      </w:pPr>
    </w:p>
    <w:p w14:paraId="4C71D25A" w14:textId="77777777" w:rsidR="00735322" w:rsidRDefault="00735322" w:rsidP="00141C2B">
      <w:pPr>
        <w:pStyle w:val="Header"/>
        <w:numPr>
          <w:ilvl w:val="0"/>
          <w:numId w:val="81"/>
        </w:numPr>
        <w:tabs>
          <w:tab w:val="left" w:pos="360"/>
        </w:tabs>
        <w:spacing w:after="120"/>
        <w:rPr>
          <w:rFonts w:ascii="Arial" w:hAnsi="Arial" w:cs="Arial"/>
        </w:rPr>
      </w:pPr>
      <w:r>
        <w:rPr>
          <w:rFonts w:ascii="Arial" w:hAnsi="Arial" w:cs="Arial"/>
        </w:rPr>
        <w:t>the parent makes a request to the school district for an amendment to the IEP and</w:t>
      </w:r>
    </w:p>
    <w:p w14:paraId="459FA33B" w14:textId="77777777" w:rsidR="00735322" w:rsidRDefault="003836B1" w:rsidP="00141C2B">
      <w:pPr>
        <w:pStyle w:val="Header"/>
        <w:numPr>
          <w:ilvl w:val="0"/>
          <w:numId w:val="81"/>
        </w:numPr>
        <w:tabs>
          <w:tab w:val="left" w:pos="360"/>
        </w:tabs>
        <w:spacing w:after="120"/>
        <w:rPr>
          <w:rFonts w:ascii="Arial" w:hAnsi="Arial" w:cs="Arial"/>
        </w:rPr>
      </w:pPr>
      <w:r>
        <w:rPr>
          <w:rFonts w:ascii="Arial" w:hAnsi="Arial" w:cs="Arial"/>
        </w:rPr>
        <w:t xml:space="preserve"> </w:t>
      </w:r>
      <w:r w:rsidR="00735322">
        <w:rPr>
          <w:rFonts w:ascii="Arial" w:hAnsi="Arial" w:cs="Arial"/>
        </w:rPr>
        <w:t xml:space="preserve">the parent and the district agree in writing; or </w:t>
      </w:r>
    </w:p>
    <w:p w14:paraId="1845F4CA" w14:textId="77777777" w:rsidR="003836B1" w:rsidRPr="003836B1" w:rsidRDefault="003836B1" w:rsidP="00141C2B">
      <w:pPr>
        <w:pStyle w:val="Header"/>
        <w:numPr>
          <w:ilvl w:val="0"/>
          <w:numId w:val="81"/>
        </w:numPr>
        <w:tabs>
          <w:tab w:val="left" w:pos="360"/>
        </w:tabs>
        <w:spacing w:after="120"/>
        <w:rPr>
          <w:rFonts w:ascii="Arial" w:hAnsi="Arial" w:cs="Arial"/>
        </w:rPr>
      </w:pPr>
      <w:r>
        <w:rPr>
          <w:rFonts w:ascii="Arial" w:hAnsi="Arial" w:cs="Arial"/>
        </w:rPr>
        <w:lastRenderedPageBreak/>
        <w:t xml:space="preserve"> </w:t>
      </w:r>
      <w:r w:rsidR="00735322">
        <w:rPr>
          <w:rFonts w:ascii="Arial" w:hAnsi="Arial" w:cs="Arial"/>
        </w:rPr>
        <w:t>the school district provides the parent with a written proposal to amend a provision</w:t>
      </w:r>
      <w:r w:rsidR="00C07729">
        <w:rPr>
          <w:rFonts w:ascii="Arial" w:hAnsi="Arial" w:cs="Arial"/>
        </w:rPr>
        <w:t xml:space="preserve"> </w:t>
      </w:r>
      <w:r w:rsidR="00735322" w:rsidRPr="003836B1">
        <w:rPr>
          <w:rFonts w:ascii="Arial" w:hAnsi="Arial" w:cs="Arial"/>
        </w:rPr>
        <w:t xml:space="preserve">or provisions of the IEP </w:t>
      </w:r>
      <w:proofErr w:type="gramStart"/>
      <w:r w:rsidR="00735322" w:rsidRPr="003836B1">
        <w:rPr>
          <w:rFonts w:ascii="Arial" w:hAnsi="Arial" w:cs="Arial"/>
        </w:rPr>
        <w:t>that;</w:t>
      </w:r>
      <w:proofErr w:type="gramEnd"/>
    </w:p>
    <w:p w14:paraId="4ECCA181" w14:textId="77777777" w:rsidR="00735322" w:rsidRPr="003836B1" w:rsidRDefault="00735322" w:rsidP="00141C2B">
      <w:pPr>
        <w:pStyle w:val="Header"/>
        <w:numPr>
          <w:ilvl w:val="0"/>
          <w:numId w:val="80"/>
        </w:numPr>
        <w:tabs>
          <w:tab w:val="clear" w:pos="4320"/>
          <w:tab w:val="clear" w:pos="8640"/>
          <w:tab w:val="left" w:pos="720"/>
        </w:tabs>
        <w:ind w:left="720" w:hanging="270"/>
        <w:rPr>
          <w:rFonts w:ascii="Arial" w:hAnsi="Arial" w:cs="Arial"/>
          <w:bCs/>
        </w:rPr>
      </w:pPr>
      <w:r w:rsidRPr="003836B1">
        <w:rPr>
          <w:rFonts w:ascii="Arial" w:hAnsi="Arial" w:cs="Arial"/>
          <w:bCs/>
        </w:rPr>
        <w:t>is conveyed in language understandable to the parent, and</w:t>
      </w:r>
      <w:r w:rsidR="003836B1">
        <w:rPr>
          <w:rFonts w:ascii="Arial" w:hAnsi="Arial" w:cs="Arial"/>
          <w:bCs/>
        </w:rPr>
        <w:br/>
      </w:r>
    </w:p>
    <w:p w14:paraId="1B5CAD94" w14:textId="77777777" w:rsidR="00735322" w:rsidRPr="003836B1" w:rsidRDefault="00735322" w:rsidP="00141C2B">
      <w:pPr>
        <w:pStyle w:val="Header"/>
        <w:numPr>
          <w:ilvl w:val="0"/>
          <w:numId w:val="80"/>
        </w:numPr>
        <w:tabs>
          <w:tab w:val="clear" w:pos="4320"/>
          <w:tab w:val="clear" w:pos="8640"/>
          <w:tab w:val="left" w:pos="720"/>
        </w:tabs>
        <w:ind w:left="720" w:hanging="270"/>
        <w:rPr>
          <w:rFonts w:ascii="Arial" w:hAnsi="Arial" w:cs="Arial"/>
          <w:bCs/>
        </w:rPr>
      </w:pPr>
      <w:r w:rsidRPr="003836B1">
        <w:rPr>
          <w:rFonts w:ascii="Arial" w:hAnsi="Arial" w:cs="Arial"/>
          <w:bCs/>
        </w:rPr>
        <w:t>informs and allows the parent the opportunity to consult with the appropriate</w:t>
      </w:r>
      <w:r w:rsidR="003836B1">
        <w:rPr>
          <w:rFonts w:ascii="Arial" w:hAnsi="Arial" w:cs="Arial"/>
          <w:bCs/>
        </w:rPr>
        <w:t xml:space="preserve"> </w:t>
      </w:r>
      <w:r w:rsidRPr="003836B1">
        <w:rPr>
          <w:rFonts w:ascii="Arial" w:hAnsi="Arial" w:cs="Arial"/>
          <w:bCs/>
        </w:rPr>
        <w:t>personnel or related service providers concerning the proposed changes.</w:t>
      </w:r>
    </w:p>
    <w:p w14:paraId="4D7BC6D4" w14:textId="77777777" w:rsidR="00DE66D2" w:rsidRDefault="00DE66D2" w:rsidP="00156708">
      <w:pPr>
        <w:pStyle w:val="Header"/>
        <w:tabs>
          <w:tab w:val="left" w:pos="720"/>
        </w:tabs>
        <w:rPr>
          <w:rFonts w:ascii="Arial" w:hAnsi="Arial" w:cs="Arial"/>
        </w:rPr>
      </w:pPr>
    </w:p>
    <w:p w14:paraId="20879879" w14:textId="77777777" w:rsidR="003555C1" w:rsidRDefault="003836B1" w:rsidP="00141C2B">
      <w:pPr>
        <w:pStyle w:val="Header"/>
        <w:numPr>
          <w:ilvl w:val="0"/>
          <w:numId w:val="80"/>
        </w:numPr>
        <w:tabs>
          <w:tab w:val="clear" w:pos="4320"/>
          <w:tab w:val="clear" w:pos="8640"/>
          <w:tab w:val="left" w:pos="720"/>
        </w:tabs>
        <w:ind w:left="720" w:hanging="270"/>
        <w:rPr>
          <w:rFonts w:ascii="Arial" w:hAnsi="Arial" w:cs="Arial"/>
          <w:bCs/>
        </w:rPr>
      </w:pPr>
      <w:r>
        <w:rPr>
          <w:rFonts w:ascii="Arial" w:hAnsi="Arial" w:cs="Arial"/>
          <w:bCs/>
        </w:rPr>
        <w:t>The parent must be provided Prior Written N</w:t>
      </w:r>
      <w:r w:rsidR="003555C1" w:rsidRPr="003836B1">
        <w:rPr>
          <w:rFonts w:ascii="Arial" w:hAnsi="Arial" w:cs="Arial"/>
          <w:bCs/>
        </w:rPr>
        <w:t>otice (notice of recommendation)</w:t>
      </w:r>
      <w:r>
        <w:rPr>
          <w:rFonts w:ascii="Arial" w:hAnsi="Arial" w:cs="Arial"/>
          <w:bCs/>
        </w:rPr>
        <w:t xml:space="preserve"> </w:t>
      </w:r>
      <w:r w:rsidR="003555C1" w:rsidRPr="003836B1">
        <w:rPr>
          <w:rFonts w:ascii="Arial" w:hAnsi="Arial" w:cs="Arial"/>
          <w:bCs/>
        </w:rPr>
        <w:t>of the changes to the IEP.</w:t>
      </w:r>
    </w:p>
    <w:p w14:paraId="0CF10B30" w14:textId="77777777" w:rsidR="001C3B40" w:rsidRPr="003836B1" w:rsidRDefault="001C3B40" w:rsidP="001C3B40">
      <w:pPr>
        <w:pStyle w:val="Header"/>
        <w:tabs>
          <w:tab w:val="clear" w:pos="4320"/>
          <w:tab w:val="clear" w:pos="8640"/>
          <w:tab w:val="left" w:pos="720"/>
        </w:tabs>
        <w:rPr>
          <w:rFonts w:ascii="Arial" w:hAnsi="Arial" w:cs="Arial"/>
          <w:bCs/>
        </w:rPr>
      </w:pPr>
    </w:p>
    <w:p w14:paraId="1646F0E1" w14:textId="77777777" w:rsidR="00734D24" w:rsidRDefault="003555C1" w:rsidP="00141C2B">
      <w:pPr>
        <w:pStyle w:val="Header"/>
        <w:numPr>
          <w:ilvl w:val="0"/>
          <w:numId w:val="80"/>
        </w:numPr>
        <w:tabs>
          <w:tab w:val="clear" w:pos="4320"/>
          <w:tab w:val="clear" w:pos="8640"/>
          <w:tab w:val="left" w:pos="720"/>
        </w:tabs>
        <w:ind w:left="720" w:hanging="270"/>
        <w:rPr>
          <w:rFonts w:ascii="Arial" w:hAnsi="Arial" w:cs="Arial"/>
          <w:bCs/>
        </w:rPr>
      </w:pPr>
      <w:r w:rsidRPr="003836B1">
        <w:rPr>
          <w:rFonts w:ascii="Arial" w:hAnsi="Arial" w:cs="Arial"/>
          <w:bCs/>
        </w:rPr>
        <w:t>The parent must also receive, either a:</w:t>
      </w:r>
    </w:p>
    <w:p w14:paraId="3A93A34F" w14:textId="77777777" w:rsidR="001C3B40" w:rsidRDefault="001C3B40" w:rsidP="001C3B40">
      <w:pPr>
        <w:pStyle w:val="ListParagraph"/>
        <w:rPr>
          <w:rFonts w:ascii="Arial" w:hAnsi="Arial" w:cs="Arial"/>
          <w:bCs/>
        </w:rPr>
      </w:pPr>
    </w:p>
    <w:p w14:paraId="4CECD0AF" w14:textId="77777777" w:rsidR="003555C1" w:rsidRDefault="003555C1" w:rsidP="00141C2B">
      <w:pPr>
        <w:pStyle w:val="Header"/>
        <w:numPr>
          <w:ilvl w:val="0"/>
          <w:numId w:val="80"/>
        </w:numPr>
        <w:tabs>
          <w:tab w:val="clear" w:pos="4320"/>
          <w:tab w:val="clear" w:pos="8640"/>
          <w:tab w:val="left" w:pos="720"/>
        </w:tabs>
        <w:ind w:left="1440" w:hanging="180"/>
        <w:rPr>
          <w:rFonts w:ascii="Arial" w:hAnsi="Arial" w:cs="Arial"/>
          <w:bCs/>
        </w:rPr>
      </w:pPr>
      <w:r w:rsidRPr="00734D24">
        <w:rPr>
          <w:rFonts w:ascii="Arial" w:hAnsi="Arial" w:cs="Arial"/>
          <w:bCs/>
        </w:rPr>
        <w:t>rewritten IEP; or</w:t>
      </w:r>
    </w:p>
    <w:p w14:paraId="340EB240" w14:textId="77777777" w:rsidR="001C3B40" w:rsidRPr="00734D24" w:rsidRDefault="001C3B40" w:rsidP="001C3B40">
      <w:pPr>
        <w:pStyle w:val="Header"/>
        <w:tabs>
          <w:tab w:val="clear" w:pos="4320"/>
          <w:tab w:val="clear" w:pos="8640"/>
          <w:tab w:val="left" w:pos="720"/>
        </w:tabs>
        <w:rPr>
          <w:rFonts w:ascii="Arial" w:hAnsi="Arial" w:cs="Arial"/>
          <w:bCs/>
        </w:rPr>
      </w:pPr>
    </w:p>
    <w:p w14:paraId="32D91193" w14:textId="77777777" w:rsidR="003555C1" w:rsidRPr="00CF47C9" w:rsidRDefault="003555C1" w:rsidP="00141C2B">
      <w:pPr>
        <w:pStyle w:val="Header"/>
        <w:numPr>
          <w:ilvl w:val="0"/>
          <w:numId w:val="80"/>
        </w:numPr>
        <w:tabs>
          <w:tab w:val="clear" w:pos="4320"/>
          <w:tab w:val="clear" w:pos="8640"/>
          <w:tab w:val="left" w:pos="720"/>
        </w:tabs>
        <w:ind w:left="1440" w:hanging="180"/>
        <w:rPr>
          <w:rFonts w:ascii="Arial" w:hAnsi="Arial" w:cs="Arial"/>
          <w:bCs/>
        </w:rPr>
      </w:pPr>
      <w:r w:rsidRPr="00CF47C9">
        <w:rPr>
          <w:rFonts w:ascii="Arial" w:hAnsi="Arial" w:cs="Arial"/>
        </w:rPr>
        <w:t xml:space="preserve">document that amends or modifies the IEP (or, upon parent request, a    </w:t>
      </w:r>
      <w:r w:rsidR="00C4096B" w:rsidRPr="00CF47C9">
        <w:rPr>
          <w:rFonts w:ascii="Arial" w:hAnsi="Arial" w:cs="Arial"/>
        </w:rPr>
        <w:t xml:space="preserve">                          </w:t>
      </w:r>
      <w:r w:rsidR="00CF47C9">
        <w:rPr>
          <w:rFonts w:ascii="Arial" w:hAnsi="Arial" w:cs="Arial"/>
        </w:rPr>
        <w:t xml:space="preserve">    </w:t>
      </w:r>
      <w:r w:rsidRPr="00CF47C9">
        <w:rPr>
          <w:rFonts w:ascii="Arial" w:hAnsi="Arial" w:cs="Arial"/>
        </w:rPr>
        <w:t>revised copy of the entire IEP with the amendments incorporated).</w:t>
      </w:r>
    </w:p>
    <w:p w14:paraId="4C840374" w14:textId="77777777" w:rsidR="00735322" w:rsidRDefault="00735322" w:rsidP="00735322">
      <w:pPr>
        <w:pStyle w:val="Header"/>
        <w:tabs>
          <w:tab w:val="left" w:pos="720"/>
        </w:tabs>
        <w:ind w:left="900"/>
        <w:rPr>
          <w:rFonts w:ascii="Arial" w:hAnsi="Arial" w:cs="Arial"/>
        </w:rPr>
      </w:pPr>
    </w:p>
    <w:p w14:paraId="7F8544D1" w14:textId="77777777" w:rsidR="000F0EAB" w:rsidRDefault="000F0EAB" w:rsidP="001C3B40">
      <w:pPr>
        <w:pStyle w:val="Header"/>
        <w:tabs>
          <w:tab w:val="left" w:pos="720"/>
        </w:tabs>
        <w:ind w:left="274"/>
        <w:jc w:val="both"/>
        <w:rPr>
          <w:rFonts w:ascii="Arial" w:hAnsi="Arial" w:cs="Arial"/>
        </w:rPr>
      </w:pPr>
      <w:r>
        <w:rPr>
          <w:rFonts w:ascii="Arial" w:hAnsi="Arial" w:cs="Arial"/>
        </w:rPr>
        <w:t>Amendments made to an IEP without a meeting do not affect the requirement that</w:t>
      </w:r>
    </w:p>
    <w:p w14:paraId="36ADF14D" w14:textId="77777777" w:rsidR="000F0EAB" w:rsidRPr="00735322" w:rsidRDefault="00B3040F" w:rsidP="001C3B40">
      <w:pPr>
        <w:pStyle w:val="Header"/>
        <w:tabs>
          <w:tab w:val="left" w:pos="720"/>
        </w:tabs>
        <w:ind w:left="274"/>
        <w:jc w:val="both"/>
        <w:rPr>
          <w:rFonts w:ascii="Arial" w:hAnsi="Arial" w:cs="Arial"/>
        </w:rPr>
      </w:pPr>
      <w:r>
        <w:rPr>
          <w:rFonts w:ascii="Arial" w:hAnsi="Arial" w:cs="Arial"/>
        </w:rPr>
        <w:t>t</w:t>
      </w:r>
      <w:r w:rsidR="000F0EAB">
        <w:rPr>
          <w:rFonts w:ascii="Arial" w:hAnsi="Arial" w:cs="Arial"/>
        </w:rPr>
        <w:t>he CSE must review the IEP at the annual meeting, or more often if necessary.</w:t>
      </w:r>
    </w:p>
    <w:p w14:paraId="4A0ED5B0" w14:textId="77777777" w:rsidR="000F0EAB" w:rsidRDefault="000F0EAB" w:rsidP="00156708">
      <w:pPr>
        <w:pStyle w:val="Header"/>
        <w:tabs>
          <w:tab w:val="left" w:pos="720"/>
        </w:tabs>
        <w:rPr>
          <w:rFonts w:ascii="Arial" w:hAnsi="Arial" w:cs="Arial"/>
        </w:rPr>
      </w:pPr>
    </w:p>
    <w:p w14:paraId="36289C0D" w14:textId="77777777" w:rsidR="00B8009F" w:rsidRDefault="00B8009F" w:rsidP="00156708">
      <w:pPr>
        <w:pStyle w:val="Header"/>
        <w:tabs>
          <w:tab w:val="left" w:pos="720"/>
        </w:tabs>
        <w:rPr>
          <w:rFonts w:ascii="Arial" w:hAnsi="Arial" w:cs="Arial"/>
        </w:rPr>
      </w:pPr>
    </w:p>
    <w:p w14:paraId="4EF773C4" w14:textId="77777777" w:rsidR="00156708" w:rsidRDefault="00770274" w:rsidP="00770274">
      <w:pPr>
        <w:pStyle w:val="Header"/>
        <w:tabs>
          <w:tab w:val="left" w:pos="720"/>
        </w:tabs>
        <w:jc w:val="center"/>
        <w:outlineLvl w:val="0"/>
        <w:rPr>
          <w:rFonts w:ascii="Arial" w:hAnsi="Arial" w:cs="Arial"/>
          <w:b/>
          <w:bCs/>
          <w:u w:val="single"/>
        </w:rPr>
      </w:pPr>
      <w:r>
        <w:rPr>
          <w:rFonts w:ascii="Arial" w:hAnsi="Arial" w:cs="Arial"/>
          <w:b/>
          <w:bCs/>
          <w:u w:val="single"/>
        </w:rPr>
        <w:t>WITHDRAW</w:t>
      </w:r>
      <w:r w:rsidR="00FA42B6">
        <w:rPr>
          <w:rFonts w:ascii="Arial" w:hAnsi="Arial" w:cs="Arial"/>
          <w:b/>
          <w:bCs/>
          <w:u w:val="single"/>
        </w:rPr>
        <w:t>A</w:t>
      </w:r>
      <w:r>
        <w:rPr>
          <w:rFonts w:ascii="Arial" w:hAnsi="Arial" w:cs="Arial"/>
          <w:b/>
          <w:bCs/>
          <w:u w:val="single"/>
        </w:rPr>
        <w:t>L OF REFERRAL</w:t>
      </w:r>
    </w:p>
    <w:p w14:paraId="06210644" w14:textId="77777777" w:rsidR="00156708" w:rsidRDefault="00156708" w:rsidP="00156708">
      <w:pPr>
        <w:pStyle w:val="Header"/>
        <w:tabs>
          <w:tab w:val="left" w:pos="720"/>
        </w:tabs>
        <w:rPr>
          <w:rFonts w:ascii="Arial" w:hAnsi="Arial" w:cs="Arial"/>
        </w:rPr>
      </w:pPr>
    </w:p>
    <w:p w14:paraId="3BFA0CEF" w14:textId="77777777" w:rsidR="00156708" w:rsidRDefault="00156708" w:rsidP="001C3B40">
      <w:pPr>
        <w:pStyle w:val="Header"/>
        <w:tabs>
          <w:tab w:val="left" w:pos="720"/>
        </w:tabs>
        <w:jc w:val="both"/>
        <w:rPr>
          <w:rFonts w:ascii="Arial" w:hAnsi="Arial" w:cs="Arial"/>
        </w:rPr>
      </w:pPr>
      <w:r>
        <w:rPr>
          <w:rFonts w:ascii="Arial" w:hAnsi="Arial" w:cs="Arial"/>
        </w:rPr>
        <w:t xml:space="preserve">Written consent of the parent or guardian is required prior to initiating an evaluation for a student who has not previously been identified as having a disability.  </w:t>
      </w:r>
      <w:proofErr w:type="gramStart"/>
      <w:r>
        <w:rPr>
          <w:rFonts w:ascii="Arial" w:hAnsi="Arial" w:cs="Arial"/>
        </w:rPr>
        <w:t>In the event that</w:t>
      </w:r>
      <w:proofErr w:type="gramEnd"/>
      <w:r>
        <w:rPr>
          <w:rFonts w:ascii="Arial" w:hAnsi="Arial" w:cs="Arial"/>
        </w:rPr>
        <w:t xml:space="preserve"> parent permission is withheld, the parent shall be given the opportunity to attend an informal conference with a designated professional most familiar with the proposed evaluation.  If, at this meeting the parent decides that the referral is not warranted, the referral shall be withdrawn.</w:t>
      </w:r>
    </w:p>
    <w:p w14:paraId="02CF0971" w14:textId="77777777" w:rsidR="00B919B0" w:rsidRDefault="00B919B0" w:rsidP="001C3B40">
      <w:pPr>
        <w:pStyle w:val="Header"/>
        <w:tabs>
          <w:tab w:val="left" w:pos="720"/>
        </w:tabs>
        <w:jc w:val="both"/>
        <w:rPr>
          <w:rFonts w:ascii="Arial" w:hAnsi="Arial" w:cs="Arial"/>
        </w:rPr>
      </w:pPr>
    </w:p>
    <w:p w14:paraId="5BA9D4A5" w14:textId="77777777" w:rsidR="00156708" w:rsidRDefault="00156708" w:rsidP="00770274">
      <w:pPr>
        <w:pStyle w:val="Header"/>
        <w:tabs>
          <w:tab w:val="left" w:pos="720"/>
        </w:tabs>
        <w:jc w:val="center"/>
        <w:outlineLvl w:val="0"/>
        <w:rPr>
          <w:rFonts w:ascii="Arial" w:hAnsi="Arial" w:cs="Arial"/>
          <w:b/>
          <w:bCs/>
          <w:u w:val="single"/>
        </w:rPr>
      </w:pPr>
      <w:bookmarkStart w:id="82" w:name="_Toc335031456"/>
      <w:r>
        <w:rPr>
          <w:rFonts w:ascii="Arial" w:hAnsi="Arial" w:cs="Arial"/>
          <w:b/>
          <w:bCs/>
          <w:u w:val="single"/>
        </w:rPr>
        <w:t>PROGRAM RECOMMENDATIONS</w:t>
      </w:r>
      <w:bookmarkEnd w:id="82"/>
    </w:p>
    <w:p w14:paraId="1D4F984F" w14:textId="77777777" w:rsidR="00156708" w:rsidRDefault="00156708" w:rsidP="00156708">
      <w:pPr>
        <w:pStyle w:val="Header"/>
        <w:tabs>
          <w:tab w:val="left" w:pos="720"/>
        </w:tabs>
        <w:rPr>
          <w:rFonts w:ascii="Arial" w:hAnsi="Arial" w:cs="Arial"/>
        </w:rPr>
      </w:pPr>
    </w:p>
    <w:p w14:paraId="1192DB6E" w14:textId="77777777" w:rsidR="00156708" w:rsidRDefault="00156708" w:rsidP="00A213FD">
      <w:pPr>
        <w:pStyle w:val="Header"/>
        <w:tabs>
          <w:tab w:val="left" w:pos="720"/>
        </w:tabs>
        <w:jc w:val="both"/>
        <w:rPr>
          <w:rFonts w:ascii="Arial" w:hAnsi="Arial" w:cs="Arial"/>
        </w:rPr>
      </w:pPr>
      <w:r>
        <w:rPr>
          <w:rFonts w:ascii="Arial" w:hAnsi="Arial" w:cs="Arial"/>
        </w:rPr>
        <w:t>The CPSE must consider the appropriateness of services to meet the student’s needs in the least restrictive environment in the following order:</w:t>
      </w:r>
    </w:p>
    <w:p w14:paraId="49F8BE70" w14:textId="77777777" w:rsidR="00156708" w:rsidRDefault="00156708" w:rsidP="00156708">
      <w:pPr>
        <w:pStyle w:val="Header"/>
        <w:tabs>
          <w:tab w:val="left" w:pos="720"/>
        </w:tabs>
        <w:rPr>
          <w:rFonts w:ascii="Arial" w:hAnsi="Arial" w:cs="Arial"/>
        </w:rPr>
      </w:pPr>
    </w:p>
    <w:p w14:paraId="66AEA05B" w14:textId="77777777" w:rsidR="00156708" w:rsidRDefault="00156708" w:rsidP="00141C2B">
      <w:pPr>
        <w:pStyle w:val="Header"/>
        <w:numPr>
          <w:ilvl w:val="0"/>
          <w:numId w:val="17"/>
        </w:numPr>
        <w:rPr>
          <w:rFonts w:ascii="Arial" w:hAnsi="Arial" w:cs="Arial"/>
        </w:rPr>
      </w:pPr>
      <w:r>
        <w:rPr>
          <w:rFonts w:ascii="Arial" w:hAnsi="Arial" w:cs="Arial"/>
        </w:rPr>
        <w:t>related services only</w:t>
      </w:r>
    </w:p>
    <w:p w14:paraId="544AC2CF" w14:textId="77777777" w:rsidR="00156708" w:rsidRDefault="00156708" w:rsidP="00156708">
      <w:pPr>
        <w:pStyle w:val="Header"/>
        <w:tabs>
          <w:tab w:val="left" w:pos="720"/>
        </w:tabs>
        <w:rPr>
          <w:rFonts w:ascii="Arial" w:hAnsi="Arial" w:cs="Arial"/>
        </w:rPr>
      </w:pPr>
    </w:p>
    <w:p w14:paraId="532073C9" w14:textId="77777777" w:rsidR="00156708" w:rsidRDefault="00156708" w:rsidP="00141C2B">
      <w:pPr>
        <w:pStyle w:val="Header"/>
        <w:numPr>
          <w:ilvl w:val="0"/>
          <w:numId w:val="17"/>
        </w:numPr>
        <w:rPr>
          <w:rFonts w:ascii="Arial" w:hAnsi="Arial" w:cs="Arial"/>
        </w:rPr>
      </w:pPr>
      <w:r>
        <w:rPr>
          <w:rFonts w:ascii="Arial" w:hAnsi="Arial" w:cs="Arial"/>
        </w:rPr>
        <w:t>special education itinerant services only</w:t>
      </w:r>
    </w:p>
    <w:p w14:paraId="1F06D823" w14:textId="77777777" w:rsidR="00156708" w:rsidRDefault="00156708" w:rsidP="00156708">
      <w:pPr>
        <w:pStyle w:val="Header"/>
        <w:tabs>
          <w:tab w:val="left" w:pos="720"/>
        </w:tabs>
        <w:rPr>
          <w:rFonts w:ascii="Arial" w:hAnsi="Arial" w:cs="Arial"/>
        </w:rPr>
      </w:pPr>
    </w:p>
    <w:p w14:paraId="649E82B1" w14:textId="77777777" w:rsidR="00156708" w:rsidRDefault="00156708" w:rsidP="00141C2B">
      <w:pPr>
        <w:pStyle w:val="Header"/>
        <w:numPr>
          <w:ilvl w:val="0"/>
          <w:numId w:val="17"/>
        </w:numPr>
        <w:rPr>
          <w:rFonts w:ascii="Arial" w:hAnsi="Arial" w:cs="Arial"/>
        </w:rPr>
      </w:pPr>
      <w:r>
        <w:rPr>
          <w:rFonts w:ascii="Arial" w:hAnsi="Arial" w:cs="Arial"/>
        </w:rPr>
        <w:t>related services in combination with special education itinerant services</w:t>
      </w:r>
    </w:p>
    <w:p w14:paraId="3008A12F" w14:textId="77777777" w:rsidR="00156708" w:rsidRDefault="00156708" w:rsidP="00156708">
      <w:pPr>
        <w:pStyle w:val="Header"/>
        <w:tabs>
          <w:tab w:val="left" w:pos="720"/>
        </w:tabs>
        <w:rPr>
          <w:rFonts w:ascii="Arial" w:hAnsi="Arial" w:cs="Arial"/>
        </w:rPr>
      </w:pPr>
    </w:p>
    <w:p w14:paraId="561C5C98" w14:textId="77777777" w:rsidR="00156708" w:rsidRDefault="0085173C" w:rsidP="00141C2B">
      <w:pPr>
        <w:pStyle w:val="Header"/>
        <w:numPr>
          <w:ilvl w:val="0"/>
          <w:numId w:val="17"/>
        </w:numPr>
        <w:rPr>
          <w:rFonts w:ascii="Arial" w:hAnsi="Arial" w:cs="Arial"/>
        </w:rPr>
      </w:pPr>
      <w:r>
        <w:rPr>
          <w:rFonts w:ascii="Arial" w:hAnsi="Arial" w:cs="Arial"/>
        </w:rPr>
        <w:t>special class in an</w:t>
      </w:r>
      <w:r w:rsidR="00156708">
        <w:rPr>
          <w:rFonts w:ascii="Arial" w:hAnsi="Arial" w:cs="Arial"/>
        </w:rPr>
        <w:t xml:space="preserve"> integrated </w:t>
      </w:r>
      <w:r>
        <w:rPr>
          <w:rFonts w:ascii="Arial" w:hAnsi="Arial" w:cs="Arial"/>
        </w:rPr>
        <w:t xml:space="preserve">setting Half Day, </w:t>
      </w:r>
      <w:r w:rsidR="00F43BCF">
        <w:rPr>
          <w:rFonts w:ascii="Arial" w:hAnsi="Arial" w:cs="Arial"/>
        </w:rPr>
        <w:t>2.</w:t>
      </w:r>
      <w:r>
        <w:rPr>
          <w:rFonts w:ascii="Arial" w:hAnsi="Arial" w:cs="Arial"/>
        </w:rPr>
        <w:t>5 hours; Full Day 3</w:t>
      </w:r>
      <w:r w:rsidR="00F43BCF">
        <w:rPr>
          <w:rFonts w:ascii="Arial" w:hAnsi="Arial" w:cs="Arial"/>
        </w:rPr>
        <w:t>.</w:t>
      </w:r>
      <w:r>
        <w:rPr>
          <w:rFonts w:ascii="Arial" w:hAnsi="Arial" w:cs="Arial"/>
        </w:rPr>
        <w:t>5 hours</w:t>
      </w:r>
    </w:p>
    <w:p w14:paraId="191908DD" w14:textId="77777777" w:rsidR="00156708" w:rsidRDefault="00156708" w:rsidP="00156708">
      <w:pPr>
        <w:pStyle w:val="Header"/>
        <w:tabs>
          <w:tab w:val="left" w:pos="720"/>
        </w:tabs>
        <w:rPr>
          <w:rFonts w:ascii="Arial" w:hAnsi="Arial" w:cs="Arial"/>
        </w:rPr>
      </w:pPr>
    </w:p>
    <w:p w14:paraId="7075D15C" w14:textId="77777777" w:rsidR="00156708" w:rsidRDefault="00F43BCF" w:rsidP="00141C2B">
      <w:pPr>
        <w:pStyle w:val="Header"/>
        <w:numPr>
          <w:ilvl w:val="0"/>
          <w:numId w:val="17"/>
        </w:numPr>
        <w:rPr>
          <w:rFonts w:ascii="Arial" w:hAnsi="Arial" w:cs="Arial"/>
        </w:rPr>
      </w:pPr>
      <w:r>
        <w:rPr>
          <w:rFonts w:ascii="Arial" w:hAnsi="Arial" w:cs="Arial"/>
        </w:rPr>
        <w:t>special class - Half Day, 2.5 hours; Full Day 3.5 hours</w:t>
      </w:r>
    </w:p>
    <w:p w14:paraId="72EDB6C5" w14:textId="77777777" w:rsidR="00156708" w:rsidRDefault="00156708" w:rsidP="00156708">
      <w:pPr>
        <w:pStyle w:val="Header"/>
        <w:tabs>
          <w:tab w:val="left" w:pos="720"/>
        </w:tabs>
        <w:rPr>
          <w:rFonts w:ascii="Arial" w:hAnsi="Arial" w:cs="Arial"/>
        </w:rPr>
      </w:pPr>
    </w:p>
    <w:p w14:paraId="2489A99D" w14:textId="77777777" w:rsidR="00156708" w:rsidRDefault="00F43BCF" w:rsidP="00141C2B">
      <w:pPr>
        <w:pStyle w:val="Header"/>
        <w:numPr>
          <w:ilvl w:val="0"/>
          <w:numId w:val="17"/>
        </w:numPr>
        <w:rPr>
          <w:rFonts w:ascii="Arial" w:hAnsi="Arial" w:cs="Arial"/>
        </w:rPr>
      </w:pPr>
      <w:r>
        <w:rPr>
          <w:rFonts w:ascii="Arial" w:hAnsi="Arial" w:cs="Arial"/>
        </w:rPr>
        <w:t>residential</w:t>
      </w:r>
    </w:p>
    <w:p w14:paraId="503CC43A" w14:textId="77777777" w:rsidR="00156708" w:rsidRDefault="00156708" w:rsidP="00156708">
      <w:pPr>
        <w:pStyle w:val="Header"/>
        <w:tabs>
          <w:tab w:val="left" w:pos="720"/>
        </w:tabs>
        <w:rPr>
          <w:rFonts w:ascii="Arial" w:hAnsi="Arial" w:cs="Arial"/>
        </w:rPr>
      </w:pPr>
    </w:p>
    <w:p w14:paraId="4640B6E4" w14:textId="77777777" w:rsidR="00194567" w:rsidRDefault="00194567" w:rsidP="00A213FD">
      <w:pPr>
        <w:pStyle w:val="Header"/>
        <w:tabs>
          <w:tab w:val="left" w:pos="720"/>
        </w:tabs>
        <w:jc w:val="both"/>
        <w:rPr>
          <w:rFonts w:ascii="Arial" w:hAnsi="Arial" w:cs="Arial"/>
        </w:rPr>
      </w:pPr>
      <w:r>
        <w:rPr>
          <w:rFonts w:ascii="Arial" w:hAnsi="Arial" w:cs="Arial"/>
        </w:rPr>
        <w:lastRenderedPageBreak/>
        <w:t xml:space="preserve">If the CPSE determines that a student needs a single service, that </w:t>
      </w:r>
      <w:r w:rsidR="00B3040F">
        <w:rPr>
          <w:rFonts w:ascii="Arial" w:hAnsi="Arial" w:cs="Arial"/>
        </w:rPr>
        <w:t>service must be</w:t>
      </w:r>
      <w:r>
        <w:rPr>
          <w:rFonts w:ascii="Arial" w:hAnsi="Arial" w:cs="Arial"/>
        </w:rPr>
        <w:t xml:space="preserve"> provided only as a related service or only as a special education itinerant.</w:t>
      </w:r>
    </w:p>
    <w:p w14:paraId="3BB53028" w14:textId="77777777" w:rsidR="00194567" w:rsidRDefault="00194567" w:rsidP="00A213FD">
      <w:pPr>
        <w:pStyle w:val="Header"/>
        <w:tabs>
          <w:tab w:val="left" w:pos="720"/>
        </w:tabs>
        <w:jc w:val="both"/>
        <w:rPr>
          <w:rFonts w:ascii="Arial" w:hAnsi="Arial" w:cs="Arial"/>
        </w:rPr>
      </w:pPr>
    </w:p>
    <w:p w14:paraId="31053484" w14:textId="77777777" w:rsidR="00156708" w:rsidRDefault="00156708" w:rsidP="00A213FD">
      <w:pPr>
        <w:pStyle w:val="Header"/>
        <w:tabs>
          <w:tab w:val="left" w:pos="720"/>
        </w:tabs>
        <w:jc w:val="both"/>
        <w:rPr>
          <w:rFonts w:ascii="Arial" w:hAnsi="Arial" w:cs="Arial"/>
        </w:rPr>
      </w:pPr>
      <w:r>
        <w:rPr>
          <w:rFonts w:ascii="Arial" w:hAnsi="Arial" w:cs="Arial"/>
        </w:rPr>
        <w:t>The Committee shall first consider providing special education services in a setting where age-appropriate peers without disabilities are found.</w:t>
      </w:r>
    </w:p>
    <w:p w14:paraId="2FBC7875" w14:textId="6E3FCD8E" w:rsidR="00074D01" w:rsidRDefault="00074D01" w:rsidP="00074D01">
      <w:pPr>
        <w:rPr>
          <w:rFonts w:ascii="Arial" w:hAnsi="Arial" w:cs="Arial"/>
          <w:b/>
          <w:bCs/>
          <w:u w:val="single"/>
        </w:rPr>
      </w:pPr>
      <w:bookmarkStart w:id="83" w:name="_Toc335031457"/>
    </w:p>
    <w:p w14:paraId="71C03696" w14:textId="77777777" w:rsidR="00BF3162" w:rsidRDefault="00BF3162" w:rsidP="00BF3162">
      <w:pPr>
        <w:rPr>
          <w:rFonts w:ascii="Arial" w:hAnsi="Arial" w:cs="Arial"/>
          <w:b/>
          <w:bCs/>
          <w:u w:val="single"/>
        </w:rPr>
      </w:pPr>
    </w:p>
    <w:p w14:paraId="0CA3AC8D" w14:textId="115129E0" w:rsidR="00156708" w:rsidRDefault="00156708" w:rsidP="00BF3162">
      <w:pPr>
        <w:jc w:val="center"/>
        <w:rPr>
          <w:rFonts w:ascii="Arial" w:hAnsi="Arial" w:cs="Arial"/>
          <w:b/>
          <w:bCs/>
          <w:u w:val="single"/>
        </w:rPr>
      </w:pPr>
      <w:r>
        <w:rPr>
          <w:rFonts w:ascii="Arial" w:hAnsi="Arial" w:cs="Arial"/>
          <w:b/>
          <w:bCs/>
          <w:u w:val="single"/>
        </w:rPr>
        <w:t>RELATED SERVICES</w:t>
      </w:r>
      <w:bookmarkEnd w:id="83"/>
    </w:p>
    <w:p w14:paraId="7E1F569D" w14:textId="77777777" w:rsidR="00156708" w:rsidRDefault="00156708" w:rsidP="00770274">
      <w:pPr>
        <w:pStyle w:val="Header"/>
        <w:tabs>
          <w:tab w:val="left" w:pos="720"/>
        </w:tabs>
        <w:jc w:val="center"/>
        <w:rPr>
          <w:rFonts w:ascii="Arial" w:hAnsi="Arial" w:cs="Arial"/>
        </w:rPr>
      </w:pPr>
    </w:p>
    <w:p w14:paraId="134ACA7C" w14:textId="77777777" w:rsidR="00156708" w:rsidRDefault="00F27269" w:rsidP="00156708">
      <w:pPr>
        <w:pStyle w:val="Header"/>
        <w:tabs>
          <w:tab w:val="left" w:pos="720"/>
        </w:tabs>
        <w:rPr>
          <w:rFonts w:ascii="Arial" w:hAnsi="Arial" w:cs="Arial"/>
        </w:rPr>
      </w:pPr>
      <w:r>
        <w:rPr>
          <w:rFonts w:ascii="Arial" w:hAnsi="Arial" w:cs="Arial"/>
        </w:rPr>
        <w:t>Related Services can be provided in a variety of settings:</w:t>
      </w:r>
    </w:p>
    <w:p w14:paraId="3746BDDB" w14:textId="77777777" w:rsidR="00F27269" w:rsidRDefault="00F27269" w:rsidP="00156708">
      <w:pPr>
        <w:pStyle w:val="Header"/>
        <w:tabs>
          <w:tab w:val="left" w:pos="720"/>
        </w:tabs>
        <w:rPr>
          <w:rFonts w:ascii="Arial" w:hAnsi="Arial" w:cs="Arial"/>
        </w:rPr>
      </w:pPr>
    </w:p>
    <w:p w14:paraId="2FEE46FD" w14:textId="77777777" w:rsidR="00156708" w:rsidRDefault="00F27269" w:rsidP="00141C2B">
      <w:pPr>
        <w:pStyle w:val="Header"/>
        <w:numPr>
          <w:ilvl w:val="0"/>
          <w:numId w:val="18"/>
        </w:numPr>
        <w:rPr>
          <w:rFonts w:ascii="Arial" w:hAnsi="Arial" w:cs="Arial"/>
        </w:rPr>
      </w:pPr>
      <w:r>
        <w:rPr>
          <w:rFonts w:ascii="Arial" w:hAnsi="Arial" w:cs="Arial"/>
        </w:rPr>
        <w:t>Clinician’s office</w:t>
      </w:r>
    </w:p>
    <w:p w14:paraId="632615E0" w14:textId="77777777" w:rsidR="00156708" w:rsidRDefault="00156708" w:rsidP="00156708">
      <w:pPr>
        <w:pStyle w:val="Header"/>
        <w:tabs>
          <w:tab w:val="left" w:pos="720"/>
        </w:tabs>
        <w:rPr>
          <w:rFonts w:ascii="Arial" w:hAnsi="Arial" w:cs="Arial"/>
        </w:rPr>
      </w:pPr>
    </w:p>
    <w:p w14:paraId="47221488" w14:textId="77777777" w:rsidR="00156708" w:rsidRDefault="00F27269" w:rsidP="00141C2B">
      <w:pPr>
        <w:pStyle w:val="Header"/>
        <w:numPr>
          <w:ilvl w:val="0"/>
          <w:numId w:val="18"/>
        </w:numPr>
        <w:rPr>
          <w:rFonts w:ascii="Arial" w:hAnsi="Arial" w:cs="Arial"/>
        </w:rPr>
      </w:pPr>
      <w:r>
        <w:rPr>
          <w:rFonts w:ascii="Arial" w:hAnsi="Arial" w:cs="Arial"/>
        </w:rPr>
        <w:t>preschool</w:t>
      </w:r>
    </w:p>
    <w:p w14:paraId="017A7D4D" w14:textId="77777777" w:rsidR="00156708" w:rsidRDefault="00156708" w:rsidP="00156708">
      <w:pPr>
        <w:pStyle w:val="Header"/>
        <w:tabs>
          <w:tab w:val="left" w:pos="720"/>
        </w:tabs>
        <w:rPr>
          <w:rFonts w:ascii="Arial" w:hAnsi="Arial" w:cs="Arial"/>
        </w:rPr>
      </w:pPr>
    </w:p>
    <w:p w14:paraId="5325A8EC" w14:textId="77777777" w:rsidR="00156708" w:rsidRDefault="00F27269" w:rsidP="00141C2B">
      <w:pPr>
        <w:pStyle w:val="Header"/>
        <w:numPr>
          <w:ilvl w:val="0"/>
          <w:numId w:val="18"/>
        </w:numPr>
        <w:rPr>
          <w:rFonts w:ascii="Arial" w:hAnsi="Arial" w:cs="Arial"/>
        </w:rPr>
      </w:pPr>
      <w:r>
        <w:rPr>
          <w:rFonts w:ascii="Arial" w:hAnsi="Arial" w:cs="Arial"/>
        </w:rPr>
        <w:t>special school</w:t>
      </w:r>
    </w:p>
    <w:p w14:paraId="66CE372E" w14:textId="77777777" w:rsidR="00156708" w:rsidRDefault="00156708" w:rsidP="00156708">
      <w:pPr>
        <w:pStyle w:val="Header"/>
        <w:tabs>
          <w:tab w:val="left" w:pos="720"/>
        </w:tabs>
        <w:rPr>
          <w:rFonts w:ascii="Arial" w:hAnsi="Arial" w:cs="Arial"/>
        </w:rPr>
      </w:pPr>
    </w:p>
    <w:p w14:paraId="1027D607" w14:textId="77777777" w:rsidR="00156708" w:rsidRDefault="00F27269" w:rsidP="00141C2B">
      <w:pPr>
        <w:pStyle w:val="Header"/>
        <w:numPr>
          <w:ilvl w:val="0"/>
          <w:numId w:val="18"/>
        </w:numPr>
        <w:rPr>
          <w:rFonts w:ascii="Arial" w:hAnsi="Arial" w:cs="Arial"/>
        </w:rPr>
      </w:pPr>
      <w:r>
        <w:rPr>
          <w:rFonts w:ascii="Arial" w:hAnsi="Arial" w:cs="Arial"/>
        </w:rPr>
        <w:t>daycare</w:t>
      </w:r>
    </w:p>
    <w:p w14:paraId="634A76C0" w14:textId="77777777" w:rsidR="00156708" w:rsidRDefault="00156708" w:rsidP="00156708">
      <w:pPr>
        <w:pStyle w:val="Header"/>
        <w:tabs>
          <w:tab w:val="left" w:pos="720"/>
        </w:tabs>
        <w:rPr>
          <w:rFonts w:ascii="Arial" w:hAnsi="Arial" w:cs="Arial"/>
        </w:rPr>
      </w:pPr>
    </w:p>
    <w:p w14:paraId="3ABA8409" w14:textId="77777777" w:rsidR="00156708" w:rsidRDefault="00F27269" w:rsidP="00141C2B">
      <w:pPr>
        <w:pStyle w:val="Header"/>
        <w:numPr>
          <w:ilvl w:val="0"/>
          <w:numId w:val="18"/>
        </w:numPr>
        <w:rPr>
          <w:rFonts w:ascii="Arial" w:hAnsi="Arial" w:cs="Arial"/>
        </w:rPr>
      </w:pPr>
      <w:r>
        <w:rPr>
          <w:rFonts w:ascii="Arial" w:hAnsi="Arial" w:cs="Arial"/>
        </w:rPr>
        <w:t>children receive their related services within the context of the school day unless otherwise indicated on the IEP</w:t>
      </w:r>
    </w:p>
    <w:p w14:paraId="20681068" w14:textId="77777777" w:rsidR="00F27269" w:rsidRDefault="00F27269" w:rsidP="00F27269">
      <w:pPr>
        <w:pStyle w:val="ListParagraph"/>
        <w:rPr>
          <w:rFonts w:ascii="Arial" w:hAnsi="Arial" w:cs="Arial"/>
        </w:rPr>
      </w:pPr>
    </w:p>
    <w:p w14:paraId="534A3607" w14:textId="77777777" w:rsidR="00F27269" w:rsidRDefault="00F27269" w:rsidP="00141C2B">
      <w:pPr>
        <w:pStyle w:val="Header"/>
        <w:numPr>
          <w:ilvl w:val="0"/>
          <w:numId w:val="18"/>
        </w:numPr>
        <w:rPr>
          <w:rFonts w:ascii="Arial" w:hAnsi="Arial" w:cs="Arial"/>
        </w:rPr>
      </w:pPr>
      <w:r>
        <w:rPr>
          <w:rFonts w:ascii="Arial" w:hAnsi="Arial" w:cs="Arial"/>
        </w:rPr>
        <w:t>Related services may be provided individually or in a group of no more than 5 students</w:t>
      </w:r>
    </w:p>
    <w:p w14:paraId="610798FC" w14:textId="77777777" w:rsidR="00156708" w:rsidRDefault="00156708" w:rsidP="00156708">
      <w:pPr>
        <w:pStyle w:val="Header"/>
        <w:tabs>
          <w:tab w:val="left" w:pos="720"/>
        </w:tabs>
        <w:rPr>
          <w:rFonts w:ascii="Arial" w:hAnsi="Arial" w:cs="Arial"/>
        </w:rPr>
      </w:pPr>
    </w:p>
    <w:p w14:paraId="7B84F1B5" w14:textId="77777777" w:rsidR="00B8009F" w:rsidRDefault="00B8009F" w:rsidP="00156708">
      <w:pPr>
        <w:pStyle w:val="Header"/>
        <w:tabs>
          <w:tab w:val="left" w:pos="720"/>
        </w:tabs>
        <w:rPr>
          <w:rFonts w:ascii="Arial" w:hAnsi="Arial" w:cs="Arial"/>
          <w:b/>
          <w:bCs/>
          <w:u w:val="single"/>
        </w:rPr>
      </w:pPr>
    </w:p>
    <w:p w14:paraId="363997C1" w14:textId="77777777" w:rsidR="00D53296" w:rsidRDefault="00D53296" w:rsidP="00156708">
      <w:pPr>
        <w:pStyle w:val="Header"/>
        <w:tabs>
          <w:tab w:val="left" w:pos="720"/>
        </w:tabs>
        <w:rPr>
          <w:rFonts w:ascii="Arial" w:hAnsi="Arial" w:cs="Arial"/>
          <w:b/>
          <w:bCs/>
          <w:u w:val="single"/>
        </w:rPr>
      </w:pPr>
    </w:p>
    <w:p w14:paraId="5A7F8946" w14:textId="77777777" w:rsidR="00156708" w:rsidRDefault="00156708" w:rsidP="008901C3">
      <w:pPr>
        <w:pStyle w:val="Header"/>
        <w:tabs>
          <w:tab w:val="left" w:pos="720"/>
        </w:tabs>
        <w:jc w:val="center"/>
        <w:outlineLvl w:val="0"/>
        <w:rPr>
          <w:rFonts w:ascii="Arial" w:hAnsi="Arial" w:cs="Arial"/>
          <w:b/>
          <w:bCs/>
          <w:u w:val="single"/>
        </w:rPr>
      </w:pPr>
      <w:bookmarkStart w:id="84" w:name="_Toc335031458"/>
      <w:r>
        <w:rPr>
          <w:rFonts w:ascii="Arial" w:hAnsi="Arial" w:cs="Arial"/>
          <w:b/>
          <w:bCs/>
          <w:u w:val="single"/>
        </w:rPr>
        <w:t>SPECIAL EDUCATION ITINERANT SERVICES</w:t>
      </w:r>
      <w:bookmarkEnd w:id="84"/>
    </w:p>
    <w:p w14:paraId="69C22B2D" w14:textId="77777777" w:rsidR="00156708" w:rsidRDefault="00156708" w:rsidP="00156708">
      <w:pPr>
        <w:pStyle w:val="Header"/>
        <w:tabs>
          <w:tab w:val="left" w:pos="720"/>
        </w:tabs>
        <w:rPr>
          <w:rFonts w:ascii="Arial" w:hAnsi="Arial" w:cs="Arial"/>
        </w:rPr>
      </w:pPr>
    </w:p>
    <w:p w14:paraId="58FF5B00" w14:textId="77777777" w:rsidR="00156708" w:rsidRDefault="00156708" w:rsidP="00A213FD">
      <w:pPr>
        <w:pStyle w:val="Header"/>
        <w:tabs>
          <w:tab w:val="left" w:pos="720"/>
        </w:tabs>
        <w:jc w:val="both"/>
        <w:rPr>
          <w:rFonts w:ascii="Arial" w:hAnsi="Arial" w:cs="Arial"/>
        </w:rPr>
      </w:pPr>
      <w:r>
        <w:rPr>
          <w:rFonts w:ascii="Arial" w:hAnsi="Arial" w:cs="Arial"/>
        </w:rPr>
        <w:t>Special Education Itinerant Service</w:t>
      </w:r>
      <w:r w:rsidR="00B3040F">
        <w:rPr>
          <w:rFonts w:ascii="Arial" w:hAnsi="Arial" w:cs="Arial"/>
        </w:rPr>
        <w:t>s</w:t>
      </w:r>
      <w:r>
        <w:rPr>
          <w:rFonts w:ascii="Arial" w:hAnsi="Arial" w:cs="Arial"/>
        </w:rPr>
        <w:t xml:space="preserve"> are services provided by a certified special education teacher of an approved program on an itinerant basis at a site determined by the Board of Education including, but not limited to:</w:t>
      </w:r>
    </w:p>
    <w:p w14:paraId="5753004A" w14:textId="77777777" w:rsidR="00156708" w:rsidRDefault="00156708" w:rsidP="00156708">
      <w:pPr>
        <w:pStyle w:val="Header"/>
        <w:tabs>
          <w:tab w:val="left" w:pos="720"/>
        </w:tabs>
        <w:rPr>
          <w:rFonts w:ascii="Arial" w:hAnsi="Arial" w:cs="Arial"/>
        </w:rPr>
      </w:pPr>
    </w:p>
    <w:p w14:paraId="263F094D" w14:textId="77777777" w:rsidR="00156708" w:rsidRDefault="00156708" w:rsidP="00141C2B">
      <w:pPr>
        <w:pStyle w:val="Header"/>
        <w:numPr>
          <w:ilvl w:val="0"/>
          <w:numId w:val="19"/>
        </w:numPr>
        <w:rPr>
          <w:rFonts w:ascii="Arial" w:hAnsi="Arial" w:cs="Arial"/>
        </w:rPr>
      </w:pPr>
      <w:r>
        <w:rPr>
          <w:rFonts w:ascii="Arial" w:hAnsi="Arial" w:cs="Arial"/>
        </w:rPr>
        <w:t>an approved or licensed pre-kindergarten</w:t>
      </w:r>
    </w:p>
    <w:p w14:paraId="5B549075" w14:textId="77777777" w:rsidR="00156708" w:rsidRDefault="00156708" w:rsidP="00156708">
      <w:pPr>
        <w:pStyle w:val="Header"/>
        <w:tabs>
          <w:tab w:val="left" w:pos="720"/>
        </w:tabs>
        <w:rPr>
          <w:rFonts w:ascii="Arial" w:hAnsi="Arial" w:cs="Arial"/>
        </w:rPr>
      </w:pPr>
    </w:p>
    <w:p w14:paraId="5636CF44" w14:textId="77777777" w:rsidR="00156708" w:rsidRDefault="00156708" w:rsidP="00141C2B">
      <w:pPr>
        <w:pStyle w:val="Header"/>
        <w:numPr>
          <w:ilvl w:val="0"/>
          <w:numId w:val="19"/>
        </w:numPr>
        <w:rPr>
          <w:rFonts w:ascii="Arial" w:hAnsi="Arial" w:cs="Arial"/>
        </w:rPr>
      </w:pPr>
      <w:r>
        <w:rPr>
          <w:rFonts w:ascii="Arial" w:hAnsi="Arial" w:cs="Arial"/>
        </w:rPr>
        <w:t>the work site of the provider</w:t>
      </w:r>
    </w:p>
    <w:p w14:paraId="0FBA39B9" w14:textId="77777777" w:rsidR="00C47B7E" w:rsidRDefault="00C47B7E" w:rsidP="00C47B7E">
      <w:pPr>
        <w:pStyle w:val="Header"/>
        <w:rPr>
          <w:rFonts w:ascii="Arial" w:hAnsi="Arial" w:cs="Arial"/>
        </w:rPr>
      </w:pPr>
    </w:p>
    <w:p w14:paraId="764535C3" w14:textId="77777777" w:rsidR="00156708" w:rsidRDefault="00156708" w:rsidP="00141C2B">
      <w:pPr>
        <w:pStyle w:val="Header"/>
        <w:numPr>
          <w:ilvl w:val="0"/>
          <w:numId w:val="19"/>
        </w:numPr>
        <w:rPr>
          <w:rFonts w:ascii="Arial" w:hAnsi="Arial" w:cs="Arial"/>
        </w:rPr>
      </w:pPr>
      <w:r>
        <w:rPr>
          <w:rFonts w:ascii="Arial" w:hAnsi="Arial" w:cs="Arial"/>
        </w:rPr>
        <w:t>a student’s home</w:t>
      </w:r>
    </w:p>
    <w:p w14:paraId="582C6596" w14:textId="77777777" w:rsidR="00156708" w:rsidRDefault="00156708" w:rsidP="00156708">
      <w:pPr>
        <w:pStyle w:val="Header"/>
        <w:tabs>
          <w:tab w:val="left" w:pos="720"/>
        </w:tabs>
        <w:rPr>
          <w:rFonts w:ascii="Arial" w:hAnsi="Arial" w:cs="Arial"/>
        </w:rPr>
      </w:pPr>
    </w:p>
    <w:p w14:paraId="3A420D20" w14:textId="77777777" w:rsidR="00156708" w:rsidRDefault="00156708" w:rsidP="00141C2B">
      <w:pPr>
        <w:pStyle w:val="Header"/>
        <w:numPr>
          <w:ilvl w:val="0"/>
          <w:numId w:val="19"/>
        </w:numPr>
        <w:rPr>
          <w:rFonts w:ascii="Arial" w:hAnsi="Arial" w:cs="Arial"/>
        </w:rPr>
      </w:pPr>
      <w:r>
        <w:rPr>
          <w:rFonts w:ascii="Arial" w:hAnsi="Arial" w:cs="Arial"/>
        </w:rPr>
        <w:t>a hospital</w:t>
      </w:r>
    </w:p>
    <w:p w14:paraId="12FE521B" w14:textId="77777777" w:rsidR="00156708" w:rsidRDefault="00156708" w:rsidP="00156708">
      <w:pPr>
        <w:pStyle w:val="Header"/>
        <w:tabs>
          <w:tab w:val="left" w:pos="720"/>
        </w:tabs>
        <w:rPr>
          <w:rFonts w:ascii="Arial" w:hAnsi="Arial" w:cs="Arial"/>
        </w:rPr>
      </w:pPr>
    </w:p>
    <w:p w14:paraId="41A0823E" w14:textId="77777777" w:rsidR="00156708" w:rsidRDefault="00156708" w:rsidP="00141C2B">
      <w:pPr>
        <w:pStyle w:val="Header"/>
        <w:numPr>
          <w:ilvl w:val="0"/>
          <w:numId w:val="19"/>
        </w:numPr>
        <w:rPr>
          <w:rFonts w:ascii="Arial" w:hAnsi="Arial" w:cs="Arial"/>
        </w:rPr>
      </w:pPr>
      <w:r>
        <w:rPr>
          <w:rFonts w:ascii="Arial" w:hAnsi="Arial" w:cs="Arial"/>
        </w:rPr>
        <w:t>a state facility</w:t>
      </w:r>
    </w:p>
    <w:p w14:paraId="45B15359" w14:textId="77777777" w:rsidR="00156708" w:rsidRDefault="00156708" w:rsidP="00156708">
      <w:pPr>
        <w:pStyle w:val="Header"/>
        <w:tabs>
          <w:tab w:val="left" w:pos="720"/>
        </w:tabs>
        <w:rPr>
          <w:rFonts w:ascii="Arial" w:hAnsi="Arial" w:cs="Arial"/>
        </w:rPr>
      </w:pPr>
    </w:p>
    <w:p w14:paraId="3ED75A78" w14:textId="77777777" w:rsidR="00156708" w:rsidRDefault="00156708" w:rsidP="00141C2B">
      <w:pPr>
        <w:pStyle w:val="Header"/>
        <w:numPr>
          <w:ilvl w:val="0"/>
          <w:numId w:val="19"/>
        </w:numPr>
        <w:rPr>
          <w:rFonts w:ascii="Arial" w:hAnsi="Arial" w:cs="Arial"/>
        </w:rPr>
      </w:pPr>
      <w:r>
        <w:rPr>
          <w:rFonts w:ascii="Arial" w:hAnsi="Arial" w:cs="Arial"/>
        </w:rPr>
        <w:t>a childcare location</w:t>
      </w:r>
    </w:p>
    <w:p w14:paraId="66B67EF7" w14:textId="77777777" w:rsidR="00156708" w:rsidRDefault="00156708" w:rsidP="00156708">
      <w:pPr>
        <w:pStyle w:val="Header"/>
        <w:tabs>
          <w:tab w:val="left" w:pos="720"/>
        </w:tabs>
        <w:rPr>
          <w:rFonts w:ascii="Arial" w:hAnsi="Arial" w:cs="Arial"/>
        </w:rPr>
      </w:pPr>
    </w:p>
    <w:p w14:paraId="0231AD9D" w14:textId="77777777" w:rsidR="00194567" w:rsidRDefault="00194567" w:rsidP="00156708">
      <w:pPr>
        <w:pStyle w:val="Header"/>
        <w:tabs>
          <w:tab w:val="left" w:pos="720"/>
        </w:tabs>
        <w:ind w:left="360"/>
        <w:rPr>
          <w:rFonts w:ascii="Arial" w:hAnsi="Arial" w:cs="Arial"/>
          <w:b/>
          <w:bCs/>
          <w:i/>
          <w:iCs/>
        </w:rPr>
      </w:pPr>
    </w:p>
    <w:p w14:paraId="46DE1862" w14:textId="77777777" w:rsidR="00194567" w:rsidRDefault="00194567" w:rsidP="00156708">
      <w:pPr>
        <w:pStyle w:val="Header"/>
        <w:tabs>
          <w:tab w:val="left" w:pos="720"/>
        </w:tabs>
        <w:rPr>
          <w:rFonts w:ascii="Arial" w:hAnsi="Arial" w:cs="Arial"/>
        </w:rPr>
      </w:pPr>
    </w:p>
    <w:p w14:paraId="515A31DB" w14:textId="77777777" w:rsidR="00156708" w:rsidRDefault="00156708" w:rsidP="00156708">
      <w:pPr>
        <w:pStyle w:val="Header"/>
        <w:tabs>
          <w:tab w:val="left" w:pos="720"/>
        </w:tabs>
        <w:rPr>
          <w:rFonts w:ascii="Arial" w:hAnsi="Arial" w:cs="Arial"/>
        </w:rPr>
      </w:pPr>
      <w:r>
        <w:rPr>
          <w:rFonts w:ascii="Arial" w:hAnsi="Arial" w:cs="Arial"/>
        </w:rPr>
        <w:t>Changes of location for the provision of services may occur without the review of the CPSE.</w:t>
      </w:r>
    </w:p>
    <w:p w14:paraId="0C378FA1" w14:textId="77777777" w:rsidR="00156708" w:rsidRDefault="00156708" w:rsidP="00156708">
      <w:pPr>
        <w:pStyle w:val="Header"/>
        <w:tabs>
          <w:tab w:val="left" w:pos="720"/>
        </w:tabs>
        <w:rPr>
          <w:rFonts w:ascii="Arial" w:hAnsi="Arial" w:cs="Arial"/>
        </w:rPr>
      </w:pPr>
    </w:p>
    <w:p w14:paraId="4A8DCAA3" w14:textId="77777777" w:rsidR="00156708" w:rsidRDefault="00156708" w:rsidP="00141C2B">
      <w:pPr>
        <w:pStyle w:val="Header"/>
        <w:numPr>
          <w:ilvl w:val="0"/>
          <w:numId w:val="20"/>
        </w:numPr>
        <w:jc w:val="both"/>
        <w:rPr>
          <w:rFonts w:ascii="Arial" w:hAnsi="Arial" w:cs="Arial"/>
        </w:rPr>
      </w:pPr>
      <w:r>
        <w:rPr>
          <w:rFonts w:ascii="Arial" w:hAnsi="Arial" w:cs="Arial"/>
          <w:b/>
          <w:bCs/>
          <w:u w:val="single"/>
        </w:rPr>
        <w:t>Direct Services</w:t>
      </w:r>
      <w:r>
        <w:rPr>
          <w:rFonts w:ascii="Arial" w:hAnsi="Arial" w:cs="Arial"/>
        </w:rPr>
        <w:t>:  Specialized individual or group instruction to a preschool student to aid the student from benefiting from the early childhood program.</w:t>
      </w:r>
    </w:p>
    <w:p w14:paraId="3CA39D11" w14:textId="77777777" w:rsidR="00156708" w:rsidRDefault="00156708" w:rsidP="00156708">
      <w:pPr>
        <w:pStyle w:val="Header"/>
        <w:tabs>
          <w:tab w:val="left" w:pos="720"/>
        </w:tabs>
        <w:rPr>
          <w:rFonts w:ascii="Arial" w:hAnsi="Arial" w:cs="Arial"/>
        </w:rPr>
      </w:pPr>
    </w:p>
    <w:p w14:paraId="6BCD6473" w14:textId="77777777" w:rsidR="00156708" w:rsidRDefault="00156708" w:rsidP="00141C2B">
      <w:pPr>
        <w:pStyle w:val="Header"/>
        <w:numPr>
          <w:ilvl w:val="0"/>
          <w:numId w:val="20"/>
        </w:numPr>
        <w:jc w:val="both"/>
        <w:rPr>
          <w:rFonts w:ascii="Arial" w:hAnsi="Arial" w:cs="Arial"/>
        </w:rPr>
      </w:pPr>
      <w:r>
        <w:rPr>
          <w:rFonts w:ascii="Arial" w:hAnsi="Arial" w:cs="Arial"/>
          <w:b/>
          <w:bCs/>
          <w:u w:val="single"/>
        </w:rPr>
        <w:t>Indirect Services</w:t>
      </w:r>
      <w:r>
        <w:rPr>
          <w:rFonts w:ascii="Arial" w:hAnsi="Arial" w:cs="Arial"/>
        </w:rPr>
        <w:t>:  Consultations provided by a certified special education teacher to assist the student’s teacher in adjusting the learning environment or modifying instructional methods to meet the individual needs of a preschool student with a disability who attends an early childhood program.</w:t>
      </w:r>
    </w:p>
    <w:p w14:paraId="4193705C" w14:textId="77777777" w:rsidR="00156708" w:rsidRDefault="00156708" w:rsidP="00156708">
      <w:pPr>
        <w:pStyle w:val="Header"/>
        <w:tabs>
          <w:tab w:val="left" w:pos="720"/>
        </w:tabs>
        <w:rPr>
          <w:rFonts w:ascii="Arial" w:hAnsi="Arial" w:cs="Arial"/>
        </w:rPr>
      </w:pPr>
    </w:p>
    <w:p w14:paraId="504A5881" w14:textId="77777777" w:rsidR="00156708" w:rsidRDefault="00156708" w:rsidP="00A213FD">
      <w:pPr>
        <w:pStyle w:val="Header"/>
        <w:tabs>
          <w:tab w:val="left" w:pos="720"/>
        </w:tabs>
        <w:jc w:val="both"/>
        <w:rPr>
          <w:rFonts w:ascii="Arial" w:hAnsi="Arial" w:cs="Arial"/>
        </w:rPr>
      </w:pPr>
      <w:r>
        <w:rPr>
          <w:rFonts w:ascii="Arial" w:hAnsi="Arial" w:cs="Arial"/>
        </w:rPr>
        <w:t>Special Education Itinerant Services are provided not less than two hours per week, and the total number of students with disabilities assigned to the special education teacher should not exceed 20.  Related services may be provided</w:t>
      </w:r>
      <w:r w:rsidR="00194567">
        <w:rPr>
          <w:rFonts w:ascii="Arial" w:hAnsi="Arial" w:cs="Arial"/>
        </w:rPr>
        <w:t>,</w:t>
      </w:r>
      <w:r>
        <w:rPr>
          <w:rFonts w:ascii="Arial" w:hAnsi="Arial" w:cs="Arial"/>
        </w:rPr>
        <w:t xml:space="preserve"> in addition to SEIT services</w:t>
      </w:r>
      <w:r w:rsidR="00194567">
        <w:rPr>
          <w:rFonts w:ascii="Arial" w:hAnsi="Arial" w:cs="Arial"/>
        </w:rPr>
        <w:t>,</w:t>
      </w:r>
      <w:r>
        <w:rPr>
          <w:rFonts w:ascii="Arial" w:hAnsi="Arial" w:cs="Arial"/>
        </w:rPr>
        <w:t xml:space="preserve"> in accordance with the student’s IEP.</w:t>
      </w:r>
    </w:p>
    <w:p w14:paraId="4F3239F5" w14:textId="77777777" w:rsidR="00156708" w:rsidRDefault="00156708" w:rsidP="00156708">
      <w:pPr>
        <w:pStyle w:val="Header"/>
        <w:tabs>
          <w:tab w:val="left" w:pos="720"/>
        </w:tabs>
        <w:rPr>
          <w:rFonts w:ascii="Arial" w:hAnsi="Arial" w:cs="Arial"/>
        </w:rPr>
      </w:pPr>
    </w:p>
    <w:p w14:paraId="54E657D3" w14:textId="77777777" w:rsidR="00156708" w:rsidRDefault="00511992" w:rsidP="008901C3">
      <w:pPr>
        <w:pStyle w:val="Header"/>
        <w:tabs>
          <w:tab w:val="left" w:pos="720"/>
        </w:tabs>
        <w:jc w:val="center"/>
        <w:outlineLvl w:val="0"/>
        <w:rPr>
          <w:rFonts w:ascii="Arial" w:hAnsi="Arial" w:cs="Arial"/>
          <w:b/>
          <w:bCs/>
          <w:u w:val="single"/>
        </w:rPr>
      </w:pPr>
      <w:bookmarkStart w:id="85" w:name="_Toc335031459"/>
      <w:r>
        <w:rPr>
          <w:rFonts w:ascii="Arial" w:hAnsi="Arial" w:cs="Arial"/>
          <w:b/>
          <w:bCs/>
          <w:u w:val="single"/>
        </w:rPr>
        <w:t xml:space="preserve">SPECIAL CLASS IN AN </w:t>
      </w:r>
      <w:r w:rsidR="00156708">
        <w:rPr>
          <w:rFonts w:ascii="Arial" w:hAnsi="Arial" w:cs="Arial"/>
          <w:b/>
          <w:bCs/>
          <w:u w:val="single"/>
        </w:rPr>
        <w:t xml:space="preserve">INTEGRATED </w:t>
      </w:r>
      <w:bookmarkEnd w:id="85"/>
      <w:r>
        <w:rPr>
          <w:rFonts w:ascii="Arial" w:hAnsi="Arial" w:cs="Arial"/>
          <w:b/>
          <w:bCs/>
          <w:u w:val="single"/>
        </w:rPr>
        <w:t>SETTING</w:t>
      </w:r>
    </w:p>
    <w:p w14:paraId="23C4221B" w14:textId="77777777" w:rsidR="00156708" w:rsidRDefault="00156708" w:rsidP="00156708">
      <w:pPr>
        <w:pStyle w:val="Header"/>
        <w:tabs>
          <w:tab w:val="left" w:pos="720"/>
        </w:tabs>
        <w:rPr>
          <w:rFonts w:ascii="Arial" w:hAnsi="Arial" w:cs="Arial"/>
          <w:b/>
          <w:bCs/>
          <w:u w:val="single"/>
        </w:rPr>
      </w:pPr>
    </w:p>
    <w:p w14:paraId="365D213A" w14:textId="77777777" w:rsidR="00156708" w:rsidRDefault="00511992" w:rsidP="00156708">
      <w:pPr>
        <w:pStyle w:val="Header"/>
        <w:tabs>
          <w:tab w:val="left" w:pos="720"/>
        </w:tabs>
        <w:rPr>
          <w:rFonts w:ascii="Arial" w:hAnsi="Arial" w:cs="Arial"/>
        </w:rPr>
      </w:pPr>
      <w:r>
        <w:rPr>
          <w:rFonts w:ascii="Arial" w:hAnsi="Arial" w:cs="Arial"/>
        </w:rPr>
        <w:t>SCIS may be a class that has a special education teacher and at least one Supplementary School Personnel in a classroom made up of no more that twelve preschool students</w:t>
      </w:r>
      <w:r w:rsidR="00AF1052">
        <w:rPr>
          <w:rFonts w:ascii="Arial" w:hAnsi="Arial" w:cs="Arial"/>
        </w:rPr>
        <w:t xml:space="preserve"> with and without disabilities or may be a class that is made up of no more than twelve preschool students with disabilities staffed by a special education teacher and at least one Supplementary School Personnel that is housed in the same physical space as a class of preschool students without disabilities taught by a non-special education teacher.</w:t>
      </w:r>
      <w:r>
        <w:rPr>
          <w:rFonts w:ascii="Arial" w:hAnsi="Arial" w:cs="Arial"/>
        </w:rPr>
        <w:t xml:space="preserve"> </w:t>
      </w:r>
    </w:p>
    <w:p w14:paraId="2DD0897C" w14:textId="77777777" w:rsidR="00D53296" w:rsidRDefault="00D53296" w:rsidP="00156708">
      <w:pPr>
        <w:pStyle w:val="Header"/>
        <w:tabs>
          <w:tab w:val="left" w:pos="720"/>
        </w:tabs>
        <w:rPr>
          <w:rFonts w:ascii="Arial" w:hAnsi="Arial" w:cs="Arial"/>
        </w:rPr>
      </w:pPr>
    </w:p>
    <w:p w14:paraId="3437249A" w14:textId="77777777" w:rsidR="00156708" w:rsidRDefault="00156708" w:rsidP="008901C3">
      <w:pPr>
        <w:pStyle w:val="Header"/>
        <w:tabs>
          <w:tab w:val="left" w:pos="720"/>
        </w:tabs>
        <w:jc w:val="center"/>
        <w:outlineLvl w:val="0"/>
        <w:rPr>
          <w:rFonts w:ascii="Arial" w:hAnsi="Arial" w:cs="Arial"/>
          <w:b/>
          <w:bCs/>
          <w:u w:val="single"/>
        </w:rPr>
      </w:pPr>
      <w:bookmarkStart w:id="86" w:name="_Toc335031460"/>
      <w:r>
        <w:rPr>
          <w:rFonts w:ascii="Arial" w:hAnsi="Arial" w:cs="Arial"/>
          <w:b/>
          <w:bCs/>
          <w:u w:val="single"/>
        </w:rPr>
        <w:t>SPECIAL CLASS (half or full day)</w:t>
      </w:r>
      <w:bookmarkEnd w:id="86"/>
    </w:p>
    <w:p w14:paraId="4283F785" w14:textId="77777777" w:rsidR="00156708" w:rsidRDefault="00156708" w:rsidP="00156708">
      <w:pPr>
        <w:pStyle w:val="Header"/>
        <w:tabs>
          <w:tab w:val="left" w:pos="720"/>
        </w:tabs>
        <w:rPr>
          <w:rFonts w:ascii="Arial" w:hAnsi="Arial" w:cs="Arial"/>
          <w:b/>
          <w:bCs/>
          <w:u w:val="single"/>
        </w:rPr>
      </w:pPr>
    </w:p>
    <w:p w14:paraId="5BBB7F68" w14:textId="77777777" w:rsidR="00156708" w:rsidRDefault="00156708" w:rsidP="00A213FD">
      <w:pPr>
        <w:pStyle w:val="Header"/>
        <w:tabs>
          <w:tab w:val="left" w:pos="720"/>
        </w:tabs>
        <w:jc w:val="both"/>
        <w:rPr>
          <w:rFonts w:ascii="Arial" w:hAnsi="Arial" w:cs="Arial"/>
        </w:rPr>
      </w:pPr>
      <w:r>
        <w:rPr>
          <w:rFonts w:ascii="Arial" w:hAnsi="Arial" w:cs="Arial"/>
        </w:rPr>
        <w:t xml:space="preserve">A special class is defined as a class consisting of students with the same disabilities </w:t>
      </w:r>
      <w:r w:rsidR="00AF1052">
        <w:rPr>
          <w:rFonts w:ascii="Arial" w:hAnsi="Arial" w:cs="Arial"/>
        </w:rPr>
        <w:t xml:space="preserve">or differing disabilities </w:t>
      </w:r>
      <w:r>
        <w:rPr>
          <w:rFonts w:ascii="Arial" w:hAnsi="Arial" w:cs="Arial"/>
        </w:rPr>
        <w:t>who have been grouped together because of similar individual needs for the purpose of being provided a special education program</w:t>
      </w:r>
      <w:r w:rsidR="00AF1052">
        <w:rPr>
          <w:rFonts w:ascii="Arial" w:hAnsi="Arial" w:cs="Arial"/>
        </w:rPr>
        <w:t>.</w:t>
      </w:r>
    </w:p>
    <w:p w14:paraId="4313ADAB" w14:textId="77777777" w:rsidR="00156708" w:rsidRDefault="00156708" w:rsidP="00156708">
      <w:pPr>
        <w:pStyle w:val="Header"/>
        <w:tabs>
          <w:tab w:val="left" w:pos="720"/>
        </w:tabs>
        <w:rPr>
          <w:rFonts w:ascii="Arial" w:hAnsi="Arial" w:cs="Arial"/>
        </w:rPr>
      </w:pPr>
    </w:p>
    <w:p w14:paraId="64FA60BF" w14:textId="77777777" w:rsidR="00156708" w:rsidRDefault="00156708" w:rsidP="00141C2B">
      <w:pPr>
        <w:pStyle w:val="Header"/>
        <w:numPr>
          <w:ilvl w:val="0"/>
          <w:numId w:val="21"/>
        </w:numPr>
        <w:rPr>
          <w:rFonts w:ascii="Arial" w:hAnsi="Arial" w:cs="Arial"/>
        </w:rPr>
      </w:pPr>
      <w:r>
        <w:rPr>
          <w:rFonts w:ascii="Arial" w:hAnsi="Arial" w:cs="Arial"/>
        </w:rPr>
        <w:t>Chronological age range within special classes shall not exceed 36 months.</w:t>
      </w:r>
    </w:p>
    <w:p w14:paraId="745E613D" w14:textId="77777777" w:rsidR="00156708" w:rsidRDefault="00156708" w:rsidP="00156708">
      <w:pPr>
        <w:pStyle w:val="Header"/>
        <w:tabs>
          <w:tab w:val="left" w:pos="720"/>
        </w:tabs>
        <w:rPr>
          <w:rFonts w:ascii="Arial" w:hAnsi="Arial" w:cs="Arial"/>
        </w:rPr>
      </w:pPr>
    </w:p>
    <w:p w14:paraId="63C569E7" w14:textId="77777777" w:rsidR="00156708" w:rsidRDefault="00156708" w:rsidP="00141C2B">
      <w:pPr>
        <w:pStyle w:val="Header"/>
        <w:numPr>
          <w:ilvl w:val="0"/>
          <w:numId w:val="21"/>
        </w:numPr>
        <w:rPr>
          <w:rFonts w:ascii="Arial" w:hAnsi="Arial" w:cs="Arial"/>
        </w:rPr>
      </w:pPr>
      <w:r>
        <w:rPr>
          <w:rFonts w:ascii="Arial" w:hAnsi="Arial" w:cs="Arial"/>
        </w:rPr>
        <w:t>Maximum class size shall not exceed 12 preschool students with at least one teacher and one paraprofessional.</w:t>
      </w:r>
    </w:p>
    <w:p w14:paraId="277CAFCA" w14:textId="77777777" w:rsidR="00156708" w:rsidRDefault="00156708" w:rsidP="00156708">
      <w:pPr>
        <w:pStyle w:val="Header"/>
        <w:tabs>
          <w:tab w:val="left" w:pos="720"/>
        </w:tabs>
        <w:rPr>
          <w:rFonts w:ascii="Arial" w:hAnsi="Arial" w:cs="Arial"/>
        </w:rPr>
      </w:pPr>
    </w:p>
    <w:p w14:paraId="7570AF4C" w14:textId="77777777" w:rsidR="00156708" w:rsidRDefault="00156708" w:rsidP="00156708">
      <w:pPr>
        <w:pStyle w:val="Header"/>
        <w:tabs>
          <w:tab w:val="left" w:pos="720"/>
        </w:tabs>
        <w:rPr>
          <w:rFonts w:ascii="Arial" w:hAnsi="Arial" w:cs="Arial"/>
          <w:b/>
          <w:bCs/>
          <w:u w:val="single"/>
        </w:rPr>
      </w:pPr>
    </w:p>
    <w:p w14:paraId="3CFAE6C0" w14:textId="77777777" w:rsidR="00156708" w:rsidRDefault="00156708" w:rsidP="008901C3">
      <w:pPr>
        <w:pStyle w:val="Header"/>
        <w:tabs>
          <w:tab w:val="left" w:pos="720"/>
        </w:tabs>
        <w:jc w:val="center"/>
        <w:outlineLvl w:val="0"/>
        <w:rPr>
          <w:rFonts w:ascii="Arial" w:hAnsi="Arial" w:cs="Arial"/>
          <w:b/>
          <w:bCs/>
          <w:u w:val="single"/>
        </w:rPr>
      </w:pPr>
      <w:bookmarkStart w:id="87" w:name="_Toc335031461"/>
      <w:r>
        <w:rPr>
          <w:rFonts w:ascii="Arial" w:hAnsi="Arial" w:cs="Arial"/>
          <w:b/>
          <w:bCs/>
          <w:u w:val="single"/>
        </w:rPr>
        <w:t>RESIDENTIAL SPECIAL EDUCATION PROGRAMS AND SERVICES</w:t>
      </w:r>
      <w:bookmarkEnd w:id="87"/>
    </w:p>
    <w:p w14:paraId="0073389C" w14:textId="77777777" w:rsidR="00156708" w:rsidRDefault="00156708" w:rsidP="00156708">
      <w:pPr>
        <w:pStyle w:val="Header"/>
        <w:tabs>
          <w:tab w:val="left" w:pos="720"/>
        </w:tabs>
        <w:rPr>
          <w:rFonts w:ascii="Arial" w:hAnsi="Arial" w:cs="Arial"/>
          <w:b/>
          <w:bCs/>
          <w:u w:val="single"/>
        </w:rPr>
      </w:pPr>
    </w:p>
    <w:p w14:paraId="5F4F5884" w14:textId="77777777" w:rsidR="00156708" w:rsidRDefault="00156708" w:rsidP="00A213FD">
      <w:pPr>
        <w:pStyle w:val="Header"/>
        <w:tabs>
          <w:tab w:val="left" w:pos="720"/>
        </w:tabs>
        <w:jc w:val="both"/>
        <w:rPr>
          <w:rFonts w:ascii="Arial" w:hAnsi="Arial" w:cs="Arial"/>
        </w:rPr>
      </w:pPr>
      <w:r>
        <w:rPr>
          <w:rFonts w:ascii="Arial" w:hAnsi="Arial" w:cs="Arial"/>
        </w:rPr>
        <w:t>This program is a minimum of five hours per day, five days a week, for twelve months.  Placements in residential programs must be approved by the Commissioner in accordance with 200.6 (I) of the Commissioner’s Regulations.</w:t>
      </w:r>
    </w:p>
    <w:p w14:paraId="0203A15D" w14:textId="77777777" w:rsidR="00B71D27" w:rsidRDefault="00B71D27" w:rsidP="00156708">
      <w:pPr>
        <w:pStyle w:val="Header"/>
        <w:tabs>
          <w:tab w:val="left" w:pos="720"/>
        </w:tabs>
        <w:rPr>
          <w:rFonts w:ascii="Arial" w:hAnsi="Arial" w:cs="Arial"/>
        </w:rPr>
      </w:pPr>
    </w:p>
    <w:p w14:paraId="605230D2" w14:textId="77777777" w:rsidR="00934120" w:rsidRDefault="00934120" w:rsidP="00156708">
      <w:pPr>
        <w:pStyle w:val="Header"/>
        <w:tabs>
          <w:tab w:val="left" w:pos="720"/>
        </w:tabs>
        <w:rPr>
          <w:rFonts w:ascii="Arial" w:hAnsi="Arial" w:cs="Arial"/>
        </w:rPr>
      </w:pPr>
    </w:p>
    <w:p w14:paraId="4C27BF6F" w14:textId="77777777" w:rsidR="00934120" w:rsidRDefault="00AF1052" w:rsidP="008901C3">
      <w:pPr>
        <w:pStyle w:val="Header"/>
        <w:tabs>
          <w:tab w:val="left" w:pos="720"/>
        </w:tabs>
        <w:jc w:val="center"/>
        <w:rPr>
          <w:rFonts w:ascii="Arial" w:hAnsi="Arial" w:cs="Arial"/>
          <w:b/>
          <w:u w:val="single"/>
        </w:rPr>
      </w:pPr>
      <w:r>
        <w:rPr>
          <w:rFonts w:ascii="Arial" w:hAnsi="Arial" w:cs="Arial"/>
          <w:b/>
          <w:u w:val="single"/>
        </w:rPr>
        <w:t>EXTENDED SCHOOL YEAR SERVICES</w:t>
      </w:r>
    </w:p>
    <w:p w14:paraId="2BE7D952" w14:textId="77777777" w:rsidR="00934120" w:rsidRDefault="00934120" w:rsidP="00156708">
      <w:pPr>
        <w:pStyle w:val="Header"/>
        <w:tabs>
          <w:tab w:val="left" w:pos="720"/>
        </w:tabs>
        <w:rPr>
          <w:rFonts w:ascii="Arial" w:hAnsi="Arial" w:cs="Arial"/>
          <w:b/>
          <w:u w:val="single"/>
        </w:rPr>
      </w:pPr>
    </w:p>
    <w:p w14:paraId="7888EA04" w14:textId="77777777" w:rsidR="00934120" w:rsidRDefault="00934120" w:rsidP="00A213FD">
      <w:pPr>
        <w:pStyle w:val="Header"/>
        <w:tabs>
          <w:tab w:val="left" w:pos="720"/>
        </w:tabs>
        <w:jc w:val="both"/>
        <w:rPr>
          <w:rFonts w:ascii="Arial" w:hAnsi="Arial" w:cs="Arial"/>
        </w:rPr>
      </w:pPr>
      <w:r w:rsidRPr="00934120">
        <w:rPr>
          <w:rFonts w:ascii="Arial" w:hAnsi="Arial" w:cs="Arial"/>
        </w:rPr>
        <w:t>12-month special services and/or programs shall be provided to</w:t>
      </w:r>
      <w:r>
        <w:rPr>
          <w:rFonts w:ascii="Arial" w:hAnsi="Arial" w:cs="Arial"/>
        </w:rPr>
        <w:t xml:space="preserve"> eligible preschool students with disabilities</w:t>
      </w:r>
      <w:r w:rsidR="00ED5784">
        <w:rPr>
          <w:rFonts w:ascii="Arial" w:hAnsi="Arial" w:cs="Arial"/>
        </w:rPr>
        <w:t xml:space="preserve"> consistent with their individual needs, as specified in their individualized</w:t>
      </w:r>
      <w:r>
        <w:rPr>
          <w:rFonts w:ascii="Arial" w:hAnsi="Arial" w:cs="Arial"/>
        </w:rPr>
        <w:t xml:space="preserve"> </w:t>
      </w:r>
      <w:r w:rsidR="00ED5784">
        <w:rPr>
          <w:rFonts w:ascii="Arial" w:hAnsi="Arial" w:cs="Arial"/>
        </w:rPr>
        <w:t xml:space="preserve">education programs.  Preschool students with disabilities may be </w:t>
      </w:r>
      <w:r w:rsidR="00ED5784">
        <w:rPr>
          <w:rFonts w:ascii="Arial" w:hAnsi="Arial" w:cs="Arial"/>
        </w:rPr>
        <w:lastRenderedPageBreak/>
        <w:t>considered for such special services and/or programs in accordance with their need to prevent substantial regression if they are:</w:t>
      </w:r>
    </w:p>
    <w:p w14:paraId="37868361" w14:textId="77777777" w:rsidR="00ED5784" w:rsidRDefault="00ED5784" w:rsidP="00156708">
      <w:pPr>
        <w:pStyle w:val="Header"/>
        <w:tabs>
          <w:tab w:val="left" w:pos="720"/>
        </w:tabs>
        <w:rPr>
          <w:rFonts w:ascii="Arial" w:hAnsi="Arial" w:cs="Arial"/>
        </w:rPr>
      </w:pPr>
    </w:p>
    <w:p w14:paraId="3E6AF7AE" w14:textId="77777777" w:rsidR="00ED5784" w:rsidRDefault="00ED5784" w:rsidP="00141C2B">
      <w:pPr>
        <w:pStyle w:val="Header"/>
        <w:numPr>
          <w:ilvl w:val="0"/>
          <w:numId w:val="93"/>
        </w:numPr>
        <w:tabs>
          <w:tab w:val="left" w:pos="720"/>
        </w:tabs>
        <w:jc w:val="both"/>
        <w:rPr>
          <w:rFonts w:ascii="Arial" w:hAnsi="Arial" w:cs="Arial"/>
        </w:rPr>
      </w:pPr>
      <w:r>
        <w:rPr>
          <w:rFonts w:ascii="Arial" w:hAnsi="Arial" w:cs="Arial"/>
        </w:rPr>
        <w:t xml:space="preserve">Preschool students whose management needs are determined to be highly intensive and require a high degree of individualized attention and intervention; </w:t>
      </w:r>
      <w:r w:rsidR="00AF1052">
        <w:rPr>
          <w:rFonts w:ascii="Arial" w:hAnsi="Arial" w:cs="Arial"/>
        </w:rPr>
        <w:t>(includes preschoolers in 6:1:1 ratio)</w:t>
      </w:r>
    </w:p>
    <w:p w14:paraId="28ACA714" w14:textId="77777777" w:rsidR="007E6346" w:rsidRDefault="007E6346" w:rsidP="00A213FD">
      <w:pPr>
        <w:pStyle w:val="Header"/>
        <w:tabs>
          <w:tab w:val="left" w:pos="720"/>
        </w:tabs>
        <w:jc w:val="both"/>
        <w:rPr>
          <w:rFonts w:ascii="Arial" w:hAnsi="Arial" w:cs="Arial"/>
        </w:rPr>
      </w:pPr>
    </w:p>
    <w:p w14:paraId="02926E14" w14:textId="77777777" w:rsidR="00ED5784" w:rsidRDefault="007E6346" w:rsidP="00141C2B">
      <w:pPr>
        <w:pStyle w:val="Header"/>
        <w:numPr>
          <w:ilvl w:val="0"/>
          <w:numId w:val="93"/>
        </w:numPr>
        <w:tabs>
          <w:tab w:val="left" w:pos="720"/>
        </w:tabs>
        <w:jc w:val="both"/>
        <w:rPr>
          <w:rFonts w:ascii="Arial" w:hAnsi="Arial" w:cs="Arial"/>
        </w:rPr>
      </w:pPr>
      <w:r>
        <w:rPr>
          <w:rFonts w:ascii="Arial" w:hAnsi="Arial" w:cs="Arial"/>
        </w:rPr>
        <w:t>Preschool students with severe multiple disabilities, whose programs consist primarily of habilitation and treatment; or</w:t>
      </w:r>
    </w:p>
    <w:p w14:paraId="4695B781" w14:textId="77777777" w:rsidR="007E6346" w:rsidRDefault="007E6346" w:rsidP="00A213FD">
      <w:pPr>
        <w:pStyle w:val="ListParagraph"/>
        <w:jc w:val="both"/>
        <w:rPr>
          <w:rFonts w:ascii="Arial" w:hAnsi="Arial" w:cs="Arial"/>
        </w:rPr>
      </w:pPr>
    </w:p>
    <w:p w14:paraId="78AD9938" w14:textId="77777777" w:rsidR="007E6346" w:rsidRDefault="007E6346" w:rsidP="00141C2B">
      <w:pPr>
        <w:pStyle w:val="Header"/>
        <w:numPr>
          <w:ilvl w:val="0"/>
          <w:numId w:val="93"/>
        </w:numPr>
        <w:tabs>
          <w:tab w:val="left" w:pos="720"/>
        </w:tabs>
        <w:jc w:val="both"/>
        <w:rPr>
          <w:rFonts w:ascii="Arial" w:hAnsi="Arial" w:cs="Arial"/>
        </w:rPr>
      </w:pPr>
      <w:r>
        <w:rPr>
          <w:rFonts w:ascii="Arial" w:hAnsi="Arial" w:cs="Arial"/>
        </w:rPr>
        <w:t>Preschool students whose special education needs are determined to be highly intensive and require a high degree of individualized attention and intervention or who have severe multiple disabilities and require primarily habilitation and treatment in the home; or</w:t>
      </w:r>
    </w:p>
    <w:p w14:paraId="36DBE385" w14:textId="77777777" w:rsidR="007E6346" w:rsidRDefault="007E6346" w:rsidP="00A213FD">
      <w:pPr>
        <w:pStyle w:val="ListParagraph"/>
        <w:jc w:val="both"/>
        <w:rPr>
          <w:rFonts w:ascii="Arial" w:hAnsi="Arial" w:cs="Arial"/>
        </w:rPr>
      </w:pPr>
    </w:p>
    <w:p w14:paraId="2CB427A1" w14:textId="77777777" w:rsidR="007E6346" w:rsidRDefault="007E6346" w:rsidP="00141C2B">
      <w:pPr>
        <w:pStyle w:val="Header"/>
        <w:numPr>
          <w:ilvl w:val="0"/>
          <w:numId w:val="93"/>
        </w:numPr>
        <w:tabs>
          <w:tab w:val="left" w:pos="720"/>
        </w:tabs>
        <w:jc w:val="both"/>
        <w:rPr>
          <w:rFonts w:ascii="Arial" w:hAnsi="Arial" w:cs="Arial"/>
        </w:rPr>
      </w:pPr>
      <w:r>
        <w:rPr>
          <w:rFonts w:ascii="Arial" w:hAnsi="Arial" w:cs="Arial"/>
        </w:rPr>
        <w:t>Preschool students whose needs are so severe that they can be met only in a seven-day residential program; or</w:t>
      </w:r>
    </w:p>
    <w:p w14:paraId="16611BD0" w14:textId="77777777" w:rsidR="007E6346" w:rsidRDefault="007E6346" w:rsidP="00A213FD">
      <w:pPr>
        <w:pStyle w:val="ListParagraph"/>
        <w:jc w:val="both"/>
        <w:rPr>
          <w:rFonts w:ascii="Arial" w:hAnsi="Arial" w:cs="Arial"/>
        </w:rPr>
      </w:pPr>
    </w:p>
    <w:p w14:paraId="2674C99D" w14:textId="77777777" w:rsidR="007E6346" w:rsidRDefault="007E6346" w:rsidP="00141C2B">
      <w:pPr>
        <w:pStyle w:val="Header"/>
        <w:numPr>
          <w:ilvl w:val="0"/>
          <w:numId w:val="93"/>
        </w:numPr>
        <w:tabs>
          <w:tab w:val="left" w:pos="720"/>
        </w:tabs>
        <w:jc w:val="both"/>
        <w:rPr>
          <w:rFonts w:ascii="Arial" w:hAnsi="Arial" w:cs="Arial"/>
        </w:rPr>
      </w:pPr>
      <w:r>
        <w:rPr>
          <w:rFonts w:ascii="Arial" w:hAnsi="Arial" w:cs="Arial"/>
        </w:rPr>
        <w:t xml:space="preserve">Preschool students, not described above, whose disabilities are severe enough to exhibit the need for a </w:t>
      </w:r>
      <w:r w:rsidR="00B71D27">
        <w:rPr>
          <w:rFonts w:ascii="Arial" w:hAnsi="Arial" w:cs="Arial"/>
        </w:rPr>
        <w:t xml:space="preserve">structured learning environment of 12 months duration to prevent substantial regression as determined by the CPSE. </w:t>
      </w:r>
    </w:p>
    <w:p w14:paraId="696757B6" w14:textId="77777777" w:rsidR="00AF1052" w:rsidRDefault="00AF1052" w:rsidP="00AF1052">
      <w:pPr>
        <w:pStyle w:val="ListParagraph"/>
        <w:rPr>
          <w:rFonts w:ascii="Arial" w:hAnsi="Arial" w:cs="Arial"/>
        </w:rPr>
      </w:pPr>
    </w:p>
    <w:p w14:paraId="3C9CCC7D" w14:textId="77777777" w:rsidR="00AF1052" w:rsidRDefault="00AF1052" w:rsidP="00AF1052">
      <w:pPr>
        <w:pStyle w:val="Header"/>
        <w:tabs>
          <w:tab w:val="left" w:pos="720"/>
        </w:tabs>
        <w:jc w:val="both"/>
        <w:rPr>
          <w:rFonts w:ascii="Arial" w:hAnsi="Arial" w:cs="Arial"/>
        </w:rPr>
      </w:pPr>
    </w:p>
    <w:p w14:paraId="665DBC69" w14:textId="77777777" w:rsidR="00AF1052" w:rsidRDefault="00AF1052" w:rsidP="00AF1052">
      <w:pPr>
        <w:pStyle w:val="Header"/>
        <w:tabs>
          <w:tab w:val="left" w:pos="720"/>
        </w:tabs>
        <w:jc w:val="both"/>
        <w:rPr>
          <w:rFonts w:ascii="Arial" w:hAnsi="Arial" w:cs="Arial"/>
        </w:rPr>
      </w:pPr>
      <w:r>
        <w:rPr>
          <w:rFonts w:ascii="Arial" w:hAnsi="Arial" w:cs="Arial"/>
        </w:rPr>
        <w:t>A list of all New York State Education Department approved pre-school special education programs is available on the NYSED website:</w:t>
      </w:r>
    </w:p>
    <w:p w14:paraId="351202A7" w14:textId="77777777" w:rsidR="00AF1052" w:rsidRDefault="00AF1052" w:rsidP="00AF1052">
      <w:pPr>
        <w:pStyle w:val="Header"/>
        <w:tabs>
          <w:tab w:val="left" w:pos="720"/>
        </w:tabs>
        <w:jc w:val="both"/>
        <w:rPr>
          <w:rFonts w:ascii="Arial" w:hAnsi="Arial" w:cs="Arial"/>
        </w:rPr>
      </w:pPr>
      <w:r>
        <w:rPr>
          <w:rFonts w:ascii="Arial" w:hAnsi="Arial" w:cs="Arial"/>
        </w:rPr>
        <w:t xml:space="preserve">http://www.p12.nysed.gov/specialed/preschool/approved-preschool-special-education-program-sites.html </w:t>
      </w:r>
    </w:p>
    <w:p w14:paraId="0EFC99D6" w14:textId="77777777" w:rsidR="00AF1052" w:rsidRDefault="00AF1052" w:rsidP="00AF1052">
      <w:pPr>
        <w:pStyle w:val="Header"/>
        <w:tabs>
          <w:tab w:val="left" w:pos="720"/>
        </w:tabs>
        <w:jc w:val="both"/>
        <w:rPr>
          <w:rFonts w:ascii="Arial" w:hAnsi="Arial" w:cs="Arial"/>
        </w:rPr>
      </w:pPr>
    </w:p>
    <w:p w14:paraId="0BA66011" w14:textId="77777777" w:rsidR="00AF1052" w:rsidRDefault="00AF1052" w:rsidP="00AF1052">
      <w:pPr>
        <w:pStyle w:val="Header"/>
        <w:tabs>
          <w:tab w:val="left" w:pos="720"/>
        </w:tabs>
        <w:jc w:val="both"/>
        <w:rPr>
          <w:rFonts w:ascii="Arial" w:hAnsi="Arial" w:cs="Arial"/>
        </w:rPr>
      </w:pPr>
      <w:r>
        <w:rPr>
          <w:rFonts w:ascii="Arial" w:hAnsi="Arial" w:cs="Arial"/>
        </w:rPr>
        <w:t xml:space="preserve"> </w:t>
      </w:r>
    </w:p>
    <w:p w14:paraId="08C01DEF" w14:textId="77777777" w:rsidR="007E6346" w:rsidRDefault="007E6346" w:rsidP="007E6346">
      <w:pPr>
        <w:pStyle w:val="ListParagraph"/>
        <w:rPr>
          <w:rFonts w:ascii="Arial" w:hAnsi="Arial" w:cs="Arial"/>
        </w:rPr>
      </w:pPr>
    </w:p>
    <w:p w14:paraId="4D48FE50" w14:textId="77777777" w:rsidR="007E6346" w:rsidRDefault="007E6346" w:rsidP="007E6346">
      <w:pPr>
        <w:pStyle w:val="Header"/>
        <w:tabs>
          <w:tab w:val="left" w:pos="720"/>
        </w:tabs>
        <w:rPr>
          <w:rFonts w:ascii="Arial" w:hAnsi="Arial" w:cs="Arial"/>
        </w:rPr>
      </w:pPr>
    </w:p>
    <w:p w14:paraId="04512E83" w14:textId="77777777" w:rsidR="00C47B7E" w:rsidRDefault="00C47B7E" w:rsidP="00156708">
      <w:pPr>
        <w:pStyle w:val="Header"/>
        <w:tabs>
          <w:tab w:val="left" w:pos="720"/>
        </w:tabs>
        <w:jc w:val="center"/>
        <w:rPr>
          <w:rFonts w:ascii="Arial" w:hAnsi="Arial" w:cs="Arial"/>
          <w:b/>
          <w:bCs/>
          <w:i/>
          <w:iCs/>
          <w:sz w:val="48"/>
          <w:u w:val="single"/>
        </w:rPr>
      </w:pPr>
    </w:p>
    <w:p w14:paraId="39721D33" w14:textId="77777777" w:rsidR="00D53296" w:rsidRDefault="00D53296" w:rsidP="00156708">
      <w:pPr>
        <w:pStyle w:val="Header"/>
        <w:tabs>
          <w:tab w:val="left" w:pos="720"/>
        </w:tabs>
        <w:jc w:val="center"/>
        <w:rPr>
          <w:rFonts w:ascii="Arial" w:hAnsi="Arial" w:cs="Arial"/>
          <w:b/>
          <w:bCs/>
          <w:i/>
          <w:iCs/>
          <w:sz w:val="48"/>
          <w:u w:val="single"/>
        </w:rPr>
      </w:pPr>
    </w:p>
    <w:p w14:paraId="69D6FD8C" w14:textId="77777777" w:rsidR="00D53296" w:rsidRDefault="00D53296" w:rsidP="00156708">
      <w:pPr>
        <w:pStyle w:val="Header"/>
        <w:tabs>
          <w:tab w:val="left" w:pos="720"/>
        </w:tabs>
        <w:jc w:val="center"/>
        <w:rPr>
          <w:rFonts w:ascii="Arial" w:hAnsi="Arial" w:cs="Arial"/>
          <w:b/>
          <w:bCs/>
          <w:i/>
          <w:iCs/>
          <w:sz w:val="48"/>
          <w:u w:val="single"/>
        </w:rPr>
      </w:pPr>
    </w:p>
    <w:p w14:paraId="77C9E3C2" w14:textId="77777777" w:rsidR="00D53296" w:rsidRDefault="00D53296" w:rsidP="00156708">
      <w:pPr>
        <w:pStyle w:val="Header"/>
        <w:tabs>
          <w:tab w:val="left" w:pos="720"/>
        </w:tabs>
        <w:jc w:val="center"/>
        <w:rPr>
          <w:rFonts w:ascii="Arial" w:hAnsi="Arial" w:cs="Arial"/>
          <w:b/>
          <w:bCs/>
          <w:i/>
          <w:iCs/>
          <w:sz w:val="48"/>
          <w:u w:val="single"/>
        </w:rPr>
      </w:pPr>
    </w:p>
    <w:p w14:paraId="17338C01" w14:textId="77777777" w:rsidR="00D53296" w:rsidRDefault="00D53296" w:rsidP="00156708">
      <w:pPr>
        <w:pStyle w:val="Header"/>
        <w:tabs>
          <w:tab w:val="left" w:pos="720"/>
        </w:tabs>
        <w:jc w:val="center"/>
        <w:rPr>
          <w:rFonts w:ascii="Arial" w:hAnsi="Arial" w:cs="Arial"/>
          <w:b/>
          <w:bCs/>
          <w:i/>
          <w:iCs/>
          <w:sz w:val="48"/>
          <w:u w:val="single"/>
        </w:rPr>
      </w:pPr>
    </w:p>
    <w:p w14:paraId="2F8EC606" w14:textId="77777777" w:rsidR="00D53296" w:rsidRDefault="00D53296" w:rsidP="00156708">
      <w:pPr>
        <w:pStyle w:val="Header"/>
        <w:tabs>
          <w:tab w:val="left" w:pos="720"/>
        </w:tabs>
        <w:jc w:val="center"/>
        <w:rPr>
          <w:rFonts w:ascii="Arial" w:hAnsi="Arial" w:cs="Arial"/>
          <w:b/>
          <w:bCs/>
          <w:i/>
          <w:iCs/>
          <w:sz w:val="48"/>
          <w:u w:val="single"/>
        </w:rPr>
      </w:pPr>
    </w:p>
    <w:p w14:paraId="134FAED9" w14:textId="77777777" w:rsidR="00D53296" w:rsidRDefault="00D53296" w:rsidP="00156708">
      <w:pPr>
        <w:pStyle w:val="Header"/>
        <w:tabs>
          <w:tab w:val="left" w:pos="720"/>
        </w:tabs>
        <w:jc w:val="center"/>
        <w:rPr>
          <w:rFonts w:ascii="Arial" w:hAnsi="Arial" w:cs="Arial"/>
          <w:b/>
          <w:bCs/>
          <w:i/>
          <w:iCs/>
          <w:sz w:val="48"/>
          <w:u w:val="single"/>
        </w:rPr>
      </w:pPr>
    </w:p>
    <w:p w14:paraId="72F36610" w14:textId="77777777" w:rsidR="00074D01" w:rsidRPr="00471DF8" w:rsidRDefault="00074D01" w:rsidP="00024DDA">
      <w:pPr>
        <w:jc w:val="center"/>
        <w:rPr>
          <w:rFonts w:ascii="Arial" w:hAnsi="Arial" w:cs="Arial"/>
          <w:b/>
          <w:bCs/>
          <w:i/>
          <w:iCs/>
          <w:u w:val="single"/>
        </w:rPr>
      </w:pPr>
      <w:bookmarkStart w:id="88" w:name="_Toc335031462"/>
    </w:p>
    <w:p w14:paraId="7E9F6C98" w14:textId="77777777" w:rsidR="004813A4" w:rsidRPr="00471DF8" w:rsidRDefault="004813A4" w:rsidP="00024DDA">
      <w:pPr>
        <w:pStyle w:val="Header"/>
        <w:tabs>
          <w:tab w:val="left" w:pos="720"/>
        </w:tabs>
        <w:jc w:val="center"/>
        <w:outlineLvl w:val="0"/>
        <w:rPr>
          <w:rFonts w:ascii="Arial" w:hAnsi="Arial" w:cs="Arial"/>
          <w:b/>
          <w:bCs/>
          <w:i/>
          <w:iCs/>
          <w:u w:val="single"/>
        </w:rPr>
      </w:pPr>
    </w:p>
    <w:p w14:paraId="4515FBEE" w14:textId="77777777" w:rsidR="004813A4" w:rsidRPr="00471DF8" w:rsidRDefault="004813A4" w:rsidP="00024DDA">
      <w:pPr>
        <w:pStyle w:val="Header"/>
        <w:tabs>
          <w:tab w:val="left" w:pos="720"/>
        </w:tabs>
        <w:jc w:val="center"/>
        <w:outlineLvl w:val="0"/>
        <w:rPr>
          <w:rFonts w:ascii="Arial" w:hAnsi="Arial" w:cs="Arial"/>
          <w:b/>
          <w:bCs/>
          <w:i/>
          <w:iCs/>
          <w:u w:val="single"/>
        </w:rPr>
      </w:pPr>
    </w:p>
    <w:p w14:paraId="776EA4E9" w14:textId="77777777" w:rsidR="004813A4" w:rsidRPr="00471DF8" w:rsidRDefault="004813A4" w:rsidP="00024DDA">
      <w:pPr>
        <w:pStyle w:val="Header"/>
        <w:tabs>
          <w:tab w:val="left" w:pos="720"/>
        </w:tabs>
        <w:jc w:val="center"/>
        <w:outlineLvl w:val="0"/>
        <w:rPr>
          <w:rFonts w:ascii="Arial" w:hAnsi="Arial" w:cs="Arial"/>
          <w:b/>
          <w:bCs/>
          <w:i/>
          <w:iCs/>
          <w:u w:val="single"/>
        </w:rPr>
      </w:pPr>
    </w:p>
    <w:p w14:paraId="6AB97B79" w14:textId="77777777" w:rsidR="004813A4" w:rsidRDefault="004813A4" w:rsidP="00024DDA">
      <w:pPr>
        <w:pStyle w:val="Header"/>
        <w:tabs>
          <w:tab w:val="left" w:pos="720"/>
        </w:tabs>
        <w:jc w:val="center"/>
        <w:outlineLvl w:val="0"/>
        <w:rPr>
          <w:rFonts w:ascii="Arial" w:hAnsi="Arial" w:cs="Arial"/>
          <w:b/>
          <w:bCs/>
          <w:i/>
          <w:iCs/>
          <w:u w:val="single"/>
        </w:rPr>
      </w:pPr>
    </w:p>
    <w:p w14:paraId="68C2C279" w14:textId="77777777" w:rsidR="00024DDA" w:rsidRPr="00471DF8" w:rsidRDefault="00024DDA" w:rsidP="00024DDA">
      <w:pPr>
        <w:pStyle w:val="Header"/>
        <w:tabs>
          <w:tab w:val="left" w:pos="720"/>
        </w:tabs>
        <w:jc w:val="center"/>
        <w:outlineLvl w:val="0"/>
        <w:rPr>
          <w:rFonts w:ascii="Arial" w:hAnsi="Arial" w:cs="Arial"/>
          <w:b/>
          <w:bCs/>
          <w:i/>
          <w:iCs/>
          <w:u w:val="single"/>
        </w:rPr>
      </w:pPr>
    </w:p>
    <w:p w14:paraId="12AB7CEB" w14:textId="77777777" w:rsidR="00156708" w:rsidRPr="00471DF8" w:rsidRDefault="00156708" w:rsidP="001854FC">
      <w:pPr>
        <w:pStyle w:val="Header"/>
        <w:tabs>
          <w:tab w:val="left" w:pos="720"/>
        </w:tabs>
        <w:jc w:val="center"/>
        <w:outlineLvl w:val="0"/>
        <w:rPr>
          <w:rFonts w:ascii="Arial" w:hAnsi="Arial" w:cs="Arial"/>
          <w:b/>
          <w:bCs/>
          <w:i/>
          <w:iCs/>
          <w:sz w:val="44"/>
          <w:szCs w:val="44"/>
          <w:u w:val="single"/>
        </w:rPr>
      </w:pPr>
      <w:r w:rsidRPr="00471DF8">
        <w:rPr>
          <w:rFonts w:ascii="Arial" w:hAnsi="Arial" w:cs="Arial"/>
          <w:b/>
          <w:bCs/>
          <w:i/>
          <w:iCs/>
          <w:sz w:val="44"/>
          <w:szCs w:val="44"/>
          <w:u w:val="single"/>
        </w:rPr>
        <w:t>SECTION 3</w:t>
      </w:r>
      <w:bookmarkEnd w:id="88"/>
    </w:p>
    <w:p w14:paraId="57E3F87E" w14:textId="77777777" w:rsidR="00DE014F" w:rsidRPr="00471DF8" w:rsidRDefault="00DE014F" w:rsidP="001854FC">
      <w:pPr>
        <w:pStyle w:val="Header"/>
        <w:tabs>
          <w:tab w:val="left" w:pos="720"/>
        </w:tabs>
        <w:jc w:val="center"/>
        <w:outlineLvl w:val="0"/>
        <w:rPr>
          <w:rFonts w:ascii="Arial" w:hAnsi="Arial" w:cs="Arial"/>
          <w:b/>
          <w:bCs/>
          <w:i/>
          <w:iCs/>
          <w:u w:val="single"/>
        </w:rPr>
      </w:pPr>
    </w:p>
    <w:p w14:paraId="5FC0F1A8" w14:textId="77777777" w:rsidR="00DE014F" w:rsidRPr="00471DF8" w:rsidRDefault="00DE014F" w:rsidP="001854FC">
      <w:pPr>
        <w:pStyle w:val="Header"/>
        <w:tabs>
          <w:tab w:val="left" w:pos="720"/>
        </w:tabs>
        <w:jc w:val="center"/>
        <w:outlineLvl w:val="0"/>
        <w:rPr>
          <w:rFonts w:ascii="Arial" w:hAnsi="Arial" w:cs="Arial"/>
          <w:b/>
          <w:bCs/>
          <w:i/>
          <w:iCs/>
          <w:u w:val="single"/>
        </w:rPr>
      </w:pPr>
    </w:p>
    <w:p w14:paraId="0803ABDA" w14:textId="77777777" w:rsidR="00DE014F" w:rsidRPr="00471DF8" w:rsidRDefault="00DE014F" w:rsidP="001854FC">
      <w:pPr>
        <w:pStyle w:val="Header"/>
        <w:tabs>
          <w:tab w:val="left" w:pos="720"/>
        </w:tabs>
        <w:jc w:val="center"/>
        <w:outlineLvl w:val="0"/>
        <w:rPr>
          <w:rFonts w:ascii="Arial" w:hAnsi="Arial" w:cs="Arial"/>
          <w:b/>
          <w:bCs/>
          <w:i/>
          <w:iCs/>
          <w:u w:val="single"/>
        </w:rPr>
      </w:pPr>
    </w:p>
    <w:p w14:paraId="0FE47A4D" w14:textId="77777777" w:rsidR="00DE014F" w:rsidRPr="00471DF8" w:rsidRDefault="00DE014F" w:rsidP="001854FC">
      <w:pPr>
        <w:pStyle w:val="Header"/>
        <w:tabs>
          <w:tab w:val="left" w:pos="720"/>
        </w:tabs>
        <w:jc w:val="center"/>
        <w:outlineLvl w:val="0"/>
        <w:rPr>
          <w:rFonts w:ascii="Arial" w:hAnsi="Arial" w:cs="Arial"/>
          <w:b/>
          <w:bCs/>
          <w:i/>
          <w:iCs/>
          <w:u w:val="single"/>
        </w:rPr>
      </w:pPr>
    </w:p>
    <w:p w14:paraId="4B34A6FA" w14:textId="77777777" w:rsidR="00DE014F" w:rsidRDefault="00DE014F" w:rsidP="001854FC">
      <w:pPr>
        <w:pStyle w:val="Header"/>
        <w:tabs>
          <w:tab w:val="left" w:pos="720"/>
        </w:tabs>
        <w:jc w:val="center"/>
        <w:outlineLvl w:val="0"/>
        <w:rPr>
          <w:rFonts w:ascii="Arial" w:hAnsi="Arial" w:cs="Arial"/>
          <w:i/>
          <w:iCs/>
        </w:rPr>
      </w:pPr>
    </w:p>
    <w:p w14:paraId="3DF697D7" w14:textId="77777777" w:rsidR="00471DF8" w:rsidRPr="00471DF8" w:rsidRDefault="00471DF8" w:rsidP="001854FC">
      <w:pPr>
        <w:pStyle w:val="Header"/>
        <w:tabs>
          <w:tab w:val="left" w:pos="720"/>
        </w:tabs>
        <w:jc w:val="center"/>
        <w:outlineLvl w:val="0"/>
        <w:rPr>
          <w:rFonts w:ascii="Arial" w:hAnsi="Arial" w:cs="Arial"/>
          <w:i/>
          <w:iCs/>
        </w:rPr>
      </w:pPr>
    </w:p>
    <w:p w14:paraId="382BF6D6" w14:textId="77777777" w:rsidR="00156708" w:rsidRPr="001B475E" w:rsidRDefault="00156708" w:rsidP="001854FC">
      <w:pPr>
        <w:pStyle w:val="Header"/>
        <w:tabs>
          <w:tab w:val="left" w:pos="720"/>
        </w:tabs>
        <w:jc w:val="center"/>
        <w:outlineLvl w:val="0"/>
        <w:rPr>
          <w:rFonts w:ascii="Arial" w:hAnsi="Arial" w:cs="Arial"/>
          <w:b/>
          <w:bCs/>
          <w:sz w:val="72"/>
        </w:rPr>
      </w:pPr>
      <w:bookmarkStart w:id="89" w:name="_Toc335031463"/>
      <w:r w:rsidRPr="001B475E">
        <w:rPr>
          <w:rFonts w:ascii="Arial" w:hAnsi="Arial" w:cs="Arial"/>
          <w:b/>
          <w:bCs/>
          <w:sz w:val="72"/>
        </w:rPr>
        <w:t>COMMITTEE ON</w:t>
      </w:r>
      <w:bookmarkEnd w:id="89"/>
    </w:p>
    <w:p w14:paraId="09A94085" w14:textId="77777777" w:rsidR="00156708" w:rsidRDefault="00156708" w:rsidP="001854FC">
      <w:pPr>
        <w:pStyle w:val="Header"/>
        <w:tabs>
          <w:tab w:val="left" w:pos="720"/>
        </w:tabs>
        <w:jc w:val="center"/>
        <w:outlineLvl w:val="0"/>
        <w:rPr>
          <w:rFonts w:ascii="Arial" w:hAnsi="Arial" w:cs="Arial"/>
          <w:b/>
          <w:bCs/>
          <w:sz w:val="48"/>
          <w:u w:val="single"/>
        </w:rPr>
      </w:pPr>
      <w:bookmarkStart w:id="90" w:name="_Toc335031464"/>
      <w:r w:rsidRPr="001B475E">
        <w:rPr>
          <w:rFonts w:ascii="Arial" w:hAnsi="Arial" w:cs="Arial"/>
          <w:b/>
          <w:bCs/>
          <w:sz w:val="72"/>
        </w:rPr>
        <w:t>SPECIAL EDUCATION</w:t>
      </w:r>
      <w:bookmarkEnd w:id="90"/>
    </w:p>
    <w:p w14:paraId="3D1CDA73" w14:textId="77777777" w:rsidR="00156708" w:rsidRDefault="00156708" w:rsidP="00B114B1">
      <w:pPr>
        <w:pStyle w:val="Header"/>
        <w:tabs>
          <w:tab w:val="left" w:pos="720"/>
        </w:tabs>
        <w:jc w:val="center"/>
        <w:rPr>
          <w:rFonts w:ascii="Arial" w:hAnsi="Arial" w:cs="Arial"/>
          <w:b/>
          <w:bCs/>
          <w:u w:val="single"/>
        </w:rPr>
      </w:pPr>
      <w:r>
        <w:rPr>
          <w:rFonts w:ascii="Arial" w:hAnsi="Arial" w:cs="Arial"/>
          <w:b/>
          <w:bCs/>
          <w:sz w:val="48"/>
          <w:u w:val="single"/>
        </w:rPr>
        <w:br w:type="page"/>
      </w:r>
      <w:bookmarkStart w:id="91" w:name="_Toc335031465"/>
      <w:r>
        <w:rPr>
          <w:rFonts w:ascii="Arial" w:hAnsi="Arial" w:cs="Arial"/>
          <w:b/>
          <w:bCs/>
          <w:u w:val="single"/>
        </w:rPr>
        <w:lastRenderedPageBreak/>
        <w:t>COMMITTEE ON SPECIAL EDUCATION</w:t>
      </w:r>
      <w:bookmarkEnd w:id="91"/>
    </w:p>
    <w:p w14:paraId="16F54718" w14:textId="77777777" w:rsidR="008901C3" w:rsidRDefault="008901C3" w:rsidP="00B114B1">
      <w:pPr>
        <w:pStyle w:val="Header"/>
        <w:tabs>
          <w:tab w:val="left" w:pos="720"/>
        </w:tabs>
        <w:jc w:val="center"/>
        <w:rPr>
          <w:rFonts w:ascii="Arial" w:hAnsi="Arial" w:cs="Arial"/>
          <w:b/>
          <w:bCs/>
          <w:u w:val="single"/>
        </w:rPr>
      </w:pPr>
    </w:p>
    <w:p w14:paraId="5AB52AF9" w14:textId="77777777" w:rsidR="00156708" w:rsidRDefault="00156708" w:rsidP="008901C3">
      <w:pPr>
        <w:pStyle w:val="Header"/>
        <w:tabs>
          <w:tab w:val="left" w:pos="720"/>
        </w:tabs>
        <w:jc w:val="center"/>
        <w:outlineLvl w:val="0"/>
        <w:rPr>
          <w:rFonts w:ascii="Arial" w:hAnsi="Arial" w:cs="Arial"/>
          <w:b/>
          <w:bCs/>
          <w:u w:val="single"/>
        </w:rPr>
      </w:pPr>
      <w:bookmarkStart w:id="92" w:name="_Toc335031466"/>
      <w:r>
        <w:rPr>
          <w:rFonts w:ascii="Arial" w:hAnsi="Arial" w:cs="Arial"/>
          <w:b/>
          <w:bCs/>
          <w:u w:val="single"/>
        </w:rPr>
        <w:t>MEMBERSHIP</w:t>
      </w:r>
      <w:bookmarkEnd w:id="92"/>
    </w:p>
    <w:p w14:paraId="733E88B1" w14:textId="77777777" w:rsidR="00156708" w:rsidRDefault="00156708" w:rsidP="00156708">
      <w:pPr>
        <w:pStyle w:val="Header"/>
        <w:tabs>
          <w:tab w:val="left" w:pos="720"/>
        </w:tabs>
        <w:rPr>
          <w:rFonts w:ascii="Arial" w:hAnsi="Arial" w:cs="Arial"/>
          <w:b/>
          <w:bCs/>
          <w:u w:val="single"/>
        </w:rPr>
      </w:pPr>
    </w:p>
    <w:p w14:paraId="410EE044" w14:textId="77777777" w:rsidR="00156708" w:rsidRDefault="00156708" w:rsidP="00156708">
      <w:pPr>
        <w:pStyle w:val="Header"/>
        <w:tabs>
          <w:tab w:val="left" w:pos="720"/>
        </w:tabs>
        <w:jc w:val="both"/>
        <w:rPr>
          <w:rFonts w:ascii="Arial" w:hAnsi="Arial" w:cs="Arial"/>
          <w:b/>
          <w:bCs/>
        </w:rPr>
      </w:pPr>
      <w:r>
        <w:rPr>
          <w:rFonts w:ascii="Arial" w:hAnsi="Arial" w:cs="Arial"/>
          <w:b/>
          <w:bCs/>
        </w:rPr>
        <w:t>At its yearly organization meeting, the Board of Education shall appoint a Committee on Special Education comprised of at least the following mandated members:</w:t>
      </w:r>
    </w:p>
    <w:p w14:paraId="72BE752E" w14:textId="77777777" w:rsidR="00156708" w:rsidRDefault="00156708" w:rsidP="00156708">
      <w:pPr>
        <w:pStyle w:val="Header"/>
        <w:tabs>
          <w:tab w:val="left" w:pos="720"/>
        </w:tabs>
        <w:jc w:val="both"/>
        <w:rPr>
          <w:rFonts w:ascii="Arial" w:hAnsi="Arial" w:cs="Arial"/>
          <w:b/>
          <w:bCs/>
        </w:rPr>
      </w:pPr>
    </w:p>
    <w:p w14:paraId="0FA255CF" w14:textId="77777777" w:rsidR="00156708" w:rsidRDefault="00156708" w:rsidP="00141C2B">
      <w:pPr>
        <w:pStyle w:val="Header"/>
        <w:numPr>
          <w:ilvl w:val="0"/>
          <w:numId w:val="22"/>
        </w:numPr>
        <w:jc w:val="both"/>
        <w:rPr>
          <w:rFonts w:ascii="Arial" w:hAnsi="Arial" w:cs="Arial"/>
          <w:b/>
          <w:bCs/>
        </w:rPr>
      </w:pPr>
      <w:r>
        <w:rPr>
          <w:rFonts w:ascii="Arial" w:hAnsi="Arial" w:cs="Arial"/>
        </w:rPr>
        <w:t xml:space="preserve">the parent or person in parental relationship to the </w:t>
      </w:r>
      <w:proofErr w:type="gramStart"/>
      <w:r>
        <w:rPr>
          <w:rFonts w:ascii="Arial" w:hAnsi="Arial" w:cs="Arial"/>
        </w:rPr>
        <w:t>student;</w:t>
      </w:r>
      <w:proofErr w:type="gramEnd"/>
    </w:p>
    <w:p w14:paraId="61C28F7C" w14:textId="77777777" w:rsidR="00156708" w:rsidRDefault="00156708" w:rsidP="00156708">
      <w:pPr>
        <w:pStyle w:val="Header"/>
        <w:tabs>
          <w:tab w:val="left" w:pos="720"/>
        </w:tabs>
        <w:jc w:val="both"/>
        <w:rPr>
          <w:rFonts w:ascii="Arial" w:hAnsi="Arial" w:cs="Arial"/>
        </w:rPr>
      </w:pPr>
    </w:p>
    <w:p w14:paraId="0007651D" w14:textId="77777777" w:rsidR="00156708" w:rsidRDefault="00352672" w:rsidP="00141C2B">
      <w:pPr>
        <w:pStyle w:val="Header"/>
        <w:numPr>
          <w:ilvl w:val="0"/>
          <w:numId w:val="22"/>
        </w:numPr>
        <w:jc w:val="both"/>
        <w:rPr>
          <w:rFonts w:ascii="Arial" w:hAnsi="Arial" w:cs="Arial"/>
          <w:b/>
          <w:bCs/>
        </w:rPr>
      </w:pPr>
      <w:r>
        <w:rPr>
          <w:rFonts w:ascii="Arial" w:hAnsi="Arial" w:cs="Arial"/>
        </w:rPr>
        <w:t>not less than one regular</w:t>
      </w:r>
      <w:r w:rsidR="00156708">
        <w:rPr>
          <w:rFonts w:ascii="Arial" w:hAnsi="Arial" w:cs="Arial"/>
        </w:rPr>
        <w:t xml:space="preserve"> education teacher of the student if the student is, or may be, participating in the </w:t>
      </w:r>
      <w:r w:rsidR="00024B64">
        <w:rPr>
          <w:rFonts w:ascii="Arial" w:hAnsi="Arial" w:cs="Arial"/>
        </w:rPr>
        <w:t>regular</w:t>
      </w:r>
      <w:r w:rsidR="00156708">
        <w:rPr>
          <w:rFonts w:ascii="Arial" w:hAnsi="Arial" w:cs="Arial"/>
        </w:rPr>
        <w:t xml:space="preserve"> education </w:t>
      </w:r>
      <w:proofErr w:type="gramStart"/>
      <w:r w:rsidR="00156708">
        <w:rPr>
          <w:rFonts w:ascii="Arial" w:hAnsi="Arial" w:cs="Arial"/>
        </w:rPr>
        <w:t>environment;</w:t>
      </w:r>
      <w:proofErr w:type="gramEnd"/>
    </w:p>
    <w:p w14:paraId="36BEAD94" w14:textId="77777777" w:rsidR="00156708" w:rsidRDefault="00156708" w:rsidP="00156708">
      <w:pPr>
        <w:pStyle w:val="Header"/>
        <w:tabs>
          <w:tab w:val="left" w:pos="720"/>
        </w:tabs>
        <w:jc w:val="both"/>
        <w:rPr>
          <w:rFonts w:ascii="Arial" w:hAnsi="Arial" w:cs="Arial"/>
          <w:b/>
          <w:bCs/>
        </w:rPr>
      </w:pPr>
    </w:p>
    <w:p w14:paraId="4C15C867" w14:textId="77777777" w:rsidR="00156708" w:rsidRDefault="00156708" w:rsidP="00141C2B">
      <w:pPr>
        <w:pStyle w:val="Header"/>
        <w:numPr>
          <w:ilvl w:val="0"/>
          <w:numId w:val="22"/>
        </w:numPr>
        <w:jc w:val="both"/>
        <w:rPr>
          <w:rFonts w:ascii="Arial" w:hAnsi="Arial" w:cs="Arial"/>
          <w:b/>
          <w:bCs/>
        </w:rPr>
      </w:pPr>
      <w:r>
        <w:rPr>
          <w:rFonts w:ascii="Arial" w:hAnsi="Arial" w:cs="Arial"/>
        </w:rPr>
        <w:t xml:space="preserve">not less than one special education teacher or special education service provider of the </w:t>
      </w:r>
      <w:proofErr w:type="gramStart"/>
      <w:r>
        <w:rPr>
          <w:rFonts w:ascii="Arial" w:hAnsi="Arial" w:cs="Arial"/>
        </w:rPr>
        <w:t>student;</w:t>
      </w:r>
      <w:proofErr w:type="gramEnd"/>
    </w:p>
    <w:p w14:paraId="7AB60363" w14:textId="77777777" w:rsidR="00156708" w:rsidRDefault="00156708" w:rsidP="00156708">
      <w:pPr>
        <w:pStyle w:val="Header"/>
        <w:tabs>
          <w:tab w:val="left" w:pos="720"/>
        </w:tabs>
        <w:jc w:val="both"/>
        <w:rPr>
          <w:rFonts w:ascii="Arial" w:hAnsi="Arial" w:cs="Arial"/>
          <w:b/>
          <w:bCs/>
        </w:rPr>
      </w:pPr>
    </w:p>
    <w:p w14:paraId="33ACE35A" w14:textId="77777777" w:rsidR="00156708" w:rsidRDefault="00156708" w:rsidP="00141C2B">
      <w:pPr>
        <w:pStyle w:val="Header"/>
        <w:numPr>
          <w:ilvl w:val="0"/>
          <w:numId w:val="22"/>
        </w:numPr>
        <w:jc w:val="both"/>
        <w:rPr>
          <w:rFonts w:ascii="Arial" w:hAnsi="Arial" w:cs="Arial"/>
          <w:b/>
          <w:bCs/>
        </w:rPr>
      </w:pPr>
      <w:r>
        <w:rPr>
          <w:rFonts w:ascii="Arial" w:hAnsi="Arial" w:cs="Arial"/>
        </w:rPr>
        <w:t xml:space="preserve">a school </w:t>
      </w:r>
      <w:proofErr w:type="gramStart"/>
      <w:r>
        <w:rPr>
          <w:rFonts w:ascii="Arial" w:hAnsi="Arial" w:cs="Arial"/>
        </w:rPr>
        <w:t>psychologist;</w:t>
      </w:r>
      <w:proofErr w:type="gramEnd"/>
    </w:p>
    <w:p w14:paraId="0A9ACD3D" w14:textId="77777777" w:rsidR="00156708" w:rsidRDefault="00156708" w:rsidP="00156708">
      <w:pPr>
        <w:pStyle w:val="Header"/>
        <w:tabs>
          <w:tab w:val="left" w:pos="720"/>
        </w:tabs>
        <w:ind w:left="360"/>
        <w:jc w:val="both"/>
        <w:rPr>
          <w:rFonts w:ascii="Arial" w:hAnsi="Arial" w:cs="Arial"/>
          <w:b/>
          <w:bCs/>
        </w:rPr>
      </w:pPr>
    </w:p>
    <w:p w14:paraId="6FC052F5" w14:textId="77777777" w:rsidR="00156708" w:rsidRDefault="00156708" w:rsidP="00141C2B">
      <w:pPr>
        <w:pStyle w:val="Header"/>
        <w:numPr>
          <w:ilvl w:val="0"/>
          <w:numId w:val="22"/>
        </w:numPr>
        <w:jc w:val="both"/>
        <w:rPr>
          <w:rFonts w:ascii="Arial" w:hAnsi="Arial" w:cs="Arial"/>
          <w:b/>
          <w:bCs/>
        </w:rPr>
      </w:pPr>
      <w:r>
        <w:rPr>
          <w:rFonts w:ascii="Arial" w:hAnsi="Arial" w:cs="Arial"/>
        </w:rPr>
        <w:t xml:space="preserve">the CSE chairperson who is a representative of the district qualified to provide, or supervise the provision of, </w:t>
      </w:r>
      <w:proofErr w:type="gramStart"/>
      <w:r>
        <w:rPr>
          <w:rFonts w:ascii="Arial" w:hAnsi="Arial" w:cs="Arial"/>
        </w:rPr>
        <w:t>specially-designed</w:t>
      </w:r>
      <w:proofErr w:type="gramEnd"/>
      <w:r>
        <w:rPr>
          <w:rFonts w:ascii="Arial" w:hAnsi="Arial" w:cs="Arial"/>
        </w:rPr>
        <w:t xml:space="preserve"> instruction to meet the unique needs of students with disabilities, who is knowledgeable about the general curriculum and about the availability of the resources of the local educational agency;</w:t>
      </w:r>
    </w:p>
    <w:p w14:paraId="403B6AE1" w14:textId="77777777" w:rsidR="00156708" w:rsidRDefault="00156708" w:rsidP="00156708">
      <w:pPr>
        <w:pStyle w:val="Header"/>
        <w:tabs>
          <w:tab w:val="left" w:pos="720"/>
        </w:tabs>
        <w:jc w:val="both"/>
        <w:rPr>
          <w:rFonts w:ascii="Arial" w:hAnsi="Arial" w:cs="Arial"/>
        </w:rPr>
      </w:pPr>
    </w:p>
    <w:p w14:paraId="4280068A" w14:textId="77777777" w:rsidR="00156708" w:rsidRDefault="00156708" w:rsidP="00141C2B">
      <w:pPr>
        <w:pStyle w:val="Header"/>
        <w:numPr>
          <w:ilvl w:val="0"/>
          <w:numId w:val="22"/>
        </w:numPr>
        <w:jc w:val="both"/>
        <w:rPr>
          <w:rFonts w:ascii="Arial" w:hAnsi="Arial" w:cs="Arial"/>
          <w:b/>
          <w:bCs/>
        </w:rPr>
      </w:pPr>
      <w:r>
        <w:rPr>
          <w:rFonts w:ascii="Arial" w:hAnsi="Arial" w:cs="Arial"/>
        </w:rPr>
        <w:t xml:space="preserve">an individual who can interpret the instructional implications of evaluation results, who may be a member of the team selected from the regular education teacher, special education teacher or provider, the school psychologist, or district representative described </w:t>
      </w:r>
      <w:proofErr w:type="gramStart"/>
      <w:r>
        <w:rPr>
          <w:rFonts w:ascii="Arial" w:hAnsi="Arial" w:cs="Arial"/>
        </w:rPr>
        <w:t>above;</w:t>
      </w:r>
      <w:proofErr w:type="gramEnd"/>
    </w:p>
    <w:p w14:paraId="4487BCF1" w14:textId="77777777" w:rsidR="00156708" w:rsidRDefault="00156708" w:rsidP="00156708">
      <w:pPr>
        <w:pStyle w:val="Header"/>
        <w:tabs>
          <w:tab w:val="left" w:pos="720"/>
        </w:tabs>
        <w:ind w:left="720"/>
        <w:jc w:val="both"/>
        <w:rPr>
          <w:rFonts w:ascii="Arial" w:hAnsi="Arial" w:cs="Arial"/>
          <w:b/>
          <w:bCs/>
        </w:rPr>
      </w:pPr>
    </w:p>
    <w:p w14:paraId="2668371A" w14:textId="77777777" w:rsidR="00156708" w:rsidRDefault="00156708" w:rsidP="00141C2B">
      <w:pPr>
        <w:pStyle w:val="Header"/>
        <w:numPr>
          <w:ilvl w:val="0"/>
          <w:numId w:val="22"/>
        </w:numPr>
        <w:jc w:val="both"/>
        <w:rPr>
          <w:rFonts w:ascii="Arial" w:hAnsi="Arial" w:cs="Arial"/>
          <w:b/>
          <w:bCs/>
        </w:rPr>
      </w:pPr>
      <w:r>
        <w:rPr>
          <w:rFonts w:ascii="Arial" w:hAnsi="Arial" w:cs="Arial"/>
        </w:rPr>
        <w:t xml:space="preserve">the school physician, if specifically requested in writing by the parent of the student or by a member of the school at least 72 hours prior to the </w:t>
      </w:r>
      <w:proofErr w:type="gramStart"/>
      <w:r>
        <w:rPr>
          <w:rFonts w:ascii="Arial" w:hAnsi="Arial" w:cs="Arial"/>
        </w:rPr>
        <w:t>meeting;</w:t>
      </w:r>
      <w:proofErr w:type="gramEnd"/>
    </w:p>
    <w:p w14:paraId="0716BA37" w14:textId="77777777" w:rsidR="00156708" w:rsidRDefault="00156708" w:rsidP="00156708">
      <w:pPr>
        <w:pStyle w:val="Header"/>
        <w:tabs>
          <w:tab w:val="left" w:pos="720"/>
        </w:tabs>
        <w:jc w:val="both"/>
        <w:rPr>
          <w:rFonts w:ascii="Arial" w:hAnsi="Arial" w:cs="Arial"/>
          <w:b/>
          <w:bCs/>
        </w:rPr>
      </w:pPr>
    </w:p>
    <w:p w14:paraId="0DF27453" w14:textId="77777777" w:rsidR="00156708" w:rsidRPr="00F61429" w:rsidRDefault="00156708" w:rsidP="00141C2B">
      <w:pPr>
        <w:pStyle w:val="Header"/>
        <w:numPr>
          <w:ilvl w:val="0"/>
          <w:numId w:val="22"/>
        </w:numPr>
        <w:tabs>
          <w:tab w:val="left" w:pos="720"/>
        </w:tabs>
        <w:jc w:val="both"/>
        <w:rPr>
          <w:rFonts w:ascii="Arial" w:hAnsi="Arial" w:cs="Arial"/>
          <w:b/>
          <w:bCs/>
        </w:rPr>
      </w:pPr>
      <w:r w:rsidRPr="00BB5729">
        <w:rPr>
          <w:rFonts w:ascii="Arial" w:hAnsi="Arial" w:cs="Arial"/>
        </w:rPr>
        <w:t>a</w:t>
      </w:r>
      <w:r w:rsidR="00BB5729">
        <w:rPr>
          <w:rFonts w:ascii="Arial" w:hAnsi="Arial" w:cs="Arial"/>
        </w:rPr>
        <w:t>n</w:t>
      </w:r>
      <w:r w:rsidR="00BB5729" w:rsidRPr="00BB5729">
        <w:rPr>
          <w:rFonts w:ascii="Arial" w:hAnsi="Arial" w:cs="Arial"/>
        </w:rPr>
        <w:t xml:space="preserve"> additional</w:t>
      </w:r>
      <w:r w:rsidRPr="00BB5729">
        <w:rPr>
          <w:rFonts w:ascii="Arial" w:hAnsi="Arial" w:cs="Arial"/>
        </w:rPr>
        <w:t xml:space="preserve"> parent</w:t>
      </w:r>
      <w:r w:rsidR="00B114B1" w:rsidRPr="00BB5729">
        <w:rPr>
          <w:rFonts w:ascii="Arial" w:hAnsi="Arial" w:cs="Arial"/>
        </w:rPr>
        <w:t xml:space="preserve"> member</w:t>
      </w:r>
      <w:r w:rsidRPr="00F61429">
        <w:rPr>
          <w:rFonts w:ascii="Arial" w:hAnsi="Arial" w:cs="Arial"/>
        </w:rPr>
        <w:t xml:space="preserve"> of a student with a disability who resides in the district or a neighboring school district, </w:t>
      </w:r>
      <w:proofErr w:type="gramStart"/>
      <w:r w:rsidRPr="00F61429">
        <w:rPr>
          <w:rFonts w:ascii="Arial" w:hAnsi="Arial" w:cs="Arial"/>
        </w:rPr>
        <w:t>provided that</w:t>
      </w:r>
      <w:proofErr w:type="gramEnd"/>
      <w:r w:rsidRPr="00F61429">
        <w:rPr>
          <w:rFonts w:ascii="Arial" w:hAnsi="Arial" w:cs="Arial"/>
        </w:rPr>
        <w:t xml:space="preserve"> </w:t>
      </w:r>
      <w:r w:rsidR="00EE4546">
        <w:rPr>
          <w:rFonts w:ascii="Arial" w:hAnsi="Arial" w:cs="Arial"/>
        </w:rPr>
        <w:t>parent, student or d</w:t>
      </w:r>
      <w:r w:rsidR="00F61429" w:rsidRPr="00F61429">
        <w:rPr>
          <w:rFonts w:ascii="Arial" w:hAnsi="Arial" w:cs="Arial"/>
        </w:rPr>
        <w:t xml:space="preserve">istrict makes this request </w:t>
      </w:r>
      <w:r w:rsidR="00024B64">
        <w:rPr>
          <w:rFonts w:ascii="Arial" w:hAnsi="Arial" w:cs="Arial"/>
        </w:rPr>
        <w:t xml:space="preserve">in writing </w:t>
      </w:r>
      <w:r w:rsidR="00F61429" w:rsidRPr="00F61429">
        <w:rPr>
          <w:rFonts w:ascii="Arial" w:hAnsi="Arial" w:cs="Arial"/>
        </w:rPr>
        <w:t>72 hours prior to the meeting</w:t>
      </w:r>
      <w:r w:rsidR="00F61429">
        <w:rPr>
          <w:rFonts w:ascii="Arial" w:hAnsi="Arial" w:cs="Arial"/>
        </w:rPr>
        <w:t>;</w:t>
      </w:r>
      <w:r w:rsidR="0046366C">
        <w:rPr>
          <w:rFonts w:ascii="Arial" w:hAnsi="Arial" w:cs="Arial"/>
        </w:rPr>
        <w:t xml:space="preserve"> the parent member may be the parent of a student who has been declassified within a period not to exceed five years or the parent of a student who has graduated within a period not to exceed five years. </w:t>
      </w:r>
    </w:p>
    <w:p w14:paraId="29654B4D" w14:textId="77777777" w:rsidR="00F61429" w:rsidRPr="00F61429" w:rsidRDefault="00F61429" w:rsidP="00F61429">
      <w:pPr>
        <w:pStyle w:val="Header"/>
        <w:tabs>
          <w:tab w:val="left" w:pos="720"/>
        </w:tabs>
        <w:jc w:val="both"/>
        <w:rPr>
          <w:rFonts w:ascii="Arial" w:hAnsi="Arial" w:cs="Arial"/>
          <w:b/>
          <w:bCs/>
        </w:rPr>
      </w:pPr>
    </w:p>
    <w:p w14:paraId="2E0696D3" w14:textId="77777777" w:rsidR="00156708" w:rsidRDefault="00156708" w:rsidP="00141C2B">
      <w:pPr>
        <w:pStyle w:val="Header"/>
        <w:numPr>
          <w:ilvl w:val="0"/>
          <w:numId w:val="22"/>
        </w:numPr>
        <w:jc w:val="both"/>
        <w:rPr>
          <w:rFonts w:ascii="Arial" w:hAnsi="Arial" w:cs="Arial"/>
          <w:b/>
          <w:bCs/>
        </w:rPr>
      </w:pPr>
      <w:r>
        <w:rPr>
          <w:rFonts w:ascii="Arial" w:hAnsi="Arial" w:cs="Arial"/>
        </w:rPr>
        <w:t xml:space="preserve">other persons having knowledge or special expertise regarding the child, including related services personnel as appropriate, as the school district or the parents shall designate.  </w:t>
      </w:r>
    </w:p>
    <w:p w14:paraId="4DD4EBED" w14:textId="77777777" w:rsidR="00156708" w:rsidRDefault="00156708" w:rsidP="00156708">
      <w:pPr>
        <w:pStyle w:val="Header"/>
        <w:tabs>
          <w:tab w:val="left" w:pos="720"/>
        </w:tabs>
        <w:ind w:left="360"/>
        <w:jc w:val="both"/>
        <w:rPr>
          <w:rFonts w:ascii="Arial" w:hAnsi="Arial" w:cs="Arial"/>
          <w:b/>
          <w:bCs/>
        </w:rPr>
      </w:pPr>
    </w:p>
    <w:p w14:paraId="7C6BC3AD" w14:textId="77777777" w:rsidR="00156708" w:rsidRDefault="00156708" w:rsidP="00141C2B">
      <w:pPr>
        <w:pStyle w:val="Header"/>
        <w:numPr>
          <w:ilvl w:val="0"/>
          <w:numId w:val="22"/>
        </w:numPr>
        <w:jc w:val="both"/>
        <w:rPr>
          <w:rFonts w:ascii="Arial" w:hAnsi="Arial" w:cs="Arial"/>
          <w:b/>
          <w:bCs/>
        </w:rPr>
      </w:pPr>
      <w:r>
        <w:rPr>
          <w:rFonts w:ascii="Arial" w:hAnsi="Arial" w:cs="Arial"/>
        </w:rPr>
        <w:t>whenever appropriate, the student with a disability.</w:t>
      </w:r>
    </w:p>
    <w:p w14:paraId="4D3EC938" w14:textId="77777777" w:rsidR="00156708" w:rsidRDefault="00156708" w:rsidP="00156708">
      <w:pPr>
        <w:pStyle w:val="Header"/>
        <w:tabs>
          <w:tab w:val="left" w:pos="720"/>
        </w:tabs>
        <w:rPr>
          <w:rFonts w:ascii="Arial" w:hAnsi="Arial" w:cs="Arial"/>
          <w:b/>
          <w:bCs/>
        </w:rPr>
      </w:pPr>
    </w:p>
    <w:p w14:paraId="7CBA4F78" w14:textId="77777777" w:rsidR="00156708" w:rsidRDefault="00156708" w:rsidP="00156708">
      <w:pPr>
        <w:pStyle w:val="Header"/>
        <w:tabs>
          <w:tab w:val="left" w:pos="720"/>
        </w:tabs>
        <w:jc w:val="both"/>
        <w:rPr>
          <w:rFonts w:ascii="Arial" w:hAnsi="Arial" w:cs="Arial"/>
        </w:rPr>
      </w:pPr>
      <w:r>
        <w:rPr>
          <w:rFonts w:ascii="Arial" w:hAnsi="Arial" w:cs="Arial"/>
        </w:rPr>
        <w:t xml:space="preserve">Consensus is the preferred decision-making process.  Parents of the student being </w:t>
      </w:r>
      <w:proofErr w:type="gramStart"/>
      <w:r>
        <w:rPr>
          <w:rFonts w:ascii="Arial" w:hAnsi="Arial" w:cs="Arial"/>
        </w:rPr>
        <w:t>reviewed</w:t>
      </w:r>
      <w:proofErr w:type="gramEnd"/>
      <w:r>
        <w:rPr>
          <w:rFonts w:ascii="Arial" w:hAnsi="Arial" w:cs="Arial"/>
        </w:rPr>
        <w:t xml:space="preserve"> and other knowledgeable persons are encouraged to share information, outside evaluations and reports with the Committee.</w:t>
      </w:r>
    </w:p>
    <w:p w14:paraId="12879E8A" w14:textId="77777777" w:rsidR="00156708" w:rsidRDefault="00156708" w:rsidP="00156708">
      <w:pPr>
        <w:pStyle w:val="Header"/>
        <w:tabs>
          <w:tab w:val="left" w:pos="720"/>
        </w:tabs>
        <w:jc w:val="both"/>
        <w:rPr>
          <w:rFonts w:ascii="Arial" w:hAnsi="Arial" w:cs="Arial"/>
        </w:rPr>
      </w:pPr>
      <w:r>
        <w:rPr>
          <w:rFonts w:ascii="Arial" w:hAnsi="Arial" w:cs="Arial"/>
        </w:rPr>
        <w:lastRenderedPageBreak/>
        <w:t xml:space="preserve">Written notice of meetings is provided to the parents at least five days in advance of the meeting date.  Meetings of the CSE are held in the </w:t>
      </w:r>
      <w:smartTag w:uri="urn:schemas-microsoft-com:office:smarttags" w:element="place">
        <w:smartTag w:uri="urn:schemas-microsoft-com:office:smarttags" w:element="PlaceName">
          <w:r>
            <w:rPr>
              <w:rFonts w:ascii="Arial" w:hAnsi="Arial" w:cs="Arial"/>
            </w:rPr>
            <w:t>Administration</w:t>
          </w:r>
        </w:smartTag>
        <w:r>
          <w:rPr>
            <w:rFonts w:ascii="Arial" w:hAnsi="Arial" w:cs="Arial"/>
          </w:rPr>
          <w:t xml:space="preserve"> </w:t>
        </w:r>
        <w:smartTag w:uri="urn:schemas-microsoft-com:office:smarttags" w:element="PlaceType">
          <w:r>
            <w:rPr>
              <w:rFonts w:ascii="Arial" w:hAnsi="Arial" w:cs="Arial"/>
            </w:rPr>
            <w:t>Building</w:t>
          </w:r>
        </w:smartTag>
      </w:smartTag>
      <w:r>
        <w:rPr>
          <w:rFonts w:ascii="Arial" w:hAnsi="Arial" w:cs="Arial"/>
        </w:rPr>
        <w:t xml:space="preserve"> and in the buildings as needed throughout the calendar year.</w:t>
      </w:r>
    </w:p>
    <w:p w14:paraId="77D9D5FE" w14:textId="77777777" w:rsidR="00DE66D2" w:rsidRDefault="00DE66D2" w:rsidP="00156708">
      <w:pPr>
        <w:pStyle w:val="Header"/>
        <w:tabs>
          <w:tab w:val="left" w:pos="720"/>
        </w:tabs>
        <w:rPr>
          <w:rFonts w:ascii="Arial" w:hAnsi="Arial" w:cs="Arial"/>
          <w:b/>
          <w:bCs/>
          <w:u w:val="single"/>
        </w:rPr>
      </w:pPr>
    </w:p>
    <w:p w14:paraId="7AF36483" w14:textId="77777777" w:rsidR="00DE66D2" w:rsidRDefault="00DE66D2" w:rsidP="00156708">
      <w:pPr>
        <w:pStyle w:val="Header"/>
        <w:tabs>
          <w:tab w:val="left" w:pos="720"/>
        </w:tabs>
        <w:rPr>
          <w:rFonts w:ascii="Arial" w:hAnsi="Arial" w:cs="Arial"/>
          <w:b/>
          <w:bCs/>
          <w:u w:val="single"/>
        </w:rPr>
      </w:pPr>
    </w:p>
    <w:p w14:paraId="6663DD83" w14:textId="77777777" w:rsidR="00F10023" w:rsidRDefault="00F10023" w:rsidP="008901C3">
      <w:pPr>
        <w:pStyle w:val="Header"/>
        <w:tabs>
          <w:tab w:val="left" w:pos="720"/>
        </w:tabs>
        <w:jc w:val="center"/>
        <w:outlineLvl w:val="0"/>
        <w:rPr>
          <w:rFonts w:ascii="Arial" w:hAnsi="Arial" w:cs="Arial"/>
          <w:b/>
          <w:bCs/>
          <w:u w:val="single"/>
        </w:rPr>
      </w:pPr>
      <w:bookmarkStart w:id="93" w:name="_Toc335031468"/>
      <w:r>
        <w:rPr>
          <w:rFonts w:ascii="Arial" w:hAnsi="Arial" w:cs="Arial"/>
          <w:b/>
          <w:bCs/>
          <w:u w:val="single"/>
        </w:rPr>
        <w:t>EXCUSAL OF A COMMITTEE MEMBER</w:t>
      </w:r>
      <w:bookmarkEnd w:id="93"/>
    </w:p>
    <w:p w14:paraId="2035E866" w14:textId="77777777" w:rsidR="0057242C" w:rsidRDefault="0057242C" w:rsidP="00156708">
      <w:pPr>
        <w:pStyle w:val="Header"/>
        <w:tabs>
          <w:tab w:val="left" w:pos="720"/>
        </w:tabs>
        <w:rPr>
          <w:rFonts w:ascii="Arial" w:hAnsi="Arial" w:cs="Arial"/>
          <w:b/>
          <w:bCs/>
          <w:u w:val="single"/>
        </w:rPr>
      </w:pPr>
    </w:p>
    <w:p w14:paraId="4F21438E" w14:textId="77777777" w:rsidR="0057242C" w:rsidRDefault="00F97B5E" w:rsidP="00A213FD">
      <w:pPr>
        <w:pStyle w:val="Header"/>
        <w:tabs>
          <w:tab w:val="left" w:pos="720"/>
        </w:tabs>
        <w:jc w:val="both"/>
        <w:rPr>
          <w:rFonts w:ascii="Arial" w:hAnsi="Arial" w:cs="Arial"/>
          <w:bCs/>
        </w:rPr>
      </w:pPr>
      <w:r>
        <w:rPr>
          <w:rFonts w:ascii="Arial" w:hAnsi="Arial" w:cs="Arial"/>
          <w:bCs/>
        </w:rPr>
        <w:t>A</w:t>
      </w:r>
      <w:r w:rsidR="0057242C">
        <w:rPr>
          <w:rFonts w:ascii="Arial" w:hAnsi="Arial" w:cs="Arial"/>
          <w:bCs/>
        </w:rPr>
        <w:t xml:space="preserve"> member of a CSE other than the </w:t>
      </w:r>
      <w:r w:rsidR="007046AE">
        <w:rPr>
          <w:rFonts w:ascii="Arial" w:hAnsi="Arial" w:cs="Arial"/>
          <w:bCs/>
        </w:rPr>
        <w:t>s</w:t>
      </w:r>
      <w:r w:rsidR="0057242C">
        <w:rPr>
          <w:rFonts w:ascii="Arial" w:hAnsi="Arial" w:cs="Arial"/>
          <w:bCs/>
        </w:rPr>
        <w:t xml:space="preserve">tudent’s parent may be excused from attending a meeting, in whole or in part, when the meeting </w:t>
      </w:r>
      <w:r w:rsidR="00C90761">
        <w:rPr>
          <w:rFonts w:ascii="Arial" w:hAnsi="Arial" w:cs="Arial"/>
          <w:bCs/>
        </w:rPr>
        <w:t>involves a modification or discussion of their area of the curriculum or related services if:</w:t>
      </w:r>
    </w:p>
    <w:p w14:paraId="4A2988C2" w14:textId="77777777" w:rsidR="00C90761" w:rsidRDefault="00C90761" w:rsidP="00156708">
      <w:pPr>
        <w:pStyle w:val="Header"/>
        <w:tabs>
          <w:tab w:val="left" w:pos="720"/>
        </w:tabs>
        <w:rPr>
          <w:rFonts w:ascii="Arial" w:hAnsi="Arial" w:cs="Arial"/>
          <w:bCs/>
        </w:rPr>
      </w:pPr>
    </w:p>
    <w:p w14:paraId="36706314" w14:textId="77777777" w:rsidR="00C90761" w:rsidRDefault="00C90761" w:rsidP="00141C2B">
      <w:pPr>
        <w:pStyle w:val="Header"/>
        <w:numPr>
          <w:ilvl w:val="0"/>
          <w:numId w:val="71"/>
        </w:numPr>
        <w:tabs>
          <w:tab w:val="left" w:pos="720"/>
        </w:tabs>
        <w:rPr>
          <w:rFonts w:ascii="Arial" w:hAnsi="Arial" w:cs="Arial"/>
          <w:bCs/>
        </w:rPr>
      </w:pPr>
      <w:r>
        <w:rPr>
          <w:rFonts w:ascii="Arial" w:hAnsi="Arial" w:cs="Arial"/>
          <w:bCs/>
        </w:rPr>
        <w:t>the parents and the school district agree in writing to the excusal, and</w:t>
      </w:r>
    </w:p>
    <w:p w14:paraId="1095BFA0" w14:textId="77777777" w:rsidR="00C90761" w:rsidRDefault="00C90761" w:rsidP="00141C2B">
      <w:pPr>
        <w:pStyle w:val="Header"/>
        <w:numPr>
          <w:ilvl w:val="0"/>
          <w:numId w:val="71"/>
        </w:numPr>
        <w:tabs>
          <w:tab w:val="left" w:pos="720"/>
        </w:tabs>
        <w:rPr>
          <w:rFonts w:ascii="Arial" w:hAnsi="Arial" w:cs="Arial"/>
          <w:bCs/>
        </w:rPr>
      </w:pPr>
      <w:r>
        <w:rPr>
          <w:rFonts w:ascii="Arial" w:hAnsi="Arial" w:cs="Arial"/>
          <w:bCs/>
        </w:rPr>
        <w:t>the excused member submits to the parent and the rest of the CSE written input</w:t>
      </w:r>
    </w:p>
    <w:p w14:paraId="5BE509EE" w14:textId="77777777" w:rsidR="00C90761" w:rsidRDefault="00C90761" w:rsidP="00C90761">
      <w:pPr>
        <w:pStyle w:val="Header"/>
        <w:tabs>
          <w:tab w:val="left" w:pos="720"/>
        </w:tabs>
        <w:ind w:left="720"/>
        <w:rPr>
          <w:rFonts w:ascii="Arial" w:hAnsi="Arial" w:cs="Arial"/>
          <w:bCs/>
        </w:rPr>
      </w:pPr>
      <w:r>
        <w:rPr>
          <w:rFonts w:ascii="Arial" w:hAnsi="Arial" w:cs="Arial"/>
          <w:bCs/>
        </w:rPr>
        <w:t>into the development of the student’s IEP and</w:t>
      </w:r>
      <w:proofErr w:type="gramStart"/>
      <w:r>
        <w:rPr>
          <w:rFonts w:ascii="Arial" w:hAnsi="Arial" w:cs="Arial"/>
          <w:bCs/>
        </w:rPr>
        <w:t>, in particular, written</w:t>
      </w:r>
      <w:proofErr w:type="gramEnd"/>
      <w:r>
        <w:rPr>
          <w:rFonts w:ascii="Arial" w:hAnsi="Arial" w:cs="Arial"/>
          <w:bCs/>
        </w:rPr>
        <w:t xml:space="preserve"> input with respect to their area of curriculum or related services, prior to the meeting</w:t>
      </w:r>
    </w:p>
    <w:p w14:paraId="7CBAE120" w14:textId="77777777" w:rsidR="00D4458C" w:rsidRDefault="00D4458C" w:rsidP="00C90761">
      <w:pPr>
        <w:pStyle w:val="Header"/>
        <w:tabs>
          <w:tab w:val="left" w:pos="0"/>
        </w:tabs>
        <w:ind w:left="720" w:hanging="720"/>
        <w:rPr>
          <w:rFonts w:ascii="Arial" w:hAnsi="Arial" w:cs="Arial"/>
          <w:bCs/>
        </w:rPr>
      </w:pPr>
    </w:p>
    <w:p w14:paraId="285B7785" w14:textId="77777777" w:rsidR="00C90761" w:rsidRDefault="00C90761" w:rsidP="00A213FD">
      <w:pPr>
        <w:pStyle w:val="Header"/>
        <w:tabs>
          <w:tab w:val="left" w:pos="0"/>
        </w:tabs>
        <w:ind w:left="720" w:hanging="720"/>
        <w:jc w:val="both"/>
        <w:rPr>
          <w:rFonts w:ascii="Arial" w:hAnsi="Arial" w:cs="Arial"/>
          <w:bCs/>
        </w:rPr>
      </w:pPr>
      <w:r>
        <w:rPr>
          <w:rFonts w:ascii="Arial" w:hAnsi="Arial" w:cs="Arial"/>
          <w:bCs/>
        </w:rPr>
        <w:t xml:space="preserve">Requests for excusals of a member of a committee and other written input will be </w:t>
      </w:r>
    </w:p>
    <w:p w14:paraId="5804FC90" w14:textId="77777777" w:rsidR="00C90761" w:rsidRDefault="00C90761" w:rsidP="00A213FD">
      <w:pPr>
        <w:pStyle w:val="Header"/>
        <w:tabs>
          <w:tab w:val="left" w:pos="0"/>
        </w:tabs>
        <w:ind w:left="720" w:hanging="720"/>
        <w:jc w:val="both"/>
        <w:rPr>
          <w:rFonts w:ascii="Arial" w:hAnsi="Arial" w:cs="Arial"/>
          <w:bCs/>
        </w:rPr>
      </w:pPr>
      <w:r>
        <w:rPr>
          <w:rFonts w:ascii="Arial" w:hAnsi="Arial" w:cs="Arial"/>
          <w:bCs/>
        </w:rPr>
        <w:t xml:space="preserve">provided not less than five days prior to the meeting date, </w:t>
      </w:r>
      <w:proofErr w:type="gramStart"/>
      <w:r>
        <w:rPr>
          <w:rFonts w:ascii="Arial" w:hAnsi="Arial" w:cs="Arial"/>
          <w:bCs/>
        </w:rPr>
        <w:t>in order to</w:t>
      </w:r>
      <w:proofErr w:type="gramEnd"/>
      <w:r>
        <w:rPr>
          <w:rFonts w:ascii="Arial" w:hAnsi="Arial" w:cs="Arial"/>
          <w:bCs/>
        </w:rPr>
        <w:t xml:space="preserve"> afford the parent </w:t>
      </w:r>
    </w:p>
    <w:p w14:paraId="5259F295" w14:textId="77777777" w:rsidR="00C90761" w:rsidRDefault="00C90761" w:rsidP="00A213FD">
      <w:pPr>
        <w:pStyle w:val="Header"/>
        <w:tabs>
          <w:tab w:val="left" w:pos="0"/>
        </w:tabs>
        <w:ind w:left="720" w:hanging="720"/>
        <w:jc w:val="both"/>
        <w:rPr>
          <w:rFonts w:ascii="Arial" w:hAnsi="Arial" w:cs="Arial"/>
          <w:bCs/>
        </w:rPr>
      </w:pPr>
      <w:r>
        <w:rPr>
          <w:rFonts w:ascii="Arial" w:hAnsi="Arial" w:cs="Arial"/>
          <w:bCs/>
        </w:rPr>
        <w:t>a reasonable time to review and consider the request.</w:t>
      </w:r>
    </w:p>
    <w:p w14:paraId="5FBC28E6" w14:textId="77777777" w:rsidR="009C2966" w:rsidRDefault="009C2966" w:rsidP="00A213FD">
      <w:pPr>
        <w:pStyle w:val="Header"/>
        <w:tabs>
          <w:tab w:val="left" w:pos="630"/>
        </w:tabs>
        <w:jc w:val="both"/>
        <w:rPr>
          <w:rFonts w:ascii="Arial" w:hAnsi="Arial" w:cs="Arial"/>
          <w:bCs/>
        </w:rPr>
      </w:pPr>
    </w:p>
    <w:p w14:paraId="5079F98A" w14:textId="77777777" w:rsidR="00C90761" w:rsidRDefault="00A72927" w:rsidP="00A213FD">
      <w:pPr>
        <w:pStyle w:val="Header"/>
        <w:tabs>
          <w:tab w:val="left" w:pos="630"/>
        </w:tabs>
        <w:jc w:val="both"/>
        <w:rPr>
          <w:rFonts w:ascii="Arial" w:hAnsi="Arial" w:cs="Arial"/>
          <w:bCs/>
        </w:rPr>
      </w:pPr>
      <w:r>
        <w:rPr>
          <w:rFonts w:ascii="Arial" w:hAnsi="Arial" w:cs="Arial"/>
          <w:bCs/>
        </w:rPr>
        <w:t>A parent retains the right to request and/or agree with the school district to excuse a CSE or subcommittee member at any time including where:</w:t>
      </w:r>
    </w:p>
    <w:p w14:paraId="7266F1E1" w14:textId="77777777" w:rsidR="00A72927" w:rsidRDefault="00A72927" w:rsidP="00A213FD">
      <w:pPr>
        <w:pStyle w:val="Header"/>
        <w:tabs>
          <w:tab w:val="left" w:pos="630"/>
        </w:tabs>
        <w:jc w:val="both"/>
        <w:rPr>
          <w:rFonts w:ascii="Arial" w:hAnsi="Arial" w:cs="Arial"/>
          <w:bCs/>
        </w:rPr>
      </w:pPr>
    </w:p>
    <w:p w14:paraId="725A4144" w14:textId="77777777" w:rsidR="00A72927" w:rsidRDefault="00A72927" w:rsidP="00141C2B">
      <w:pPr>
        <w:pStyle w:val="Header"/>
        <w:numPr>
          <w:ilvl w:val="0"/>
          <w:numId w:val="72"/>
        </w:numPr>
        <w:tabs>
          <w:tab w:val="left" w:pos="630"/>
        </w:tabs>
        <w:jc w:val="both"/>
        <w:rPr>
          <w:rFonts w:ascii="Arial" w:hAnsi="Arial" w:cs="Arial"/>
          <w:bCs/>
        </w:rPr>
      </w:pPr>
      <w:r>
        <w:rPr>
          <w:rFonts w:ascii="Arial" w:hAnsi="Arial" w:cs="Arial"/>
          <w:bCs/>
        </w:rPr>
        <w:t xml:space="preserve">the member is unable to attend because of an emergency or unavoidable </w:t>
      </w:r>
    </w:p>
    <w:p w14:paraId="0B86C9B7" w14:textId="77777777" w:rsidR="00A72927" w:rsidRDefault="00A72927" w:rsidP="00A213FD">
      <w:pPr>
        <w:pStyle w:val="Header"/>
        <w:tabs>
          <w:tab w:val="left" w:pos="630"/>
        </w:tabs>
        <w:ind w:left="630"/>
        <w:jc w:val="both"/>
        <w:rPr>
          <w:rFonts w:ascii="Arial" w:hAnsi="Arial" w:cs="Arial"/>
          <w:bCs/>
        </w:rPr>
      </w:pPr>
      <w:r w:rsidRPr="00A72927">
        <w:rPr>
          <w:rFonts w:ascii="Arial" w:hAnsi="Arial" w:cs="Arial"/>
          <w:bCs/>
        </w:rPr>
        <w:t xml:space="preserve">scheduling </w:t>
      </w:r>
      <w:r>
        <w:rPr>
          <w:rFonts w:ascii="Arial" w:hAnsi="Arial" w:cs="Arial"/>
          <w:bCs/>
        </w:rPr>
        <w:t>conflict</w:t>
      </w:r>
      <w:r w:rsidR="0085781B">
        <w:rPr>
          <w:rFonts w:ascii="Arial" w:hAnsi="Arial" w:cs="Arial"/>
          <w:bCs/>
        </w:rPr>
        <w:t>,</w:t>
      </w:r>
      <w:r>
        <w:rPr>
          <w:rFonts w:ascii="Arial" w:hAnsi="Arial" w:cs="Arial"/>
          <w:bCs/>
        </w:rPr>
        <w:t xml:space="preserve"> and</w:t>
      </w:r>
    </w:p>
    <w:p w14:paraId="4CF51645" w14:textId="77777777" w:rsidR="00E32570" w:rsidRDefault="00A72927" w:rsidP="00141C2B">
      <w:pPr>
        <w:pStyle w:val="Header"/>
        <w:numPr>
          <w:ilvl w:val="0"/>
          <w:numId w:val="72"/>
        </w:numPr>
        <w:tabs>
          <w:tab w:val="left" w:pos="630"/>
        </w:tabs>
        <w:jc w:val="both"/>
        <w:rPr>
          <w:rFonts w:ascii="Arial" w:hAnsi="Arial" w:cs="Arial"/>
          <w:bCs/>
        </w:rPr>
      </w:pPr>
      <w:r>
        <w:rPr>
          <w:rFonts w:ascii="Arial" w:hAnsi="Arial" w:cs="Arial"/>
          <w:bCs/>
        </w:rPr>
        <w:t xml:space="preserve">the school district submits </w:t>
      </w:r>
      <w:r w:rsidR="006E42B7">
        <w:rPr>
          <w:rFonts w:ascii="Arial" w:hAnsi="Arial" w:cs="Arial"/>
          <w:bCs/>
        </w:rPr>
        <w:t>the written input for pa</w:t>
      </w:r>
      <w:r w:rsidR="00E32570">
        <w:rPr>
          <w:rFonts w:ascii="Arial" w:hAnsi="Arial" w:cs="Arial"/>
          <w:bCs/>
        </w:rPr>
        <w:t>rental review and consideration</w:t>
      </w:r>
    </w:p>
    <w:p w14:paraId="71643605" w14:textId="77777777" w:rsidR="00A72927" w:rsidRDefault="006E42B7" w:rsidP="00A213FD">
      <w:pPr>
        <w:pStyle w:val="Header"/>
        <w:tabs>
          <w:tab w:val="left" w:pos="630"/>
        </w:tabs>
        <w:ind w:left="630"/>
        <w:jc w:val="both"/>
        <w:rPr>
          <w:rFonts w:ascii="Arial" w:hAnsi="Arial" w:cs="Arial"/>
          <w:bCs/>
        </w:rPr>
      </w:pPr>
      <w:r>
        <w:rPr>
          <w:rFonts w:ascii="Arial" w:hAnsi="Arial" w:cs="Arial"/>
          <w:bCs/>
        </w:rPr>
        <w:t xml:space="preserve">within a </w:t>
      </w:r>
      <w:r w:rsidR="00E32570">
        <w:rPr>
          <w:rFonts w:ascii="Arial" w:hAnsi="Arial" w:cs="Arial"/>
          <w:bCs/>
        </w:rPr>
        <w:t>reasonable time prior to the meeting and prior to obtaining written parental consent for the excusal.</w:t>
      </w:r>
    </w:p>
    <w:p w14:paraId="2C795FAB" w14:textId="77777777" w:rsidR="00706022" w:rsidRDefault="00706022" w:rsidP="00A213FD">
      <w:pPr>
        <w:pStyle w:val="Header"/>
        <w:tabs>
          <w:tab w:val="left" w:pos="630"/>
        </w:tabs>
        <w:ind w:left="630"/>
        <w:jc w:val="both"/>
        <w:rPr>
          <w:rFonts w:ascii="Arial" w:hAnsi="Arial" w:cs="Arial"/>
          <w:bCs/>
        </w:rPr>
      </w:pPr>
    </w:p>
    <w:p w14:paraId="4757F4B8" w14:textId="77777777" w:rsidR="00706022" w:rsidRDefault="00706022" w:rsidP="00A213FD">
      <w:pPr>
        <w:pStyle w:val="Header"/>
        <w:tabs>
          <w:tab w:val="left" w:pos="0"/>
        </w:tabs>
        <w:jc w:val="both"/>
        <w:rPr>
          <w:rFonts w:ascii="Arial" w:hAnsi="Arial" w:cs="Arial"/>
          <w:bCs/>
        </w:rPr>
      </w:pPr>
    </w:p>
    <w:p w14:paraId="14540945" w14:textId="77777777" w:rsidR="00706022" w:rsidRDefault="00706022" w:rsidP="00A213FD">
      <w:pPr>
        <w:pStyle w:val="Header"/>
        <w:tabs>
          <w:tab w:val="left" w:pos="0"/>
        </w:tabs>
        <w:jc w:val="both"/>
        <w:rPr>
          <w:rFonts w:ascii="Arial" w:hAnsi="Arial" w:cs="Arial"/>
          <w:bCs/>
        </w:rPr>
      </w:pPr>
      <w:r>
        <w:rPr>
          <w:rFonts w:ascii="Arial" w:hAnsi="Arial" w:cs="Arial"/>
          <w:bCs/>
        </w:rPr>
        <w:t xml:space="preserve">Written notice of meetings is provided to the parents at least five days in advance of the meeting date.  </w:t>
      </w:r>
    </w:p>
    <w:p w14:paraId="76F4480C" w14:textId="77777777" w:rsidR="00F97B5E" w:rsidRDefault="00F97B5E" w:rsidP="00A213FD">
      <w:pPr>
        <w:pStyle w:val="Header"/>
        <w:tabs>
          <w:tab w:val="left" w:pos="0"/>
        </w:tabs>
        <w:jc w:val="both"/>
        <w:rPr>
          <w:rFonts w:ascii="Arial" w:hAnsi="Arial" w:cs="Arial"/>
          <w:bCs/>
        </w:rPr>
      </w:pPr>
    </w:p>
    <w:p w14:paraId="147CE61B" w14:textId="77777777" w:rsidR="00F97B5E" w:rsidRDefault="00F97B5E" w:rsidP="00A213FD">
      <w:pPr>
        <w:pStyle w:val="Header"/>
        <w:tabs>
          <w:tab w:val="left" w:pos="0"/>
        </w:tabs>
        <w:jc w:val="both"/>
        <w:rPr>
          <w:rFonts w:ascii="Arial" w:hAnsi="Arial" w:cs="Arial"/>
          <w:bCs/>
        </w:rPr>
      </w:pPr>
    </w:p>
    <w:p w14:paraId="16944319" w14:textId="77777777" w:rsidR="00F10023" w:rsidRDefault="00F10023" w:rsidP="00156708">
      <w:pPr>
        <w:pStyle w:val="Header"/>
        <w:tabs>
          <w:tab w:val="left" w:pos="720"/>
        </w:tabs>
        <w:rPr>
          <w:rFonts w:ascii="Arial" w:hAnsi="Arial" w:cs="Arial"/>
          <w:b/>
          <w:bCs/>
          <w:u w:val="single"/>
        </w:rPr>
      </w:pPr>
    </w:p>
    <w:p w14:paraId="50DECCC7" w14:textId="77777777" w:rsidR="00156708" w:rsidRDefault="00156708" w:rsidP="008901C3">
      <w:pPr>
        <w:pStyle w:val="Header"/>
        <w:tabs>
          <w:tab w:val="left" w:pos="720"/>
        </w:tabs>
        <w:jc w:val="center"/>
        <w:outlineLvl w:val="0"/>
        <w:rPr>
          <w:rFonts w:ascii="Arial" w:hAnsi="Arial" w:cs="Arial"/>
          <w:b/>
          <w:bCs/>
          <w:u w:val="single"/>
        </w:rPr>
      </w:pPr>
      <w:bookmarkStart w:id="94" w:name="_Toc335031469"/>
      <w:r>
        <w:rPr>
          <w:rFonts w:ascii="Arial" w:hAnsi="Arial" w:cs="Arial"/>
          <w:b/>
          <w:bCs/>
          <w:u w:val="single"/>
        </w:rPr>
        <w:t>DEFINITION:  Student with a Disability</w:t>
      </w:r>
      <w:bookmarkEnd w:id="94"/>
    </w:p>
    <w:p w14:paraId="0E62DF10" w14:textId="77777777" w:rsidR="00156708" w:rsidRDefault="00156708" w:rsidP="00156708">
      <w:pPr>
        <w:pStyle w:val="Header"/>
        <w:tabs>
          <w:tab w:val="left" w:pos="720"/>
        </w:tabs>
        <w:rPr>
          <w:rFonts w:ascii="Arial" w:hAnsi="Arial" w:cs="Arial"/>
        </w:rPr>
      </w:pPr>
    </w:p>
    <w:p w14:paraId="02142A74" w14:textId="77777777" w:rsidR="00156708" w:rsidRDefault="00156708" w:rsidP="00156708">
      <w:pPr>
        <w:pStyle w:val="Header"/>
        <w:tabs>
          <w:tab w:val="left" w:pos="720"/>
        </w:tabs>
        <w:rPr>
          <w:rFonts w:ascii="Arial" w:hAnsi="Arial" w:cs="Arial"/>
        </w:rPr>
      </w:pPr>
      <w:r>
        <w:rPr>
          <w:rFonts w:ascii="Arial" w:hAnsi="Arial" w:cs="Arial"/>
        </w:rPr>
        <w:t>The term student with a disability includes the following classifications:</w:t>
      </w:r>
    </w:p>
    <w:p w14:paraId="5AAD5C1C" w14:textId="77777777" w:rsidR="00156708" w:rsidRDefault="00156708" w:rsidP="00156708">
      <w:pPr>
        <w:pStyle w:val="Header"/>
        <w:tabs>
          <w:tab w:val="left" w:pos="720"/>
        </w:tabs>
        <w:rPr>
          <w:rFonts w:ascii="Arial" w:hAnsi="Arial" w:cs="Arial"/>
        </w:rPr>
      </w:pPr>
    </w:p>
    <w:p w14:paraId="47B39250" w14:textId="77777777" w:rsidR="00156708" w:rsidRDefault="00156708" w:rsidP="00141C2B">
      <w:pPr>
        <w:pStyle w:val="Header"/>
        <w:numPr>
          <w:ilvl w:val="1"/>
          <w:numId w:val="23"/>
        </w:numPr>
        <w:jc w:val="both"/>
        <w:rPr>
          <w:rFonts w:ascii="Arial" w:hAnsi="Arial" w:cs="Arial"/>
        </w:rPr>
      </w:pPr>
      <w:r>
        <w:rPr>
          <w:rFonts w:ascii="Arial" w:hAnsi="Arial" w:cs="Arial"/>
          <w:i/>
          <w:iCs/>
        </w:rPr>
        <w:t>Autism</w:t>
      </w:r>
      <w:r>
        <w:rPr>
          <w:rFonts w:ascii="Arial" w:hAnsi="Arial" w:cs="Arial"/>
        </w:rPr>
        <w:t xml:space="preserve"> means a developmental disability significantly affecting verbal </w:t>
      </w:r>
      <w:proofErr w:type="gramStart"/>
      <w:r>
        <w:rPr>
          <w:rFonts w:ascii="Arial" w:hAnsi="Arial" w:cs="Arial"/>
        </w:rPr>
        <w:t>and  non</w:t>
      </w:r>
      <w:proofErr w:type="gramEnd"/>
      <w:r>
        <w:rPr>
          <w:rFonts w:ascii="Arial" w:hAnsi="Arial" w:cs="Arial"/>
        </w:rPr>
        <w:t xml:space="preserve">-verbal communication and social interaction, generally evident before age 3, which adversely affects a student’s educational performance.  Other characteristics often associated with autism are engagement in repetitive activities and stereotyped movements, resistance to environmental change or change in daily routines, and unusual responses to sensory experiences.  The term does not apply if a student’s educational performance is adversely affected primarily because the student has an emotional disturbance as defined in paragraph 4.  A student who manifests the characteristics of autism </w:t>
      </w:r>
      <w:r>
        <w:rPr>
          <w:rFonts w:ascii="Arial" w:hAnsi="Arial" w:cs="Arial"/>
        </w:rPr>
        <w:lastRenderedPageBreak/>
        <w:t>after age 3 could be diagnosed as having autism if the criteria in this paragraph are otherwise satisfied.</w:t>
      </w:r>
    </w:p>
    <w:p w14:paraId="4F00E65F" w14:textId="77777777" w:rsidR="00156708" w:rsidRDefault="00156708" w:rsidP="00156708">
      <w:pPr>
        <w:pStyle w:val="Header"/>
        <w:tabs>
          <w:tab w:val="left" w:pos="720"/>
        </w:tabs>
        <w:jc w:val="both"/>
        <w:rPr>
          <w:rFonts w:ascii="Arial" w:hAnsi="Arial" w:cs="Arial"/>
        </w:rPr>
      </w:pPr>
    </w:p>
    <w:p w14:paraId="7092A625" w14:textId="77777777" w:rsidR="00156708" w:rsidRPr="003C3141" w:rsidRDefault="00156708" w:rsidP="00141C2B">
      <w:pPr>
        <w:pStyle w:val="Header"/>
        <w:numPr>
          <w:ilvl w:val="1"/>
          <w:numId w:val="23"/>
        </w:numPr>
        <w:jc w:val="both"/>
        <w:rPr>
          <w:rFonts w:ascii="Arial" w:hAnsi="Arial" w:cs="Arial"/>
        </w:rPr>
      </w:pPr>
      <w:r w:rsidRPr="003C3141">
        <w:rPr>
          <w:rFonts w:ascii="Arial" w:hAnsi="Arial" w:cs="Arial"/>
          <w:i/>
          <w:iCs/>
        </w:rPr>
        <w:t>Deafness</w:t>
      </w:r>
      <w:r w:rsidRPr="003C3141">
        <w:rPr>
          <w:rFonts w:ascii="Arial" w:hAnsi="Arial" w:cs="Arial"/>
        </w:rPr>
        <w:t xml:space="preserve"> means a hearing impairment that is so severe that the student is impaired in processing linguistic information through hearing, with or without amplification that adversely affects a student’s educational performance.</w:t>
      </w:r>
    </w:p>
    <w:p w14:paraId="44FCDF43" w14:textId="77777777" w:rsidR="00156708" w:rsidRDefault="00156708" w:rsidP="00156708">
      <w:pPr>
        <w:pStyle w:val="Header"/>
        <w:tabs>
          <w:tab w:val="left" w:pos="720"/>
        </w:tabs>
        <w:jc w:val="both"/>
        <w:rPr>
          <w:rFonts w:ascii="Arial" w:hAnsi="Arial" w:cs="Arial"/>
        </w:rPr>
      </w:pPr>
    </w:p>
    <w:p w14:paraId="340DF711" w14:textId="77777777" w:rsidR="00156708" w:rsidRDefault="00156708" w:rsidP="00141C2B">
      <w:pPr>
        <w:pStyle w:val="Header"/>
        <w:numPr>
          <w:ilvl w:val="1"/>
          <w:numId w:val="23"/>
        </w:numPr>
        <w:jc w:val="both"/>
        <w:rPr>
          <w:rFonts w:ascii="Arial" w:hAnsi="Arial" w:cs="Arial"/>
        </w:rPr>
      </w:pPr>
      <w:proofErr w:type="gramStart"/>
      <w:r>
        <w:rPr>
          <w:rFonts w:ascii="Arial" w:hAnsi="Arial" w:cs="Arial"/>
          <w:i/>
          <w:iCs/>
        </w:rPr>
        <w:t>Deaf-blindness</w:t>
      </w:r>
      <w:proofErr w:type="gramEnd"/>
      <w:r>
        <w:rPr>
          <w:rFonts w:ascii="Arial" w:hAnsi="Arial" w:cs="Arial"/>
        </w:rPr>
        <w:t xml:space="preserve"> means concomitant hearing and visual impairments, the combination of which causes such severe communication and other developmental and educational needs that they cannot be accommodated in special education programs solely for students with deafness or students with blindness.</w:t>
      </w:r>
    </w:p>
    <w:p w14:paraId="16CC05F8" w14:textId="77777777" w:rsidR="00C47B7E" w:rsidRDefault="00C47B7E" w:rsidP="00156708">
      <w:pPr>
        <w:pStyle w:val="Header"/>
        <w:tabs>
          <w:tab w:val="left" w:pos="720"/>
        </w:tabs>
        <w:jc w:val="both"/>
        <w:rPr>
          <w:rFonts w:ascii="Arial" w:hAnsi="Arial" w:cs="Arial"/>
        </w:rPr>
      </w:pPr>
    </w:p>
    <w:p w14:paraId="2C0DB6D0" w14:textId="77777777" w:rsidR="00156708" w:rsidRDefault="00156708" w:rsidP="00141C2B">
      <w:pPr>
        <w:pStyle w:val="Header"/>
        <w:numPr>
          <w:ilvl w:val="1"/>
          <w:numId w:val="23"/>
        </w:numPr>
        <w:jc w:val="both"/>
        <w:rPr>
          <w:rFonts w:ascii="Arial" w:hAnsi="Arial" w:cs="Arial"/>
        </w:rPr>
      </w:pPr>
      <w:r>
        <w:rPr>
          <w:rFonts w:ascii="Arial" w:hAnsi="Arial" w:cs="Arial"/>
          <w:i/>
          <w:iCs/>
        </w:rPr>
        <w:t>Emotional disturbance</w:t>
      </w:r>
      <w:r>
        <w:rPr>
          <w:rFonts w:ascii="Arial" w:hAnsi="Arial" w:cs="Arial"/>
        </w:rPr>
        <w:t xml:space="preserve"> means a condition exhibiting one or more of the following characteristics over a long period of time and to a marked degree that adversely affects a student’s educational performance:</w:t>
      </w:r>
    </w:p>
    <w:p w14:paraId="252B1A7D" w14:textId="77777777" w:rsidR="00156708" w:rsidRDefault="00156708" w:rsidP="00156708">
      <w:pPr>
        <w:pStyle w:val="Header"/>
        <w:tabs>
          <w:tab w:val="left" w:pos="720"/>
        </w:tabs>
        <w:jc w:val="both"/>
        <w:rPr>
          <w:rFonts w:ascii="Arial" w:hAnsi="Arial" w:cs="Arial"/>
        </w:rPr>
      </w:pPr>
    </w:p>
    <w:p w14:paraId="01A3E77C" w14:textId="77777777" w:rsidR="00156708" w:rsidRDefault="00156708" w:rsidP="00141C2B">
      <w:pPr>
        <w:pStyle w:val="Header"/>
        <w:numPr>
          <w:ilvl w:val="2"/>
          <w:numId w:val="23"/>
        </w:numPr>
        <w:jc w:val="both"/>
        <w:rPr>
          <w:rFonts w:ascii="Arial" w:hAnsi="Arial" w:cs="Arial"/>
        </w:rPr>
      </w:pPr>
      <w:r>
        <w:rPr>
          <w:rFonts w:ascii="Arial" w:hAnsi="Arial" w:cs="Arial"/>
        </w:rPr>
        <w:t xml:space="preserve">an inability to learn that cannot be explained by intellectual sensory, or health </w:t>
      </w:r>
      <w:proofErr w:type="gramStart"/>
      <w:r>
        <w:rPr>
          <w:rFonts w:ascii="Arial" w:hAnsi="Arial" w:cs="Arial"/>
        </w:rPr>
        <w:t>factors;</w:t>
      </w:r>
      <w:proofErr w:type="gramEnd"/>
    </w:p>
    <w:p w14:paraId="07F42AC2" w14:textId="77777777" w:rsidR="00156708" w:rsidRDefault="00156708" w:rsidP="00156708">
      <w:pPr>
        <w:pStyle w:val="Header"/>
        <w:tabs>
          <w:tab w:val="left" w:pos="720"/>
        </w:tabs>
        <w:jc w:val="both"/>
        <w:rPr>
          <w:rFonts w:ascii="Arial" w:hAnsi="Arial" w:cs="Arial"/>
        </w:rPr>
      </w:pPr>
    </w:p>
    <w:p w14:paraId="3D191C7C" w14:textId="77777777" w:rsidR="00156708" w:rsidRDefault="00156708" w:rsidP="00141C2B">
      <w:pPr>
        <w:pStyle w:val="Header"/>
        <w:numPr>
          <w:ilvl w:val="2"/>
          <w:numId w:val="23"/>
        </w:numPr>
        <w:jc w:val="both"/>
        <w:rPr>
          <w:rFonts w:ascii="Arial" w:hAnsi="Arial" w:cs="Arial"/>
        </w:rPr>
      </w:pPr>
      <w:r>
        <w:rPr>
          <w:rFonts w:ascii="Arial" w:hAnsi="Arial" w:cs="Arial"/>
        </w:rPr>
        <w:t xml:space="preserve">an inability to build or maintain satisfactory interpersonal relationships with peers and </w:t>
      </w:r>
      <w:proofErr w:type="gramStart"/>
      <w:r>
        <w:rPr>
          <w:rFonts w:ascii="Arial" w:hAnsi="Arial" w:cs="Arial"/>
        </w:rPr>
        <w:t>teachers;</w:t>
      </w:r>
      <w:proofErr w:type="gramEnd"/>
    </w:p>
    <w:p w14:paraId="07669562" w14:textId="77777777" w:rsidR="00156708" w:rsidRDefault="00156708" w:rsidP="00156708">
      <w:pPr>
        <w:pStyle w:val="Header"/>
        <w:tabs>
          <w:tab w:val="left" w:pos="720"/>
        </w:tabs>
        <w:jc w:val="both"/>
        <w:rPr>
          <w:rFonts w:ascii="Arial" w:hAnsi="Arial" w:cs="Arial"/>
        </w:rPr>
      </w:pPr>
    </w:p>
    <w:p w14:paraId="057D819C" w14:textId="77777777" w:rsidR="00156708" w:rsidRDefault="00156708" w:rsidP="00141C2B">
      <w:pPr>
        <w:pStyle w:val="Header"/>
        <w:numPr>
          <w:ilvl w:val="2"/>
          <w:numId w:val="23"/>
        </w:numPr>
        <w:jc w:val="both"/>
        <w:rPr>
          <w:rFonts w:ascii="Arial" w:hAnsi="Arial" w:cs="Arial"/>
        </w:rPr>
      </w:pPr>
      <w:r>
        <w:rPr>
          <w:rFonts w:ascii="Arial" w:hAnsi="Arial" w:cs="Arial"/>
        </w:rPr>
        <w:t xml:space="preserve">inappropriate types of behavior or feelings under normal </w:t>
      </w:r>
      <w:proofErr w:type="gramStart"/>
      <w:r>
        <w:rPr>
          <w:rFonts w:ascii="Arial" w:hAnsi="Arial" w:cs="Arial"/>
        </w:rPr>
        <w:t>circumstances;</w:t>
      </w:r>
      <w:proofErr w:type="gramEnd"/>
    </w:p>
    <w:p w14:paraId="3AE1E935" w14:textId="77777777" w:rsidR="00156708" w:rsidRDefault="00156708" w:rsidP="00156708">
      <w:pPr>
        <w:pStyle w:val="Header"/>
        <w:tabs>
          <w:tab w:val="left" w:pos="720"/>
        </w:tabs>
        <w:jc w:val="both"/>
        <w:rPr>
          <w:rFonts w:ascii="Arial" w:hAnsi="Arial" w:cs="Arial"/>
        </w:rPr>
      </w:pPr>
    </w:p>
    <w:p w14:paraId="07BC5E30" w14:textId="77777777" w:rsidR="00156708" w:rsidRDefault="00156708" w:rsidP="00141C2B">
      <w:pPr>
        <w:pStyle w:val="Header"/>
        <w:numPr>
          <w:ilvl w:val="2"/>
          <w:numId w:val="23"/>
        </w:numPr>
        <w:jc w:val="both"/>
        <w:rPr>
          <w:rFonts w:ascii="Arial" w:hAnsi="Arial" w:cs="Arial"/>
        </w:rPr>
      </w:pPr>
      <w:r>
        <w:rPr>
          <w:rFonts w:ascii="Arial" w:hAnsi="Arial" w:cs="Arial"/>
        </w:rPr>
        <w:t xml:space="preserve">a general pervasive mood of unhappiness or depression; or </w:t>
      </w:r>
    </w:p>
    <w:p w14:paraId="6076194C" w14:textId="77777777" w:rsidR="00156708" w:rsidRDefault="00156708" w:rsidP="00156708">
      <w:pPr>
        <w:pStyle w:val="Header"/>
        <w:tabs>
          <w:tab w:val="left" w:pos="720"/>
        </w:tabs>
        <w:jc w:val="both"/>
        <w:rPr>
          <w:rFonts w:ascii="Arial" w:hAnsi="Arial" w:cs="Arial"/>
        </w:rPr>
      </w:pPr>
    </w:p>
    <w:p w14:paraId="2DB56BDA" w14:textId="77777777" w:rsidR="00156708" w:rsidRDefault="00156708" w:rsidP="00141C2B">
      <w:pPr>
        <w:pStyle w:val="Header"/>
        <w:numPr>
          <w:ilvl w:val="2"/>
          <w:numId w:val="23"/>
        </w:numPr>
        <w:jc w:val="both"/>
        <w:rPr>
          <w:rFonts w:ascii="Arial" w:hAnsi="Arial" w:cs="Arial"/>
        </w:rPr>
      </w:pPr>
      <w:r>
        <w:rPr>
          <w:rFonts w:ascii="Arial" w:hAnsi="Arial" w:cs="Arial"/>
        </w:rPr>
        <w:t>a tendency to develop physical symptoms or fears associated with personal or school problems.</w:t>
      </w:r>
    </w:p>
    <w:p w14:paraId="23F74B9C" w14:textId="77777777" w:rsidR="003C3141" w:rsidRDefault="003C3141" w:rsidP="00156708">
      <w:pPr>
        <w:pStyle w:val="Header"/>
        <w:tabs>
          <w:tab w:val="left" w:pos="720"/>
        </w:tabs>
        <w:jc w:val="both"/>
        <w:rPr>
          <w:rFonts w:ascii="Arial" w:hAnsi="Arial" w:cs="Arial"/>
        </w:rPr>
      </w:pPr>
    </w:p>
    <w:p w14:paraId="611C691A" w14:textId="77777777" w:rsidR="00156708" w:rsidRDefault="00156708" w:rsidP="00156708">
      <w:pPr>
        <w:pStyle w:val="Header"/>
        <w:tabs>
          <w:tab w:val="left" w:pos="720"/>
        </w:tabs>
        <w:jc w:val="both"/>
        <w:rPr>
          <w:rFonts w:ascii="Arial" w:hAnsi="Arial" w:cs="Arial"/>
        </w:rPr>
      </w:pPr>
      <w:r>
        <w:rPr>
          <w:rFonts w:ascii="Arial" w:hAnsi="Arial" w:cs="Arial"/>
          <w:i/>
          <w:iCs/>
        </w:rPr>
        <w:t>The term includes schizophrenia</w:t>
      </w:r>
      <w:r>
        <w:rPr>
          <w:rFonts w:ascii="Arial" w:hAnsi="Arial" w:cs="Arial"/>
        </w:rPr>
        <w:t>.  The term does not apply to students who are socially maladjusted, unless it is determined that they have an emotional disturbance.</w:t>
      </w:r>
    </w:p>
    <w:p w14:paraId="19F8E496" w14:textId="77777777" w:rsidR="00156708" w:rsidRDefault="00156708" w:rsidP="00156708">
      <w:pPr>
        <w:pStyle w:val="Header"/>
        <w:tabs>
          <w:tab w:val="left" w:pos="720"/>
        </w:tabs>
        <w:rPr>
          <w:rFonts w:ascii="Arial" w:hAnsi="Arial" w:cs="Arial"/>
        </w:rPr>
      </w:pPr>
    </w:p>
    <w:p w14:paraId="7C6615AC" w14:textId="77777777" w:rsidR="00156708" w:rsidRDefault="00156708" w:rsidP="00156708">
      <w:pPr>
        <w:pStyle w:val="Header"/>
        <w:ind w:left="720"/>
        <w:rPr>
          <w:rFonts w:ascii="Arial" w:hAnsi="Arial" w:cs="Arial"/>
        </w:rPr>
      </w:pPr>
      <w:r>
        <w:rPr>
          <w:rFonts w:ascii="Arial" w:hAnsi="Arial" w:cs="Arial"/>
          <w:i/>
          <w:iCs/>
        </w:rPr>
        <w:t>(5)  Hearing impairment</w:t>
      </w:r>
      <w:r>
        <w:rPr>
          <w:rFonts w:ascii="Arial" w:hAnsi="Arial" w:cs="Arial"/>
        </w:rPr>
        <w:t xml:space="preserve"> means impairment in hearing, whether permanent or           fluctuation, which adversely affects the child’s educational performance but that is not included under the definition of deafness in this section.</w:t>
      </w:r>
    </w:p>
    <w:p w14:paraId="735A56C0" w14:textId="77777777" w:rsidR="00156708" w:rsidRDefault="00156708" w:rsidP="00156708">
      <w:pPr>
        <w:pStyle w:val="Header"/>
        <w:ind w:left="720"/>
        <w:rPr>
          <w:rFonts w:ascii="Arial" w:hAnsi="Arial" w:cs="Arial"/>
        </w:rPr>
      </w:pPr>
    </w:p>
    <w:p w14:paraId="6BBEF9E9" w14:textId="77777777" w:rsidR="00156708" w:rsidRDefault="00156708" w:rsidP="00156708">
      <w:pPr>
        <w:pStyle w:val="Header"/>
        <w:ind w:left="720"/>
        <w:jc w:val="both"/>
        <w:rPr>
          <w:rFonts w:ascii="Arial" w:hAnsi="Arial" w:cs="Arial"/>
        </w:rPr>
      </w:pPr>
      <w:r>
        <w:rPr>
          <w:rFonts w:ascii="Arial" w:hAnsi="Arial" w:cs="Arial"/>
        </w:rPr>
        <w:t>(6)</w:t>
      </w:r>
      <w:proofErr w:type="gramStart"/>
      <w:r>
        <w:rPr>
          <w:rFonts w:ascii="Arial" w:hAnsi="Arial" w:cs="Arial"/>
        </w:rPr>
        <w:tab/>
        <w:t xml:space="preserve">  </w:t>
      </w:r>
      <w:r>
        <w:rPr>
          <w:rFonts w:ascii="Arial" w:hAnsi="Arial" w:cs="Arial"/>
          <w:bCs/>
          <w:i/>
        </w:rPr>
        <w:t>Learning</w:t>
      </w:r>
      <w:proofErr w:type="gramEnd"/>
      <w:r>
        <w:rPr>
          <w:rFonts w:ascii="Arial" w:hAnsi="Arial" w:cs="Arial"/>
          <w:bCs/>
          <w:i/>
        </w:rPr>
        <w:t xml:space="preserve"> disability</w:t>
      </w:r>
      <w:r>
        <w:rPr>
          <w:rFonts w:ascii="Arial" w:hAnsi="Arial" w:cs="Arial"/>
        </w:rPr>
        <w:t xml:space="preserve"> means a disorder in one or more of the basic psychological processes involved in understanding or in using language, spoken or written, which manifests itself in an imperfect ability to listen, think, speak, read, write, spell or to do mathematical calculations.  This term includes such conditions as perceptual disabilities, brain injury, minimal brain dysfunction, </w:t>
      </w:r>
      <w:proofErr w:type="gramStart"/>
      <w:r>
        <w:rPr>
          <w:rFonts w:ascii="Arial" w:hAnsi="Arial" w:cs="Arial"/>
        </w:rPr>
        <w:t>dyslexia</w:t>
      </w:r>
      <w:proofErr w:type="gramEnd"/>
      <w:r>
        <w:rPr>
          <w:rFonts w:ascii="Arial" w:hAnsi="Arial" w:cs="Arial"/>
        </w:rPr>
        <w:t xml:space="preserve"> and developmental aphasia.  The term does not include learning problems that are primarily the result of visual, hearing or motor disabilities, of mental retardation, of emotional disturbance, or of environmental, </w:t>
      </w:r>
      <w:proofErr w:type="gramStart"/>
      <w:r>
        <w:rPr>
          <w:rFonts w:ascii="Arial" w:hAnsi="Arial" w:cs="Arial"/>
        </w:rPr>
        <w:t>cultural</w:t>
      </w:r>
      <w:proofErr w:type="gramEnd"/>
      <w:r>
        <w:rPr>
          <w:rFonts w:ascii="Arial" w:hAnsi="Arial" w:cs="Arial"/>
        </w:rPr>
        <w:t xml:space="preserve"> or economic disadvantage.  </w:t>
      </w:r>
    </w:p>
    <w:p w14:paraId="18864AB8" w14:textId="77777777" w:rsidR="00156708" w:rsidRDefault="00156708" w:rsidP="00156708">
      <w:pPr>
        <w:pStyle w:val="Header"/>
        <w:jc w:val="both"/>
        <w:rPr>
          <w:rFonts w:ascii="Arial" w:hAnsi="Arial" w:cs="Arial"/>
        </w:rPr>
      </w:pPr>
    </w:p>
    <w:p w14:paraId="72ED3E0C" w14:textId="77777777" w:rsidR="00156708" w:rsidRDefault="00156708" w:rsidP="00221A75">
      <w:pPr>
        <w:pStyle w:val="Header"/>
        <w:ind w:left="720"/>
        <w:jc w:val="both"/>
        <w:rPr>
          <w:rFonts w:ascii="Arial" w:hAnsi="Arial" w:cs="Arial"/>
        </w:rPr>
      </w:pPr>
      <w:r>
        <w:rPr>
          <w:rFonts w:ascii="Arial" w:hAnsi="Arial" w:cs="Arial"/>
          <w:i/>
          <w:iCs/>
        </w:rPr>
        <w:t xml:space="preserve">(7) </w:t>
      </w:r>
      <w:r w:rsidR="00221A75">
        <w:rPr>
          <w:rFonts w:ascii="Arial" w:hAnsi="Arial" w:cs="Arial"/>
          <w:i/>
          <w:iCs/>
        </w:rPr>
        <w:t>Intellectual Disability</w:t>
      </w:r>
      <w:r>
        <w:rPr>
          <w:rFonts w:ascii="Arial" w:hAnsi="Arial" w:cs="Arial"/>
        </w:rPr>
        <w:t xml:space="preserve"> means significantly sub-average general intellectual functioning, existing concurrently with deficits in adaptive behavior and </w:t>
      </w:r>
      <w:r>
        <w:rPr>
          <w:rFonts w:ascii="Arial" w:hAnsi="Arial" w:cs="Arial"/>
        </w:rPr>
        <w:lastRenderedPageBreak/>
        <w:t>manifested during the developmental per</w:t>
      </w:r>
      <w:r w:rsidR="00D4458C">
        <w:rPr>
          <w:rFonts w:ascii="Arial" w:hAnsi="Arial" w:cs="Arial"/>
        </w:rPr>
        <w:t xml:space="preserve">iod, </w:t>
      </w:r>
      <w:r>
        <w:rPr>
          <w:rFonts w:ascii="Arial" w:hAnsi="Arial" w:cs="Arial"/>
        </w:rPr>
        <w:t>that adversely affects a student’s educational performance.</w:t>
      </w:r>
    </w:p>
    <w:p w14:paraId="12723DF6" w14:textId="77777777" w:rsidR="00156708" w:rsidRDefault="00156708" w:rsidP="00156708">
      <w:pPr>
        <w:pStyle w:val="Header"/>
        <w:ind w:left="720"/>
        <w:jc w:val="both"/>
        <w:rPr>
          <w:rFonts w:ascii="Arial" w:hAnsi="Arial" w:cs="Arial"/>
        </w:rPr>
      </w:pPr>
    </w:p>
    <w:p w14:paraId="43BFB38D" w14:textId="77777777" w:rsidR="00156708" w:rsidRDefault="00156708" w:rsidP="00156708">
      <w:pPr>
        <w:pStyle w:val="Header"/>
        <w:ind w:left="720"/>
        <w:jc w:val="both"/>
        <w:rPr>
          <w:rFonts w:ascii="Arial" w:hAnsi="Arial" w:cs="Arial"/>
        </w:rPr>
      </w:pPr>
      <w:r>
        <w:rPr>
          <w:rFonts w:ascii="Arial" w:hAnsi="Arial" w:cs="Arial"/>
        </w:rPr>
        <w:t xml:space="preserve">(8) </w:t>
      </w:r>
      <w:r>
        <w:rPr>
          <w:rFonts w:ascii="Arial" w:hAnsi="Arial" w:cs="Arial"/>
          <w:i/>
          <w:iCs/>
        </w:rPr>
        <w:t>Multiple disabilities</w:t>
      </w:r>
      <w:r>
        <w:rPr>
          <w:rFonts w:ascii="Arial" w:hAnsi="Arial" w:cs="Arial"/>
        </w:rPr>
        <w:t xml:space="preserve"> means concomitant impairments (such as </w:t>
      </w:r>
      <w:proofErr w:type="gramStart"/>
      <w:r w:rsidR="00D4458C">
        <w:rPr>
          <w:rFonts w:ascii="Arial" w:hAnsi="Arial" w:cs="Arial"/>
        </w:rPr>
        <w:t xml:space="preserve">intellectual </w:t>
      </w:r>
      <w:r>
        <w:rPr>
          <w:rFonts w:ascii="Arial" w:hAnsi="Arial" w:cs="Arial"/>
        </w:rPr>
        <w:t xml:space="preserve"> </w:t>
      </w:r>
      <w:r w:rsidR="00D4458C">
        <w:rPr>
          <w:rFonts w:ascii="Arial" w:hAnsi="Arial" w:cs="Arial"/>
        </w:rPr>
        <w:t>disability</w:t>
      </w:r>
      <w:proofErr w:type="gramEnd"/>
      <w:r w:rsidR="00D4458C">
        <w:rPr>
          <w:rFonts w:ascii="Arial" w:hAnsi="Arial" w:cs="Arial"/>
        </w:rPr>
        <w:t xml:space="preserve">, blindness, intellectual disability </w:t>
      </w:r>
      <w:r>
        <w:rPr>
          <w:rFonts w:ascii="Arial" w:hAnsi="Arial" w:cs="Arial"/>
        </w:rPr>
        <w:t xml:space="preserve">orthopedic impairments, etc.), the combination of which cause such severe educational needs that they cannot be accommodated in a special education program solely for one of the impairments.  The term does not include </w:t>
      </w:r>
      <w:proofErr w:type="gramStart"/>
      <w:r>
        <w:rPr>
          <w:rFonts w:ascii="Arial" w:hAnsi="Arial" w:cs="Arial"/>
        </w:rPr>
        <w:t>deaf-blindness</w:t>
      </w:r>
      <w:proofErr w:type="gramEnd"/>
      <w:r>
        <w:rPr>
          <w:rFonts w:ascii="Arial" w:hAnsi="Arial" w:cs="Arial"/>
        </w:rPr>
        <w:t>.</w:t>
      </w:r>
    </w:p>
    <w:p w14:paraId="2C57F001" w14:textId="77777777" w:rsidR="00156708" w:rsidRDefault="00156708" w:rsidP="00156708">
      <w:pPr>
        <w:pStyle w:val="Header"/>
        <w:ind w:left="720"/>
        <w:jc w:val="both"/>
        <w:rPr>
          <w:rFonts w:ascii="Arial" w:hAnsi="Arial" w:cs="Arial"/>
        </w:rPr>
      </w:pPr>
    </w:p>
    <w:p w14:paraId="75DF5695" w14:textId="77777777" w:rsidR="00156708" w:rsidRDefault="00156708" w:rsidP="00A213FD">
      <w:pPr>
        <w:pStyle w:val="Header"/>
        <w:ind w:left="720"/>
        <w:jc w:val="both"/>
        <w:rPr>
          <w:rFonts w:ascii="Arial" w:hAnsi="Arial" w:cs="Arial"/>
        </w:rPr>
      </w:pPr>
      <w:r>
        <w:rPr>
          <w:rFonts w:ascii="Arial" w:hAnsi="Arial" w:cs="Arial"/>
        </w:rPr>
        <w:t xml:space="preserve">(9) </w:t>
      </w:r>
      <w:r>
        <w:rPr>
          <w:rFonts w:ascii="Arial" w:hAnsi="Arial" w:cs="Arial"/>
          <w:i/>
          <w:iCs/>
        </w:rPr>
        <w:t>Orthopedic impairment</w:t>
      </w:r>
      <w:r>
        <w:rPr>
          <w:rFonts w:ascii="Arial" w:hAnsi="Arial" w:cs="Arial"/>
        </w:rPr>
        <w:t xml:space="preserve"> means a severe orthopedic impairment that adversely affects a student’s educational performance.  The term includes impairments caused by congenital anomaly (e.g., clubfoot, absence of some member, etc.), impairments caused by disease (e.g., poliomyelitis, bond tuberculosis, etc</w:t>
      </w:r>
      <w:r w:rsidR="00B36B90">
        <w:rPr>
          <w:rFonts w:ascii="Arial" w:hAnsi="Arial" w:cs="Arial"/>
        </w:rPr>
        <w:t>.</w:t>
      </w:r>
      <w:r>
        <w:rPr>
          <w:rFonts w:ascii="Arial" w:hAnsi="Arial" w:cs="Arial"/>
        </w:rPr>
        <w:t>), and impairments from other causes (e.g., cerebral palsy, amputation, and fractures or burns which cause contractures).</w:t>
      </w:r>
    </w:p>
    <w:p w14:paraId="14097E41" w14:textId="77777777" w:rsidR="00156708" w:rsidRDefault="00156708" w:rsidP="00A213FD">
      <w:pPr>
        <w:pStyle w:val="Header"/>
        <w:tabs>
          <w:tab w:val="left" w:pos="720"/>
        </w:tabs>
        <w:ind w:left="1440" w:hanging="360"/>
        <w:jc w:val="both"/>
        <w:rPr>
          <w:rFonts w:ascii="Arial" w:hAnsi="Arial" w:cs="Arial"/>
        </w:rPr>
      </w:pPr>
    </w:p>
    <w:p w14:paraId="4B3D3B49" w14:textId="77777777" w:rsidR="00156708" w:rsidRDefault="003C3141" w:rsidP="00A213FD">
      <w:pPr>
        <w:pStyle w:val="Header"/>
        <w:tabs>
          <w:tab w:val="left" w:pos="720"/>
        </w:tabs>
        <w:ind w:left="720"/>
        <w:jc w:val="both"/>
        <w:rPr>
          <w:rFonts w:ascii="Arial" w:hAnsi="Arial" w:cs="Arial"/>
        </w:rPr>
      </w:pPr>
      <w:r>
        <w:rPr>
          <w:rFonts w:ascii="Arial" w:hAnsi="Arial" w:cs="Arial"/>
        </w:rPr>
        <w:t xml:space="preserve"> </w:t>
      </w:r>
      <w:r w:rsidR="00156708">
        <w:rPr>
          <w:rFonts w:ascii="Arial" w:hAnsi="Arial" w:cs="Arial"/>
        </w:rPr>
        <w:t xml:space="preserve">(10) </w:t>
      </w:r>
      <w:r w:rsidR="00156708">
        <w:rPr>
          <w:rFonts w:ascii="Arial" w:hAnsi="Arial" w:cs="Arial"/>
          <w:i/>
          <w:iCs/>
        </w:rPr>
        <w:t>Other health-impairment</w:t>
      </w:r>
      <w:r w:rsidR="00156708">
        <w:rPr>
          <w:rFonts w:ascii="Arial" w:hAnsi="Arial" w:cs="Arial"/>
        </w:rPr>
        <w:t xml:space="preserve"> means having limited strength, </w:t>
      </w:r>
      <w:proofErr w:type="gramStart"/>
      <w:r w:rsidR="00156708">
        <w:rPr>
          <w:rFonts w:ascii="Arial" w:hAnsi="Arial" w:cs="Arial"/>
        </w:rPr>
        <w:t>vitality</w:t>
      </w:r>
      <w:proofErr w:type="gramEnd"/>
      <w:r w:rsidR="00156708">
        <w:rPr>
          <w:rFonts w:ascii="Arial" w:hAnsi="Arial" w:cs="Arial"/>
        </w:rPr>
        <w:t xml:space="preserve"> or alertness,  </w:t>
      </w:r>
    </w:p>
    <w:p w14:paraId="071837CA" w14:textId="77777777" w:rsidR="00156708" w:rsidRDefault="003C3141" w:rsidP="00A213FD">
      <w:pPr>
        <w:pStyle w:val="Header"/>
        <w:tabs>
          <w:tab w:val="left" w:pos="720"/>
        </w:tabs>
        <w:ind w:left="720"/>
        <w:jc w:val="both"/>
        <w:rPr>
          <w:rFonts w:ascii="Arial" w:hAnsi="Arial" w:cs="Arial"/>
        </w:rPr>
      </w:pPr>
      <w:r>
        <w:rPr>
          <w:rFonts w:ascii="Arial" w:hAnsi="Arial" w:cs="Arial"/>
        </w:rPr>
        <w:t xml:space="preserve"> </w:t>
      </w:r>
      <w:r w:rsidR="00156708">
        <w:rPr>
          <w:rFonts w:ascii="Arial" w:hAnsi="Arial" w:cs="Arial"/>
        </w:rPr>
        <w:t xml:space="preserve">including a heightened alertness to environmental stimuli, that results in limited </w:t>
      </w:r>
      <w:r>
        <w:rPr>
          <w:rFonts w:ascii="Arial" w:hAnsi="Arial" w:cs="Arial"/>
        </w:rPr>
        <w:t xml:space="preserve"> </w:t>
      </w:r>
      <w:r w:rsidR="00156708">
        <w:rPr>
          <w:rFonts w:ascii="Arial" w:hAnsi="Arial" w:cs="Arial"/>
        </w:rPr>
        <w:t xml:space="preserve">alertness with respect to the educational environment, that is due to chronic or acute health problems, including but not limited to a heart condition, tuberculosis, rheumatic fever, nephritis, asthma, sickle cell anemia, hemophilia, epilepsy, lead poisoning, leukemia, diabetes, attention deficit disorder or attention deficit hyperactivity disorder or </w:t>
      </w:r>
      <w:r w:rsidR="00BB5729">
        <w:rPr>
          <w:rFonts w:ascii="Arial" w:hAnsi="Arial" w:cs="Arial"/>
        </w:rPr>
        <w:t>Tourette</w:t>
      </w:r>
      <w:r w:rsidR="00156708">
        <w:rPr>
          <w:rFonts w:ascii="Arial" w:hAnsi="Arial" w:cs="Arial"/>
        </w:rPr>
        <w:t xml:space="preserve"> syndrome, which adversely affects a student’s educational performance.</w:t>
      </w:r>
    </w:p>
    <w:p w14:paraId="4720F2CF" w14:textId="77777777" w:rsidR="009B7EA7" w:rsidRDefault="009B7EA7" w:rsidP="00A213FD">
      <w:pPr>
        <w:pStyle w:val="Header"/>
        <w:tabs>
          <w:tab w:val="left" w:pos="720"/>
        </w:tabs>
        <w:ind w:left="720"/>
        <w:jc w:val="both"/>
        <w:rPr>
          <w:rFonts w:ascii="Arial" w:hAnsi="Arial" w:cs="Arial"/>
        </w:rPr>
      </w:pPr>
    </w:p>
    <w:p w14:paraId="560FD267" w14:textId="77777777" w:rsidR="009B7EA7" w:rsidRDefault="00156708" w:rsidP="00A213FD">
      <w:pPr>
        <w:pStyle w:val="Header"/>
        <w:tabs>
          <w:tab w:val="left" w:pos="720"/>
        </w:tabs>
        <w:ind w:left="720"/>
        <w:jc w:val="both"/>
        <w:rPr>
          <w:rFonts w:ascii="Arial" w:hAnsi="Arial" w:cs="Arial"/>
          <w:i/>
          <w:iCs/>
        </w:rPr>
      </w:pPr>
      <w:r>
        <w:rPr>
          <w:rFonts w:ascii="Arial" w:hAnsi="Arial" w:cs="Arial"/>
          <w:i/>
          <w:iCs/>
        </w:rPr>
        <w:t>(11) Speech or language impairment</w:t>
      </w:r>
      <w:r>
        <w:rPr>
          <w:rFonts w:ascii="Arial" w:hAnsi="Arial" w:cs="Arial"/>
        </w:rPr>
        <w:t xml:space="preserve"> me</w:t>
      </w:r>
      <w:r w:rsidR="00B36B90">
        <w:rPr>
          <w:rFonts w:ascii="Arial" w:hAnsi="Arial" w:cs="Arial"/>
        </w:rPr>
        <w:t xml:space="preserve">ans a communication disorder, </w:t>
      </w:r>
      <w:r>
        <w:rPr>
          <w:rFonts w:ascii="Arial" w:hAnsi="Arial" w:cs="Arial"/>
        </w:rPr>
        <w:t>such as stuttering, impaired articulation, a language impairment or a voice impairment that adversely affects a student’s educational performance.</w:t>
      </w:r>
      <w:r w:rsidR="009B7EA7">
        <w:rPr>
          <w:rFonts w:ascii="Arial" w:hAnsi="Arial" w:cs="Arial"/>
          <w:i/>
          <w:iCs/>
        </w:rPr>
        <w:t xml:space="preserve"> </w:t>
      </w:r>
    </w:p>
    <w:p w14:paraId="3807A624" w14:textId="77777777" w:rsidR="009B7EA7" w:rsidRDefault="009B7EA7" w:rsidP="00A213FD">
      <w:pPr>
        <w:pStyle w:val="Header"/>
        <w:tabs>
          <w:tab w:val="left" w:pos="720"/>
        </w:tabs>
        <w:ind w:left="720"/>
        <w:jc w:val="both"/>
        <w:rPr>
          <w:rFonts w:ascii="Arial" w:hAnsi="Arial" w:cs="Arial"/>
          <w:i/>
          <w:iCs/>
        </w:rPr>
      </w:pPr>
    </w:p>
    <w:p w14:paraId="187D7C10" w14:textId="77777777" w:rsidR="00156708" w:rsidRPr="009B7EA7" w:rsidRDefault="00156708" w:rsidP="00A213FD">
      <w:pPr>
        <w:pStyle w:val="Header"/>
        <w:tabs>
          <w:tab w:val="left" w:pos="720"/>
        </w:tabs>
        <w:ind w:left="720"/>
        <w:jc w:val="both"/>
        <w:rPr>
          <w:rFonts w:ascii="Arial" w:hAnsi="Arial" w:cs="Arial"/>
        </w:rPr>
      </w:pPr>
      <w:r>
        <w:rPr>
          <w:rFonts w:ascii="Arial" w:hAnsi="Arial" w:cs="Arial"/>
          <w:i/>
          <w:iCs/>
        </w:rPr>
        <w:t>(12) Traumatic brain injury</w:t>
      </w:r>
      <w:r>
        <w:rPr>
          <w:rFonts w:ascii="Arial" w:hAnsi="Arial" w:cs="Arial"/>
        </w:rPr>
        <w:t xml:space="preserve"> means an acquired injury to the brain caused by an external physical force or by certain medical conditions such as stroke, encephalitis, aneurysm, </w:t>
      </w:r>
      <w:proofErr w:type="gramStart"/>
      <w:r>
        <w:rPr>
          <w:rFonts w:ascii="Arial" w:hAnsi="Arial" w:cs="Arial"/>
        </w:rPr>
        <w:t>anoxia</w:t>
      </w:r>
      <w:proofErr w:type="gramEnd"/>
      <w:r>
        <w:rPr>
          <w:rFonts w:ascii="Arial" w:hAnsi="Arial" w:cs="Arial"/>
        </w:rPr>
        <w:t xml:space="preserve"> or brain tumors with resulting impairments that adversely affect educational performance.  The term includes open or closed head injuries from certain medical conditions resulting in mild, </w:t>
      </w:r>
      <w:proofErr w:type="gramStart"/>
      <w:r>
        <w:rPr>
          <w:rFonts w:ascii="Arial" w:hAnsi="Arial" w:cs="Arial"/>
        </w:rPr>
        <w:t>moderate</w:t>
      </w:r>
      <w:proofErr w:type="gramEnd"/>
      <w:r>
        <w:rPr>
          <w:rFonts w:ascii="Arial" w:hAnsi="Arial" w:cs="Arial"/>
        </w:rPr>
        <w:t xml:space="preserve"> or severe impairments in one or more areas, including cognition, language, memory, attention, reasoning, abstract thinking, judgment, problem solving, sensory, perceptual and motor abilities, psychosocial behavior, physical functions, information processing, and speech.  The term does not include injuries that are congenital or caused by birth trauma.</w:t>
      </w:r>
    </w:p>
    <w:p w14:paraId="210D2225" w14:textId="77777777" w:rsidR="00156708" w:rsidRDefault="00156708" w:rsidP="00A213FD">
      <w:pPr>
        <w:pStyle w:val="Header"/>
        <w:tabs>
          <w:tab w:val="left" w:pos="720"/>
        </w:tabs>
        <w:jc w:val="both"/>
        <w:rPr>
          <w:rFonts w:ascii="Arial" w:hAnsi="Arial" w:cs="Arial"/>
        </w:rPr>
      </w:pPr>
    </w:p>
    <w:p w14:paraId="0FE39EFD" w14:textId="77777777" w:rsidR="00156708" w:rsidRDefault="003C3141" w:rsidP="00A213FD">
      <w:pPr>
        <w:pStyle w:val="Header"/>
        <w:tabs>
          <w:tab w:val="left" w:pos="720"/>
        </w:tabs>
        <w:ind w:left="720" w:hanging="360"/>
        <w:jc w:val="both"/>
        <w:rPr>
          <w:rFonts w:ascii="Arial" w:hAnsi="Arial" w:cs="Arial"/>
        </w:rPr>
      </w:pPr>
      <w:r>
        <w:rPr>
          <w:rFonts w:ascii="Arial" w:hAnsi="Arial" w:cs="Arial"/>
          <w:i/>
          <w:iCs/>
        </w:rPr>
        <w:t xml:space="preserve">     </w:t>
      </w:r>
      <w:r w:rsidR="00156708">
        <w:rPr>
          <w:rFonts w:ascii="Arial" w:hAnsi="Arial" w:cs="Arial"/>
          <w:i/>
          <w:iCs/>
        </w:rPr>
        <w:t>(13) Visual impairment including blindness</w:t>
      </w:r>
      <w:r w:rsidR="00156708">
        <w:rPr>
          <w:rFonts w:ascii="Arial" w:hAnsi="Arial" w:cs="Arial"/>
        </w:rPr>
        <w:t xml:space="preserve"> means impairment in vision that, even with correction, adversely affects a student’s educational performance.  The term includes both partial sight and blindness.</w:t>
      </w:r>
    </w:p>
    <w:p w14:paraId="2A571692" w14:textId="77777777" w:rsidR="00156708" w:rsidRDefault="00156708" w:rsidP="00156708">
      <w:pPr>
        <w:pStyle w:val="Header"/>
        <w:tabs>
          <w:tab w:val="left" w:pos="720"/>
        </w:tabs>
        <w:ind w:left="1080"/>
        <w:rPr>
          <w:rFonts w:ascii="Arial" w:hAnsi="Arial" w:cs="Arial"/>
        </w:rPr>
      </w:pPr>
    </w:p>
    <w:p w14:paraId="6A099D87" w14:textId="77777777" w:rsidR="00156708" w:rsidRDefault="00156708" w:rsidP="00156708">
      <w:pPr>
        <w:pStyle w:val="Header"/>
        <w:tabs>
          <w:tab w:val="left" w:pos="720"/>
        </w:tabs>
        <w:ind w:left="1080"/>
        <w:rPr>
          <w:rFonts w:ascii="Arial" w:hAnsi="Arial" w:cs="Arial"/>
        </w:rPr>
      </w:pPr>
    </w:p>
    <w:p w14:paraId="5AAA0954" w14:textId="77777777" w:rsidR="0077354F" w:rsidRDefault="0077354F" w:rsidP="001854FC">
      <w:pPr>
        <w:pStyle w:val="Header"/>
        <w:tabs>
          <w:tab w:val="left" w:pos="720"/>
        </w:tabs>
        <w:jc w:val="center"/>
        <w:outlineLvl w:val="0"/>
        <w:rPr>
          <w:rFonts w:ascii="Arial" w:hAnsi="Arial" w:cs="Arial"/>
          <w:b/>
          <w:bCs/>
          <w:u w:val="single"/>
        </w:rPr>
      </w:pPr>
      <w:bookmarkStart w:id="95" w:name="_Toc335031470"/>
    </w:p>
    <w:p w14:paraId="2B1DDEB6" w14:textId="77777777" w:rsidR="0077354F" w:rsidRDefault="0077354F" w:rsidP="001854FC">
      <w:pPr>
        <w:pStyle w:val="Header"/>
        <w:tabs>
          <w:tab w:val="left" w:pos="720"/>
        </w:tabs>
        <w:jc w:val="center"/>
        <w:outlineLvl w:val="0"/>
        <w:rPr>
          <w:rFonts w:ascii="Arial" w:hAnsi="Arial" w:cs="Arial"/>
          <w:b/>
          <w:bCs/>
          <w:u w:val="single"/>
        </w:rPr>
      </w:pPr>
    </w:p>
    <w:p w14:paraId="75F4A278" w14:textId="77777777" w:rsidR="0077354F" w:rsidRDefault="0077354F" w:rsidP="001854FC">
      <w:pPr>
        <w:pStyle w:val="Header"/>
        <w:tabs>
          <w:tab w:val="left" w:pos="720"/>
        </w:tabs>
        <w:jc w:val="center"/>
        <w:outlineLvl w:val="0"/>
        <w:rPr>
          <w:rFonts w:ascii="Arial" w:hAnsi="Arial" w:cs="Arial"/>
          <w:b/>
          <w:bCs/>
          <w:u w:val="single"/>
        </w:rPr>
      </w:pPr>
    </w:p>
    <w:p w14:paraId="214B33AD" w14:textId="77777777" w:rsidR="0077354F" w:rsidRDefault="0077354F" w:rsidP="001854FC">
      <w:pPr>
        <w:pStyle w:val="Header"/>
        <w:tabs>
          <w:tab w:val="left" w:pos="720"/>
        </w:tabs>
        <w:jc w:val="center"/>
        <w:outlineLvl w:val="0"/>
        <w:rPr>
          <w:rFonts w:ascii="Arial" w:hAnsi="Arial" w:cs="Arial"/>
          <w:b/>
          <w:bCs/>
          <w:u w:val="single"/>
        </w:rPr>
      </w:pPr>
    </w:p>
    <w:p w14:paraId="69E6C912" w14:textId="77777777" w:rsidR="0077354F" w:rsidRDefault="0077354F" w:rsidP="001854FC">
      <w:pPr>
        <w:pStyle w:val="Header"/>
        <w:tabs>
          <w:tab w:val="left" w:pos="720"/>
        </w:tabs>
        <w:jc w:val="center"/>
        <w:outlineLvl w:val="0"/>
        <w:rPr>
          <w:rFonts w:ascii="Arial" w:hAnsi="Arial" w:cs="Arial"/>
          <w:b/>
          <w:bCs/>
          <w:u w:val="single"/>
        </w:rPr>
      </w:pPr>
    </w:p>
    <w:p w14:paraId="0DED309E" w14:textId="5D0A297F" w:rsidR="00156708" w:rsidRDefault="00156708" w:rsidP="001854FC">
      <w:pPr>
        <w:pStyle w:val="Header"/>
        <w:tabs>
          <w:tab w:val="left" w:pos="720"/>
        </w:tabs>
        <w:jc w:val="center"/>
        <w:outlineLvl w:val="0"/>
        <w:rPr>
          <w:rFonts w:ascii="Arial" w:hAnsi="Arial" w:cs="Arial"/>
          <w:b/>
          <w:bCs/>
          <w:u w:val="single"/>
        </w:rPr>
      </w:pPr>
      <w:r>
        <w:rPr>
          <w:rFonts w:ascii="Arial" w:hAnsi="Arial" w:cs="Arial"/>
          <w:b/>
          <w:bCs/>
          <w:u w:val="single"/>
        </w:rPr>
        <w:lastRenderedPageBreak/>
        <w:t>PROCEDURES OF THE COMMITTEE ON SPECIAL EDUCATION (CSE)</w:t>
      </w:r>
      <w:bookmarkEnd w:id="95"/>
    </w:p>
    <w:p w14:paraId="5F6ED871" w14:textId="77777777" w:rsidR="00156708" w:rsidRDefault="00156708" w:rsidP="00156708">
      <w:pPr>
        <w:pStyle w:val="Header"/>
        <w:tabs>
          <w:tab w:val="left" w:pos="720"/>
        </w:tabs>
        <w:jc w:val="center"/>
        <w:rPr>
          <w:rFonts w:ascii="Arial" w:hAnsi="Arial" w:cs="Arial"/>
          <w:b/>
          <w:bCs/>
          <w:u w:val="single"/>
        </w:rPr>
      </w:pPr>
    </w:p>
    <w:p w14:paraId="3A7245FC" w14:textId="77777777" w:rsidR="00156708" w:rsidRDefault="008901C3" w:rsidP="008901C3">
      <w:pPr>
        <w:pStyle w:val="Header"/>
        <w:tabs>
          <w:tab w:val="left" w:pos="720"/>
        </w:tabs>
        <w:jc w:val="center"/>
        <w:outlineLvl w:val="0"/>
        <w:rPr>
          <w:rFonts w:ascii="Arial" w:hAnsi="Arial" w:cs="Arial"/>
          <w:b/>
          <w:bCs/>
          <w:u w:val="single"/>
        </w:rPr>
      </w:pPr>
      <w:r>
        <w:rPr>
          <w:rFonts w:ascii="Arial" w:hAnsi="Arial" w:cs="Arial"/>
          <w:b/>
          <w:bCs/>
          <w:u w:val="single"/>
        </w:rPr>
        <w:t>REFERRAL</w:t>
      </w:r>
    </w:p>
    <w:p w14:paraId="4CF3B3B5" w14:textId="77777777" w:rsidR="00156708" w:rsidRDefault="00156708" w:rsidP="00156708">
      <w:pPr>
        <w:pStyle w:val="Header"/>
        <w:tabs>
          <w:tab w:val="left" w:pos="720"/>
        </w:tabs>
        <w:jc w:val="both"/>
        <w:rPr>
          <w:rFonts w:ascii="Arial" w:hAnsi="Arial" w:cs="Arial"/>
          <w:b/>
          <w:bCs/>
          <w:u w:val="single"/>
        </w:rPr>
      </w:pPr>
    </w:p>
    <w:p w14:paraId="3C41F475" w14:textId="77777777" w:rsidR="00156708" w:rsidRDefault="00156708" w:rsidP="00156708">
      <w:pPr>
        <w:pStyle w:val="Header"/>
        <w:tabs>
          <w:tab w:val="left" w:pos="720"/>
        </w:tabs>
        <w:jc w:val="both"/>
        <w:rPr>
          <w:rFonts w:ascii="Arial" w:hAnsi="Arial" w:cs="Arial"/>
        </w:rPr>
      </w:pPr>
      <w:r>
        <w:rPr>
          <w:rFonts w:ascii="Arial" w:hAnsi="Arial" w:cs="Arial"/>
        </w:rPr>
        <w:t xml:space="preserve">In accordance with New York Education Law Section 4402 and Part 200.2, 200.4 and 200.5 of the Commissioner’s Regulations, the CSE is responsible for evaluating all school-age students suspected of having a disability, identifying a </w:t>
      </w:r>
      <w:proofErr w:type="gramStart"/>
      <w:r>
        <w:rPr>
          <w:rFonts w:ascii="Arial" w:hAnsi="Arial" w:cs="Arial"/>
        </w:rPr>
        <w:t>disability</w:t>
      </w:r>
      <w:proofErr w:type="gramEnd"/>
      <w:r>
        <w:rPr>
          <w:rFonts w:ascii="Arial" w:hAnsi="Arial" w:cs="Arial"/>
        </w:rPr>
        <w:t xml:space="preserve"> or determining that no disability exists, and recommending placement and type of special education programs and/or services within sixty (60) days of the date of receipt of consent for evaluation.  Referrals can be made at any time during the twelve-month year.</w:t>
      </w:r>
    </w:p>
    <w:p w14:paraId="494BEDD7" w14:textId="77777777" w:rsidR="00156708" w:rsidRDefault="00156708" w:rsidP="00156708">
      <w:pPr>
        <w:pStyle w:val="Header"/>
        <w:tabs>
          <w:tab w:val="left" w:pos="720"/>
        </w:tabs>
        <w:jc w:val="both"/>
        <w:rPr>
          <w:rFonts w:ascii="Arial" w:hAnsi="Arial" w:cs="Arial"/>
        </w:rPr>
      </w:pPr>
    </w:p>
    <w:p w14:paraId="00F039EF" w14:textId="77777777" w:rsidR="00156708" w:rsidRDefault="00156708" w:rsidP="00156708">
      <w:pPr>
        <w:pStyle w:val="Header"/>
        <w:tabs>
          <w:tab w:val="left" w:pos="720"/>
        </w:tabs>
        <w:jc w:val="both"/>
        <w:rPr>
          <w:rFonts w:ascii="Arial" w:hAnsi="Arial" w:cs="Arial"/>
        </w:rPr>
      </w:pPr>
      <w:r>
        <w:rPr>
          <w:rFonts w:ascii="Arial" w:hAnsi="Arial" w:cs="Arial"/>
        </w:rPr>
        <w:t xml:space="preserve">A student suspected of having a disability shall be referred in writing to the Chairperson of the Committee on Special Education or to the building administrator of the school which the student attends or is eligible to attend for an individual evaluation and determination of eligibility for special education programs or services.  The school district must initiate a referral and promptly request parental consent to evaluate the student to determine if the student needs special education services and programs, if a student has not made adequate progress after an appropriate </w:t>
      </w:r>
      <w:proofErr w:type="gramStart"/>
      <w:r>
        <w:rPr>
          <w:rFonts w:ascii="Arial" w:hAnsi="Arial" w:cs="Arial"/>
        </w:rPr>
        <w:t>period of time</w:t>
      </w:r>
      <w:proofErr w:type="gramEnd"/>
      <w:r>
        <w:rPr>
          <w:rFonts w:ascii="Arial" w:hAnsi="Arial" w:cs="Arial"/>
        </w:rPr>
        <w:t xml:space="preserve"> when provided with instruction as described in Section 100.2(ii).</w:t>
      </w:r>
    </w:p>
    <w:p w14:paraId="1AEB3DB9" w14:textId="77777777" w:rsidR="00F97B5E" w:rsidRDefault="00F97B5E" w:rsidP="00156708">
      <w:pPr>
        <w:pStyle w:val="Header"/>
        <w:tabs>
          <w:tab w:val="left" w:pos="720"/>
        </w:tabs>
        <w:jc w:val="both"/>
        <w:rPr>
          <w:rFonts w:ascii="Arial" w:hAnsi="Arial" w:cs="Arial"/>
        </w:rPr>
      </w:pPr>
    </w:p>
    <w:p w14:paraId="4DABA904" w14:textId="77777777" w:rsidR="00F97B5E" w:rsidRDefault="00F97B5E" w:rsidP="00156708">
      <w:pPr>
        <w:pStyle w:val="Header"/>
        <w:tabs>
          <w:tab w:val="left" w:pos="720"/>
        </w:tabs>
        <w:jc w:val="both"/>
        <w:rPr>
          <w:rFonts w:ascii="Arial" w:hAnsi="Arial" w:cs="Arial"/>
        </w:rPr>
      </w:pPr>
      <w:r>
        <w:rPr>
          <w:rFonts w:ascii="Arial" w:hAnsi="Arial" w:cs="Arial"/>
        </w:rPr>
        <w:t>The referral form to the CSE used by the district staff will describe, in writing, intervention services, programs used to remediate the student’s performance prior to services, or instructional methodologies, including any supplementary aids or support services provided, or the reasons why no such attempt were made. The principal and/or building level team shall maintain a record of pre-referral interventions implemented for each student. Each referral shall be reviewed to determine its appropriateness and whether pre-referral interventions have been adequately utilized, and if further interventions are deemed necessary.</w:t>
      </w:r>
    </w:p>
    <w:p w14:paraId="4D7FD662" w14:textId="77777777" w:rsidR="00156708" w:rsidRDefault="00156708" w:rsidP="00156708">
      <w:pPr>
        <w:pStyle w:val="Header"/>
        <w:tabs>
          <w:tab w:val="left" w:pos="720"/>
        </w:tabs>
        <w:jc w:val="both"/>
        <w:rPr>
          <w:rFonts w:ascii="Arial" w:hAnsi="Arial" w:cs="Arial"/>
        </w:rPr>
      </w:pPr>
    </w:p>
    <w:p w14:paraId="3C503A2E" w14:textId="77777777" w:rsidR="00156708" w:rsidRDefault="00156708" w:rsidP="00156708">
      <w:pPr>
        <w:pStyle w:val="Header"/>
        <w:tabs>
          <w:tab w:val="left" w:pos="720"/>
        </w:tabs>
        <w:jc w:val="both"/>
        <w:rPr>
          <w:rFonts w:ascii="Arial" w:hAnsi="Arial" w:cs="Arial"/>
        </w:rPr>
      </w:pPr>
      <w:r>
        <w:rPr>
          <w:rFonts w:ascii="Arial" w:hAnsi="Arial" w:cs="Arial"/>
        </w:rPr>
        <w:t>A referral for initial evaluations may be made by:</w:t>
      </w:r>
    </w:p>
    <w:p w14:paraId="6CD4C29C" w14:textId="77777777" w:rsidR="00156708" w:rsidRDefault="00156708" w:rsidP="00141C2B">
      <w:pPr>
        <w:pStyle w:val="Header"/>
        <w:numPr>
          <w:ilvl w:val="0"/>
          <w:numId w:val="24"/>
        </w:numPr>
        <w:jc w:val="both"/>
        <w:rPr>
          <w:rFonts w:ascii="Arial" w:hAnsi="Arial" w:cs="Arial"/>
        </w:rPr>
      </w:pPr>
      <w:r>
        <w:rPr>
          <w:rFonts w:ascii="Arial" w:hAnsi="Arial" w:cs="Arial"/>
        </w:rPr>
        <w:t>Parent</w:t>
      </w:r>
      <w:r w:rsidR="003C3141">
        <w:rPr>
          <w:rFonts w:ascii="Arial" w:hAnsi="Arial" w:cs="Arial"/>
        </w:rPr>
        <w:t xml:space="preserve"> or Legal Guardian</w:t>
      </w:r>
    </w:p>
    <w:p w14:paraId="393ADAF3" w14:textId="77777777" w:rsidR="00156708" w:rsidRDefault="00156708" w:rsidP="00141C2B">
      <w:pPr>
        <w:pStyle w:val="Header"/>
        <w:numPr>
          <w:ilvl w:val="0"/>
          <w:numId w:val="24"/>
        </w:numPr>
        <w:jc w:val="both"/>
        <w:rPr>
          <w:rFonts w:ascii="Arial" w:hAnsi="Arial" w:cs="Arial"/>
        </w:rPr>
      </w:pPr>
      <w:smartTag w:uri="urn:schemas-microsoft-com:office:smarttags" w:element="place">
        <w:r>
          <w:rPr>
            <w:rFonts w:ascii="Arial" w:hAnsi="Arial" w:cs="Arial"/>
          </w:rPr>
          <w:t>School District</w:t>
        </w:r>
      </w:smartTag>
    </w:p>
    <w:p w14:paraId="21EE74EB" w14:textId="77777777" w:rsidR="00156708" w:rsidRDefault="00156708" w:rsidP="00156708">
      <w:pPr>
        <w:pStyle w:val="Header"/>
        <w:jc w:val="both"/>
        <w:rPr>
          <w:rFonts w:ascii="Arial" w:hAnsi="Arial" w:cs="Arial"/>
        </w:rPr>
      </w:pPr>
    </w:p>
    <w:p w14:paraId="540830A3" w14:textId="77777777" w:rsidR="00156708" w:rsidRDefault="00156708" w:rsidP="00156708">
      <w:pPr>
        <w:pStyle w:val="Header"/>
        <w:tabs>
          <w:tab w:val="left" w:pos="720"/>
        </w:tabs>
        <w:jc w:val="both"/>
        <w:rPr>
          <w:rFonts w:ascii="Arial" w:hAnsi="Arial" w:cs="Arial"/>
        </w:rPr>
      </w:pPr>
      <w:r>
        <w:rPr>
          <w:rFonts w:ascii="Arial" w:hAnsi="Arial" w:cs="Arial"/>
        </w:rPr>
        <w:t>A request for a referral may be made by:</w:t>
      </w:r>
    </w:p>
    <w:p w14:paraId="593ED22D" w14:textId="77777777" w:rsidR="00156708" w:rsidRDefault="00156708" w:rsidP="00141C2B">
      <w:pPr>
        <w:pStyle w:val="Header"/>
        <w:numPr>
          <w:ilvl w:val="0"/>
          <w:numId w:val="25"/>
        </w:numPr>
        <w:jc w:val="both"/>
        <w:rPr>
          <w:rFonts w:ascii="Arial" w:hAnsi="Arial" w:cs="Arial"/>
        </w:rPr>
      </w:pPr>
      <w:r>
        <w:rPr>
          <w:rFonts w:ascii="Arial" w:hAnsi="Arial" w:cs="Arial"/>
        </w:rPr>
        <w:t xml:space="preserve">Professional staff members of district student </w:t>
      </w:r>
      <w:proofErr w:type="gramStart"/>
      <w:r>
        <w:rPr>
          <w:rFonts w:ascii="Arial" w:hAnsi="Arial" w:cs="Arial"/>
        </w:rPr>
        <w:t>resides</w:t>
      </w:r>
      <w:proofErr w:type="gramEnd"/>
      <w:r>
        <w:rPr>
          <w:rFonts w:ascii="Arial" w:hAnsi="Arial" w:cs="Arial"/>
        </w:rPr>
        <w:t xml:space="preserve"> in or private school student attends</w:t>
      </w:r>
    </w:p>
    <w:p w14:paraId="5A11F6F1" w14:textId="77777777" w:rsidR="00156708" w:rsidRDefault="00156708" w:rsidP="00141C2B">
      <w:pPr>
        <w:pStyle w:val="Header"/>
        <w:numPr>
          <w:ilvl w:val="0"/>
          <w:numId w:val="25"/>
        </w:numPr>
        <w:jc w:val="both"/>
        <w:rPr>
          <w:rFonts w:ascii="Arial" w:hAnsi="Arial" w:cs="Arial"/>
        </w:rPr>
      </w:pPr>
      <w:r>
        <w:rPr>
          <w:rFonts w:ascii="Arial" w:hAnsi="Arial" w:cs="Arial"/>
        </w:rPr>
        <w:t>Physician</w:t>
      </w:r>
    </w:p>
    <w:p w14:paraId="7E3B5948" w14:textId="77777777" w:rsidR="00156708" w:rsidRDefault="00156708" w:rsidP="00141C2B">
      <w:pPr>
        <w:pStyle w:val="Header"/>
        <w:numPr>
          <w:ilvl w:val="0"/>
          <w:numId w:val="25"/>
        </w:numPr>
        <w:jc w:val="both"/>
        <w:rPr>
          <w:rFonts w:ascii="Arial" w:hAnsi="Arial" w:cs="Arial"/>
        </w:rPr>
      </w:pPr>
      <w:r>
        <w:rPr>
          <w:rFonts w:ascii="Arial" w:hAnsi="Arial" w:cs="Arial"/>
        </w:rPr>
        <w:t>Judicial Officer</w:t>
      </w:r>
    </w:p>
    <w:p w14:paraId="45DD2846" w14:textId="77777777" w:rsidR="00156708" w:rsidRDefault="00156708" w:rsidP="00141C2B">
      <w:pPr>
        <w:pStyle w:val="Header"/>
        <w:numPr>
          <w:ilvl w:val="0"/>
          <w:numId w:val="25"/>
        </w:numPr>
        <w:jc w:val="both"/>
        <w:rPr>
          <w:rFonts w:ascii="Arial" w:hAnsi="Arial" w:cs="Arial"/>
        </w:rPr>
      </w:pPr>
      <w:r>
        <w:rPr>
          <w:rFonts w:ascii="Arial" w:hAnsi="Arial" w:cs="Arial"/>
        </w:rPr>
        <w:t>Commissioner or designee of public agency responsible for welfare, health, or education of children</w:t>
      </w:r>
    </w:p>
    <w:p w14:paraId="505EEEDA" w14:textId="77777777" w:rsidR="00156708" w:rsidRDefault="00156708" w:rsidP="00141C2B">
      <w:pPr>
        <w:pStyle w:val="Header"/>
        <w:numPr>
          <w:ilvl w:val="0"/>
          <w:numId w:val="25"/>
        </w:numPr>
        <w:jc w:val="both"/>
        <w:rPr>
          <w:rFonts w:ascii="Arial" w:hAnsi="Arial" w:cs="Arial"/>
        </w:rPr>
      </w:pPr>
      <w:r>
        <w:rPr>
          <w:rFonts w:ascii="Arial" w:hAnsi="Arial" w:cs="Arial"/>
        </w:rPr>
        <w:t>Student – age 18 or emancipated minor</w:t>
      </w:r>
    </w:p>
    <w:p w14:paraId="64FE10D6" w14:textId="77777777" w:rsidR="00156708" w:rsidRDefault="00156708" w:rsidP="00156708">
      <w:pPr>
        <w:pStyle w:val="Header"/>
        <w:tabs>
          <w:tab w:val="left" w:pos="720"/>
        </w:tabs>
        <w:ind w:left="360"/>
        <w:jc w:val="both"/>
        <w:rPr>
          <w:rFonts w:ascii="Arial" w:hAnsi="Arial" w:cs="Arial"/>
        </w:rPr>
      </w:pPr>
    </w:p>
    <w:p w14:paraId="01D8D450" w14:textId="77777777" w:rsidR="00156708" w:rsidRDefault="00156708" w:rsidP="00156708">
      <w:pPr>
        <w:pStyle w:val="Header"/>
        <w:tabs>
          <w:tab w:val="left" w:pos="720"/>
        </w:tabs>
        <w:jc w:val="both"/>
        <w:rPr>
          <w:rFonts w:ascii="Arial" w:hAnsi="Arial" w:cs="Arial"/>
        </w:rPr>
      </w:pPr>
      <w:r>
        <w:rPr>
          <w:rFonts w:ascii="Arial" w:hAnsi="Arial" w:cs="Arial"/>
        </w:rPr>
        <w:t xml:space="preserve">All new entrants to the district are screened at the time of enrollment and such screening, if it indicates a possible disability, can lead to a CSE referral.  The referral must be written and dated. </w:t>
      </w:r>
    </w:p>
    <w:p w14:paraId="7655AA1F" w14:textId="77777777" w:rsidR="00156708" w:rsidRDefault="00156708" w:rsidP="00156708">
      <w:pPr>
        <w:pStyle w:val="Header"/>
        <w:tabs>
          <w:tab w:val="left" w:pos="720"/>
        </w:tabs>
        <w:jc w:val="both"/>
        <w:rPr>
          <w:rFonts w:ascii="Arial" w:hAnsi="Arial" w:cs="Arial"/>
        </w:rPr>
      </w:pPr>
    </w:p>
    <w:p w14:paraId="4F6C55C8" w14:textId="77777777" w:rsidR="00D53296" w:rsidRDefault="00D53296" w:rsidP="00156708">
      <w:pPr>
        <w:pStyle w:val="Header"/>
        <w:tabs>
          <w:tab w:val="left" w:pos="720"/>
        </w:tabs>
        <w:jc w:val="both"/>
        <w:rPr>
          <w:rFonts w:ascii="Arial" w:hAnsi="Arial" w:cs="Arial"/>
        </w:rPr>
      </w:pPr>
      <w:r>
        <w:rPr>
          <w:rFonts w:ascii="Arial" w:hAnsi="Arial" w:cs="Arial"/>
        </w:rPr>
        <w:t xml:space="preserve">Upon a student’s enrollment in our </w:t>
      </w:r>
      <w:proofErr w:type="gramStart"/>
      <w:r>
        <w:rPr>
          <w:rFonts w:ascii="Arial" w:hAnsi="Arial" w:cs="Arial"/>
        </w:rPr>
        <w:t>schools</w:t>
      </w:r>
      <w:proofErr w:type="gramEnd"/>
      <w:r>
        <w:rPr>
          <w:rFonts w:ascii="Arial" w:hAnsi="Arial" w:cs="Arial"/>
        </w:rPr>
        <w:t xml:space="preserve"> parents will be notified of their rights regarding referral and evaluation of their child for the purposes of special education </w:t>
      </w:r>
      <w:r>
        <w:rPr>
          <w:rFonts w:ascii="Arial" w:hAnsi="Arial" w:cs="Arial"/>
        </w:rPr>
        <w:lastRenderedPageBreak/>
        <w:t xml:space="preserve">services or programs. </w:t>
      </w:r>
      <w:r w:rsidR="00F97B5E">
        <w:rPr>
          <w:rFonts w:ascii="Arial" w:hAnsi="Arial" w:cs="Arial"/>
        </w:rPr>
        <w:t>This information is also in the District Calendar and on the District Website.</w:t>
      </w:r>
    </w:p>
    <w:p w14:paraId="0A23C76E" w14:textId="77777777" w:rsidR="00D53296" w:rsidRDefault="00D53296" w:rsidP="00156708">
      <w:pPr>
        <w:pStyle w:val="Header"/>
        <w:tabs>
          <w:tab w:val="left" w:pos="720"/>
        </w:tabs>
        <w:jc w:val="both"/>
        <w:rPr>
          <w:rFonts w:ascii="Arial" w:hAnsi="Arial" w:cs="Arial"/>
        </w:rPr>
      </w:pPr>
    </w:p>
    <w:p w14:paraId="19A67E69" w14:textId="77777777" w:rsidR="00156708" w:rsidRDefault="00156708" w:rsidP="00156708">
      <w:pPr>
        <w:pStyle w:val="Header"/>
        <w:tabs>
          <w:tab w:val="left" w:pos="720"/>
        </w:tabs>
        <w:jc w:val="both"/>
        <w:rPr>
          <w:rFonts w:ascii="Arial" w:hAnsi="Arial" w:cs="Arial"/>
        </w:rPr>
      </w:pPr>
      <w:r>
        <w:rPr>
          <w:rFonts w:ascii="Arial" w:hAnsi="Arial" w:cs="Arial"/>
        </w:rPr>
        <w:t xml:space="preserve">Except for self-referrals and referrals by parents or judicial officers, the referral must state the reasons for the referral and include any test results, records or reports upon which the referral is based.  It must also describe efforts made by school and parent to resolve the difficulties leading to referral or to meet the needs of the student in the general classroom setting, including intervention services, </w:t>
      </w:r>
      <w:proofErr w:type="gramStart"/>
      <w:r>
        <w:rPr>
          <w:rFonts w:ascii="Arial" w:hAnsi="Arial" w:cs="Arial"/>
        </w:rPr>
        <w:t>programs</w:t>
      </w:r>
      <w:proofErr w:type="gramEnd"/>
      <w:r>
        <w:rPr>
          <w:rFonts w:ascii="Arial" w:hAnsi="Arial" w:cs="Arial"/>
        </w:rPr>
        <w:t xml:space="preserve"> or instructional methodologies, used to remediate the student’s performance prior to the referral.  If a referral is received by the building administrator, it must be forwarded to the CSE Chairperson immediately.  If a referral is received by the CSE Chairperson, a copy will be forwarded to the building administrator within five business days of its receipt.</w:t>
      </w:r>
    </w:p>
    <w:p w14:paraId="234C4582" w14:textId="77777777" w:rsidR="00156708" w:rsidRDefault="00156708" w:rsidP="00156708">
      <w:pPr>
        <w:pStyle w:val="Header"/>
        <w:tabs>
          <w:tab w:val="left" w:pos="720"/>
        </w:tabs>
        <w:jc w:val="both"/>
        <w:rPr>
          <w:rFonts w:ascii="Arial" w:hAnsi="Arial" w:cs="Arial"/>
        </w:rPr>
      </w:pPr>
      <w:r>
        <w:rPr>
          <w:rFonts w:ascii="Arial" w:hAnsi="Arial" w:cs="Arial"/>
        </w:rPr>
        <w:t xml:space="preserve">The Committee will notify the parent or persons in parental relationship to the student that a referral for an evaluation has been received and will request consent for the evaluation.  The parent will be provided with information regarding the evaluation, the procedural safeguards notice which includes a listing of free or low-cost legal and other relevant services in the area, sources to obtain assistance in understanding the referral and evaluation process, and a copy of </w:t>
      </w:r>
      <w:r>
        <w:rPr>
          <w:rFonts w:ascii="Arial" w:hAnsi="Arial" w:cs="Arial"/>
          <w:u w:val="single"/>
        </w:rPr>
        <w:t>A Parent’s Guide to Special Education</w:t>
      </w:r>
      <w:r>
        <w:rPr>
          <w:rFonts w:ascii="Arial" w:hAnsi="Arial" w:cs="Arial"/>
        </w:rPr>
        <w:t>.  Translations are provided to assist parents as needed.</w:t>
      </w:r>
    </w:p>
    <w:p w14:paraId="40134B04" w14:textId="77777777" w:rsidR="00156708" w:rsidRDefault="00156708" w:rsidP="00156708">
      <w:pPr>
        <w:pStyle w:val="Header"/>
        <w:tabs>
          <w:tab w:val="left" w:pos="720"/>
        </w:tabs>
        <w:rPr>
          <w:rFonts w:ascii="Arial" w:hAnsi="Arial" w:cs="Arial"/>
        </w:rPr>
      </w:pPr>
    </w:p>
    <w:p w14:paraId="3F31BA89" w14:textId="77777777" w:rsidR="00156708" w:rsidRDefault="008901C3" w:rsidP="008901C3">
      <w:pPr>
        <w:pStyle w:val="Header"/>
        <w:tabs>
          <w:tab w:val="left" w:pos="720"/>
        </w:tabs>
        <w:jc w:val="center"/>
        <w:outlineLvl w:val="0"/>
        <w:rPr>
          <w:rFonts w:ascii="Arial" w:hAnsi="Arial" w:cs="Arial"/>
          <w:b/>
          <w:u w:val="single"/>
        </w:rPr>
      </w:pPr>
      <w:r>
        <w:rPr>
          <w:rFonts w:ascii="Arial" w:hAnsi="Arial" w:cs="Arial"/>
          <w:b/>
          <w:u w:val="single"/>
        </w:rPr>
        <w:t>WITHDRAW</w:t>
      </w:r>
      <w:r w:rsidR="009C0EC5">
        <w:rPr>
          <w:rFonts w:ascii="Arial" w:hAnsi="Arial" w:cs="Arial"/>
          <w:b/>
          <w:u w:val="single"/>
        </w:rPr>
        <w:t>A</w:t>
      </w:r>
      <w:r>
        <w:rPr>
          <w:rFonts w:ascii="Arial" w:hAnsi="Arial" w:cs="Arial"/>
          <w:b/>
          <w:u w:val="single"/>
        </w:rPr>
        <w:t>L OF REFERRAL</w:t>
      </w:r>
    </w:p>
    <w:p w14:paraId="71CDEAB0" w14:textId="77777777" w:rsidR="00501B4A" w:rsidRDefault="00501B4A" w:rsidP="00156708">
      <w:pPr>
        <w:pStyle w:val="Header"/>
        <w:tabs>
          <w:tab w:val="left" w:pos="720"/>
        </w:tabs>
        <w:jc w:val="both"/>
        <w:rPr>
          <w:rFonts w:ascii="Arial" w:hAnsi="Arial" w:cs="Arial"/>
        </w:rPr>
      </w:pPr>
    </w:p>
    <w:p w14:paraId="03B168BD" w14:textId="77777777" w:rsidR="00156708" w:rsidRDefault="00156708" w:rsidP="00156708">
      <w:pPr>
        <w:pStyle w:val="Header"/>
        <w:tabs>
          <w:tab w:val="left" w:pos="720"/>
        </w:tabs>
        <w:jc w:val="both"/>
        <w:rPr>
          <w:rFonts w:ascii="Arial" w:hAnsi="Arial" w:cs="Arial"/>
        </w:rPr>
      </w:pPr>
      <w:r>
        <w:rPr>
          <w:rFonts w:ascii="Arial" w:hAnsi="Arial" w:cs="Arial"/>
        </w:rPr>
        <w:t xml:space="preserve">Within ten (10) business days following receipt of CSE referral or copy of a referral, the building principal may decide to meet with the parent/guardian and/or student to discuss educational services presently being offered and to determine whether the student would benefit from additional general education support services as an alternate to special education, including the provision of educationally related support services, speech/language services, remedial instruction, and academic intervention services.  The professional staff member who made the referral should also attend this meeting.  If at the meeting, the parent or person in parental relationship and the building administrator agree in writing that, with the provision of additional general education support services, the referral is unwarranted, the referral shall be deemed withdrawn, and the building administrator shall provide the chairperson of the Committee on Special Education, the person who made the referral if a professional staff member of the district, the parent or person in parental relationship to the student, and the student, if appropriate, with copies of the agreement.  All such agreements about withdrawal of a CSE referral must be in writing and must specify the alternative services to resolve the identified learning difficulty of the student and provide the opportunity for a follow-up conference within an agreed </w:t>
      </w:r>
      <w:proofErr w:type="gramStart"/>
      <w:r>
        <w:rPr>
          <w:rFonts w:ascii="Arial" w:hAnsi="Arial" w:cs="Arial"/>
        </w:rPr>
        <w:t>period of time</w:t>
      </w:r>
      <w:proofErr w:type="gramEnd"/>
      <w:r>
        <w:rPr>
          <w:rFonts w:ascii="Arial" w:hAnsi="Arial" w:cs="Arial"/>
        </w:rPr>
        <w:t xml:space="preserve"> to review the student’s progress.  A copy of the agreement becomes a part of the student’s cumulative educational record.  A copy of the agreement must be in the native language of the parent or person in parental relationship.</w:t>
      </w:r>
    </w:p>
    <w:p w14:paraId="480BC572" w14:textId="77777777" w:rsidR="00156708" w:rsidRDefault="00156708" w:rsidP="00156708">
      <w:pPr>
        <w:pStyle w:val="Header"/>
        <w:tabs>
          <w:tab w:val="left" w:pos="720"/>
        </w:tabs>
        <w:jc w:val="both"/>
        <w:rPr>
          <w:rFonts w:ascii="Arial" w:hAnsi="Arial" w:cs="Arial"/>
        </w:rPr>
      </w:pPr>
    </w:p>
    <w:p w14:paraId="06A27564" w14:textId="77777777" w:rsidR="00156708" w:rsidRDefault="00156708" w:rsidP="00156708">
      <w:pPr>
        <w:pStyle w:val="Header"/>
        <w:tabs>
          <w:tab w:val="left" w:pos="720"/>
        </w:tabs>
        <w:jc w:val="both"/>
        <w:rPr>
          <w:rFonts w:ascii="Arial" w:hAnsi="Arial" w:cs="Arial"/>
        </w:rPr>
      </w:pPr>
      <w:r>
        <w:rPr>
          <w:rFonts w:ascii="Arial" w:hAnsi="Arial" w:cs="Arial"/>
        </w:rPr>
        <w:t xml:space="preserve">If the referral to the CSE is not withdrawn by agreement, and the parent/guardian does not consent to the evaluation within thirty (30) days of the date of receipt of referral, the Chairperson of the CSE shall document attempts made by the Chairperson or other representatives of the </w:t>
      </w:r>
      <w:r w:rsidR="007A3AC6">
        <w:rPr>
          <w:rFonts w:ascii="Arial" w:hAnsi="Arial" w:cs="Arial"/>
        </w:rPr>
        <w:t>C</w:t>
      </w:r>
      <w:r>
        <w:rPr>
          <w:rFonts w:ascii="Arial" w:hAnsi="Arial" w:cs="Arial"/>
        </w:rPr>
        <w:t>ommittee to obtain parental consent and shall notify the Board of Education that they may utilize the due process procedures to permit the district to conduct an evalu</w:t>
      </w:r>
      <w:r w:rsidR="002F3474">
        <w:rPr>
          <w:rFonts w:ascii="Arial" w:hAnsi="Arial" w:cs="Arial"/>
        </w:rPr>
        <w:t xml:space="preserve">ation of the student without </w:t>
      </w:r>
      <w:r>
        <w:rPr>
          <w:rFonts w:ascii="Arial" w:hAnsi="Arial" w:cs="Arial"/>
        </w:rPr>
        <w:t>consent of the parent.</w:t>
      </w:r>
    </w:p>
    <w:p w14:paraId="217E420A" w14:textId="77777777" w:rsidR="00156708" w:rsidRDefault="00156708" w:rsidP="00156708">
      <w:pPr>
        <w:pStyle w:val="Header"/>
        <w:tabs>
          <w:tab w:val="left" w:pos="720"/>
        </w:tabs>
        <w:rPr>
          <w:rFonts w:ascii="Arial" w:hAnsi="Arial" w:cs="Arial"/>
          <w:b/>
          <w:bCs/>
          <w:u w:val="single"/>
        </w:rPr>
      </w:pPr>
    </w:p>
    <w:p w14:paraId="03B842C4" w14:textId="77777777" w:rsidR="00156708" w:rsidRDefault="008901C3" w:rsidP="008901C3">
      <w:pPr>
        <w:pStyle w:val="Header"/>
        <w:tabs>
          <w:tab w:val="left" w:pos="720"/>
        </w:tabs>
        <w:jc w:val="center"/>
        <w:outlineLvl w:val="0"/>
        <w:rPr>
          <w:rFonts w:ascii="Arial" w:hAnsi="Arial" w:cs="Arial"/>
          <w:b/>
          <w:bCs/>
          <w:u w:val="single"/>
        </w:rPr>
      </w:pPr>
      <w:r>
        <w:rPr>
          <w:rFonts w:ascii="Arial" w:hAnsi="Arial" w:cs="Arial"/>
          <w:b/>
          <w:bCs/>
          <w:u w:val="single"/>
        </w:rPr>
        <w:lastRenderedPageBreak/>
        <w:t>EVALUATION AND RECOMMENDATION</w:t>
      </w:r>
    </w:p>
    <w:p w14:paraId="4EE61778" w14:textId="77777777" w:rsidR="00156708" w:rsidRDefault="00156708" w:rsidP="00156708">
      <w:pPr>
        <w:pStyle w:val="Header"/>
        <w:tabs>
          <w:tab w:val="left" w:pos="720"/>
        </w:tabs>
        <w:rPr>
          <w:rFonts w:ascii="Arial" w:hAnsi="Arial" w:cs="Arial"/>
          <w:b/>
          <w:bCs/>
          <w:u w:val="single"/>
        </w:rPr>
      </w:pPr>
    </w:p>
    <w:p w14:paraId="6C1F2E42" w14:textId="77777777" w:rsidR="00156708" w:rsidRDefault="00156708" w:rsidP="00156708">
      <w:pPr>
        <w:pStyle w:val="Header"/>
        <w:tabs>
          <w:tab w:val="left" w:pos="720"/>
        </w:tabs>
        <w:jc w:val="both"/>
        <w:rPr>
          <w:rFonts w:ascii="Arial" w:hAnsi="Arial" w:cs="Arial"/>
        </w:rPr>
      </w:pPr>
      <w:r w:rsidRPr="00BB5729">
        <w:rPr>
          <w:rFonts w:ascii="Arial" w:hAnsi="Arial" w:cs="Arial"/>
        </w:rPr>
        <w:t xml:space="preserve">The initial evaluation </w:t>
      </w:r>
      <w:r w:rsidR="0046366C" w:rsidRPr="00BB5729">
        <w:rPr>
          <w:rFonts w:ascii="Arial" w:hAnsi="Arial" w:cs="Arial"/>
        </w:rPr>
        <w:t>shall</w:t>
      </w:r>
      <w:r w:rsidR="00A2428D" w:rsidRPr="00BB5729">
        <w:rPr>
          <w:rFonts w:ascii="Arial" w:hAnsi="Arial" w:cs="Arial"/>
        </w:rPr>
        <w:t xml:space="preserve"> be completed within 60 days of receipt of consent unless extended by mutual agreement of the student’s parents and the CSE</w:t>
      </w:r>
      <w:r w:rsidR="00AC68B7" w:rsidRPr="00BB5729">
        <w:rPr>
          <w:rFonts w:ascii="Arial" w:hAnsi="Arial" w:cs="Arial"/>
        </w:rPr>
        <w:t>. The initial evaluation</w:t>
      </w:r>
      <w:r w:rsidRPr="00BB5729">
        <w:rPr>
          <w:rFonts w:ascii="Arial" w:hAnsi="Arial" w:cs="Arial"/>
        </w:rPr>
        <w:t xml:space="preserve"> consist</w:t>
      </w:r>
      <w:r w:rsidR="00BB5729">
        <w:rPr>
          <w:rFonts w:ascii="Arial" w:hAnsi="Arial" w:cs="Arial"/>
        </w:rPr>
        <w:t>s</w:t>
      </w:r>
      <w:r w:rsidRPr="00BB5729">
        <w:rPr>
          <w:rFonts w:ascii="Arial" w:hAnsi="Arial" w:cs="Arial"/>
        </w:rPr>
        <w:t xml:space="preserve"> of procedures to determine whether a student is a student with a disability and to determine the educational needs of such a student.  The screening of a student by a teacher or specialist to determine</w:t>
      </w:r>
      <w:r>
        <w:rPr>
          <w:rFonts w:ascii="Arial" w:hAnsi="Arial" w:cs="Arial"/>
        </w:rPr>
        <w:t xml:space="preserve"> appropriate instructional strategies for curriculum implementation shall not </w:t>
      </w:r>
      <w:proofErr w:type="gramStart"/>
      <w:r>
        <w:rPr>
          <w:rFonts w:ascii="Arial" w:hAnsi="Arial" w:cs="Arial"/>
        </w:rPr>
        <w:t>be considered to be</w:t>
      </w:r>
      <w:proofErr w:type="gramEnd"/>
      <w:r>
        <w:rPr>
          <w:rFonts w:ascii="Arial" w:hAnsi="Arial" w:cs="Arial"/>
        </w:rPr>
        <w:t xml:space="preserve"> an evaluatio</w:t>
      </w:r>
      <w:r w:rsidR="00CA227E">
        <w:rPr>
          <w:rFonts w:ascii="Arial" w:hAnsi="Arial" w:cs="Arial"/>
        </w:rPr>
        <w:t xml:space="preserve">n for </w:t>
      </w:r>
      <w:r>
        <w:rPr>
          <w:rFonts w:ascii="Arial" w:hAnsi="Arial" w:cs="Arial"/>
        </w:rPr>
        <w:t xml:space="preserve">eligibility for special education. The evaluation will include a variety of assessment tools and strategies, including information provided by the parent to gather relevant, functional, </w:t>
      </w:r>
      <w:proofErr w:type="gramStart"/>
      <w:r>
        <w:rPr>
          <w:rFonts w:ascii="Arial" w:hAnsi="Arial" w:cs="Arial"/>
        </w:rPr>
        <w:t>developmental</w:t>
      </w:r>
      <w:proofErr w:type="gramEnd"/>
      <w:r>
        <w:rPr>
          <w:rFonts w:ascii="Arial" w:hAnsi="Arial" w:cs="Arial"/>
        </w:rPr>
        <w:t xml:space="preserve"> and academic information about the student that may assist in determining whether the student is a student with a disability and the content of the student’s individualized education program, including information related to enabling the student to participate and progress in the general education curriculum.</w:t>
      </w:r>
    </w:p>
    <w:p w14:paraId="033E87C0" w14:textId="77777777" w:rsidR="00B61EA7" w:rsidRDefault="00B61EA7" w:rsidP="00156708">
      <w:pPr>
        <w:pStyle w:val="Header"/>
        <w:tabs>
          <w:tab w:val="left" w:pos="720"/>
        </w:tabs>
        <w:jc w:val="both"/>
        <w:rPr>
          <w:rFonts w:ascii="Arial" w:hAnsi="Arial" w:cs="Arial"/>
        </w:rPr>
      </w:pPr>
    </w:p>
    <w:p w14:paraId="10EA8846" w14:textId="77777777" w:rsidR="00156708" w:rsidRDefault="00156708" w:rsidP="00156708">
      <w:pPr>
        <w:pStyle w:val="Header"/>
        <w:tabs>
          <w:tab w:val="left" w:pos="720"/>
        </w:tabs>
        <w:jc w:val="both"/>
        <w:rPr>
          <w:rFonts w:ascii="Arial" w:hAnsi="Arial" w:cs="Arial"/>
        </w:rPr>
      </w:pPr>
      <w:r>
        <w:rPr>
          <w:rFonts w:ascii="Arial" w:hAnsi="Arial" w:cs="Arial"/>
        </w:rPr>
        <w:t>The individual evaluation of the referred student must include, at no cost to the parent, at least:</w:t>
      </w:r>
    </w:p>
    <w:p w14:paraId="107AAFC4" w14:textId="77777777" w:rsidR="00156708" w:rsidRDefault="00156708" w:rsidP="00156708">
      <w:pPr>
        <w:pStyle w:val="Header"/>
        <w:tabs>
          <w:tab w:val="left" w:pos="720"/>
        </w:tabs>
        <w:jc w:val="both"/>
        <w:rPr>
          <w:rFonts w:ascii="Arial" w:hAnsi="Arial" w:cs="Arial"/>
        </w:rPr>
      </w:pPr>
    </w:p>
    <w:p w14:paraId="4DB59D83" w14:textId="77777777" w:rsidR="00156708" w:rsidRDefault="00156708" w:rsidP="00141C2B">
      <w:pPr>
        <w:pStyle w:val="Header"/>
        <w:numPr>
          <w:ilvl w:val="0"/>
          <w:numId w:val="26"/>
        </w:numPr>
        <w:jc w:val="both"/>
        <w:rPr>
          <w:rFonts w:ascii="Arial" w:hAnsi="Arial" w:cs="Arial"/>
        </w:rPr>
      </w:pPr>
      <w:r>
        <w:rPr>
          <w:rFonts w:ascii="Arial" w:hAnsi="Arial" w:cs="Arial"/>
        </w:rPr>
        <w:t xml:space="preserve">a physical examination or health </w:t>
      </w:r>
      <w:proofErr w:type="gramStart"/>
      <w:r>
        <w:rPr>
          <w:rFonts w:ascii="Arial" w:hAnsi="Arial" w:cs="Arial"/>
        </w:rPr>
        <w:t>record;</w:t>
      </w:r>
      <w:proofErr w:type="gramEnd"/>
    </w:p>
    <w:p w14:paraId="4B6883FB" w14:textId="77777777" w:rsidR="00156708" w:rsidRDefault="00156708" w:rsidP="00156708">
      <w:pPr>
        <w:pStyle w:val="Header"/>
        <w:tabs>
          <w:tab w:val="left" w:pos="720"/>
        </w:tabs>
        <w:jc w:val="both"/>
        <w:rPr>
          <w:rFonts w:ascii="Arial" w:hAnsi="Arial" w:cs="Arial"/>
        </w:rPr>
      </w:pPr>
    </w:p>
    <w:p w14:paraId="039C026A" w14:textId="77777777" w:rsidR="00156708" w:rsidRDefault="00156708" w:rsidP="00141C2B">
      <w:pPr>
        <w:pStyle w:val="Header"/>
        <w:numPr>
          <w:ilvl w:val="0"/>
          <w:numId w:val="26"/>
        </w:numPr>
        <w:jc w:val="both"/>
        <w:rPr>
          <w:rFonts w:ascii="Arial" w:hAnsi="Arial" w:cs="Arial"/>
        </w:rPr>
      </w:pPr>
      <w:r>
        <w:rPr>
          <w:rFonts w:ascii="Arial" w:hAnsi="Arial" w:cs="Arial"/>
        </w:rPr>
        <w:t xml:space="preserve">an individual psychological examination, except when a school psychologist determines after an assessment of a school age student that further evaluation is unnecessary.  Whenever a psychologist determines that a psychological evaluation is unnecessary, the psychologist will prepare a written report of such assessment, including a statement of the reasons the evaluation is unnecessary, which shall be reviewed by the </w:t>
      </w:r>
      <w:proofErr w:type="gramStart"/>
      <w:r>
        <w:rPr>
          <w:rFonts w:ascii="Arial" w:hAnsi="Arial" w:cs="Arial"/>
        </w:rPr>
        <w:t>committee;</w:t>
      </w:r>
      <w:proofErr w:type="gramEnd"/>
    </w:p>
    <w:p w14:paraId="131541E6" w14:textId="77777777" w:rsidR="00156708" w:rsidRDefault="00156708" w:rsidP="00156708">
      <w:pPr>
        <w:pStyle w:val="Header"/>
        <w:tabs>
          <w:tab w:val="left" w:pos="720"/>
        </w:tabs>
        <w:rPr>
          <w:rFonts w:ascii="Arial" w:hAnsi="Arial" w:cs="Arial"/>
        </w:rPr>
      </w:pPr>
    </w:p>
    <w:p w14:paraId="318DE088" w14:textId="77777777" w:rsidR="00156708" w:rsidRDefault="00156708" w:rsidP="00141C2B">
      <w:pPr>
        <w:pStyle w:val="Header"/>
        <w:numPr>
          <w:ilvl w:val="0"/>
          <w:numId w:val="26"/>
        </w:numPr>
        <w:jc w:val="both"/>
        <w:rPr>
          <w:rFonts w:ascii="Arial" w:hAnsi="Arial" w:cs="Arial"/>
        </w:rPr>
      </w:pPr>
      <w:r>
        <w:rPr>
          <w:rFonts w:ascii="Arial" w:hAnsi="Arial" w:cs="Arial"/>
        </w:rPr>
        <w:t xml:space="preserve">an observation of the student in the student’s learning environment (including the regular classroom setting) or, in the case of a student of less than school-age or out of school, an environment appropriate for a student of that age to document the student’s academic performance and behavior in the areas of </w:t>
      </w:r>
      <w:proofErr w:type="gramStart"/>
      <w:r>
        <w:rPr>
          <w:rFonts w:ascii="Arial" w:hAnsi="Arial" w:cs="Arial"/>
        </w:rPr>
        <w:t>difficulty;</w:t>
      </w:r>
      <w:proofErr w:type="gramEnd"/>
    </w:p>
    <w:p w14:paraId="2AEBA24A" w14:textId="77777777" w:rsidR="00156708" w:rsidRDefault="00156708" w:rsidP="00156708">
      <w:pPr>
        <w:pStyle w:val="Header"/>
        <w:tabs>
          <w:tab w:val="left" w:pos="720"/>
        </w:tabs>
        <w:jc w:val="both"/>
        <w:rPr>
          <w:rFonts w:ascii="Arial" w:hAnsi="Arial" w:cs="Arial"/>
        </w:rPr>
      </w:pPr>
    </w:p>
    <w:p w14:paraId="2CBDC567" w14:textId="77777777" w:rsidR="00156708" w:rsidRDefault="00156708" w:rsidP="00141C2B">
      <w:pPr>
        <w:pStyle w:val="Header"/>
        <w:numPr>
          <w:ilvl w:val="0"/>
          <w:numId w:val="26"/>
        </w:numPr>
        <w:rPr>
          <w:rFonts w:ascii="Arial" w:hAnsi="Arial" w:cs="Arial"/>
        </w:rPr>
      </w:pPr>
      <w:r>
        <w:rPr>
          <w:rFonts w:ascii="Arial" w:hAnsi="Arial" w:cs="Arial"/>
        </w:rPr>
        <w:t xml:space="preserve">a social </w:t>
      </w:r>
      <w:proofErr w:type="gramStart"/>
      <w:r>
        <w:rPr>
          <w:rFonts w:ascii="Arial" w:hAnsi="Arial" w:cs="Arial"/>
        </w:rPr>
        <w:t>history;</w:t>
      </w:r>
      <w:proofErr w:type="gramEnd"/>
    </w:p>
    <w:p w14:paraId="074AD611" w14:textId="77777777" w:rsidR="00156708" w:rsidRDefault="00156708" w:rsidP="00156708">
      <w:pPr>
        <w:pStyle w:val="Header"/>
        <w:tabs>
          <w:tab w:val="left" w:pos="720"/>
        </w:tabs>
        <w:rPr>
          <w:rFonts w:ascii="Arial" w:hAnsi="Arial" w:cs="Arial"/>
        </w:rPr>
      </w:pPr>
    </w:p>
    <w:p w14:paraId="5D02EEE4" w14:textId="77777777" w:rsidR="00156708" w:rsidRDefault="00156708" w:rsidP="00141C2B">
      <w:pPr>
        <w:pStyle w:val="Header"/>
        <w:numPr>
          <w:ilvl w:val="0"/>
          <w:numId w:val="26"/>
        </w:numPr>
        <w:jc w:val="both"/>
        <w:rPr>
          <w:rFonts w:ascii="Arial" w:hAnsi="Arial" w:cs="Arial"/>
        </w:rPr>
      </w:pPr>
      <w:r>
        <w:rPr>
          <w:rFonts w:ascii="Arial" w:hAnsi="Arial" w:cs="Arial"/>
        </w:rPr>
        <w:t xml:space="preserve">other appropriate assessment or evaluations, including a functional behavioral assessment for a student whose behavior impedes his or her learning or that of others, as necessary to ascertain the physical, mental, </w:t>
      </w:r>
      <w:proofErr w:type="gramStart"/>
      <w:r>
        <w:rPr>
          <w:rFonts w:ascii="Arial" w:hAnsi="Arial" w:cs="Arial"/>
        </w:rPr>
        <w:t>behavioral</w:t>
      </w:r>
      <w:proofErr w:type="gramEnd"/>
      <w:r>
        <w:rPr>
          <w:rFonts w:ascii="Arial" w:hAnsi="Arial" w:cs="Arial"/>
        </w:rPr>
        <w:t xml:space="preserve"> and emotional factors which contribute to the suspected disabilities.</w:t>
      </w:r>
    </w:p>
    <w:p w14:paraId="54937AD1" w14:textId="77777777" w:rsidR="00156708" w:rsidRDefault="00156708" w:rsidP="00156708">
      <w:pPr>
        <w:pStyle w:val="Header"/>
        <w:tabs>
          <w:tab w:val="left" w:pos="720"/>
        </w:tabs>
        <w:rPr>
          <w:rFonts w:ascii="Arial" w:hAnsi="Arial" w:cs="Arial"/>
        </w:rPr>
      </w:pPr>
    </w:p>
    <w:p w14:paraId="38DB8389" w14:textId="77777777" w:rsidR="00156708" w:rsidRDefault="00156708" w:rsidP="00156708">
      <w:pPr>
        <w:pStyle w:val="Header"/>
        <w:tabs>
          <w:tab w:val="left" w:pos="720"/>
        </w:tabs>
        <w:rPr>
          <w:rFonts w:ascii="Arial" w:hAnsi="Arial" w:cs="Arial"/>
        </w:rPr>
      </w:pPr>
      <w:r>
        <w:rPr>
          <w:rFonts w:ascii="Arial" w:hAnsi="Arial" w:cs="Arial"/>
        </w:rPr>
        <w:t>The district will ensure that:</w:t>
      </w:r>
    </w:p>
    <w:p w14:paraId="5851EFEA" w14:textId="77777777" w:rsidR="00156708" w:rsidRDefault="00156708" w:rsidP="00156708">
      <w:pPr>
        <w:pStyle w:val="Header"/>
        <w:tabs>
          <w:tab w:val="left" w:pos="720"/>
        </w:tabs>
        <w:rPr>
          <w:rFonts w:ascii="Arial" w:hAnsi="Arial" w:cs="Arial"/>
        </w:rPr>
      </w:pPr>
    </w:p>
    <w:p w14:paraId="5A6DD958" w14:textId="77777777" w:rsidR="00156708" w:rsidRDefault="00156708" w:rsidP="00141C2B">
      <w:pPr>
        <w:pStyle w:val="Header"/>
        <w:numPr>
          <w:ilvl w:val="0"/>
          <w:numId w:val="27"/>
        </w:numPr>
        <w:rPr>
          <w:rFonts w:ascii="Arial" w:hAnsi="Arial" w:cs="Arial"/>
        </w:rPr>
      </w:pPr>
      <w:r>
        <w:rPr>
          <w:rFonts w:ascii="Arial" w:hAnsi="Arial" w:cs="Arial"/>
        </w:rPr>
        <w:t>assessments and other evaluation materials used to assess a student:</w:t>
      </w:r>
    </w:p>
    <w:p w14:paraId="4337F00B" w14:textId="77777777" w:rsidR="00156708" w:rsidRDefault="00156708" w:rsidP="00156708">
      <w:pPr>
        <w:pStyle w:val="Header"/>
        <w:tabs>
          <w:tab w:val="left" w:pos="720"/>
        </w:tabs>
        <w:ind w:left="720"/>
        <w:rPr>
          <w:rFonts w:ascii="Arial" w:hAnsi="Arial" w:cs="Arial"/>
        </w:rPr>
      </w:pPr>
    </w:p>
    <w:p w14:paraId="54009F20" w14:textId="77777777" w:rsidR="00156708" w:rsidRDefault="00156708" w:rsidP="00156708">
      <w:pPr>
        <w:pStyle w:val="Header"/>
        <w:tabs>
          <w:tab w:val="left" w:pos="720"/>
        </w:tabs>
        <w:ind w:left="720"/>
        <w:jc w:val="both"/>
        <w:rPr>
          <w:rFonts w:ascii="Arial" w:hAnsi="Arial" w:cs="Arial"/>
        </w:rPr>
      </w:pPr>
      <w:r>
        <w:rPr>
          <w:rFonts w:ascii="Arial" w:hAnsi="Arial" w:cs="Arial"/>
        </w:rPr>
        <w:t xml:space="preserve">(a) are provided and administered in the student’s native language or other mode of communication and in the form most likely to yield accurate information on what the student knows and can do academically, developmentally and functionally, unless it is clearly not feasible to do so provide or </w:t>
      </w:r>
      <w:proofErr w:type="gramStart"/>
      <w:r>
        <w:rPr>
          <w:rFonts w:ascii="Arial" w:hAnsi="Arial" w:cs="Arial"/>
        </w:rPr>
        <w:t>administer;</w:t>
      </w:r>
      <w:proofErr w:type="gramEnd"/>
    </w:p>
    <w:p w14:paraId="36E57341" w14:textId="77777777" w:rsidR="00156708" w:rsidRDefault="00156708" w:rsidP="00156708">
      <w:pPr>
        <w:pStyle w:val="Header"/>
        <w:tabs>
          <w:tab w:val="left" w:pos="720"/>
        </w:tabs>
        <w:ind w:left="720"/>
        <w:jc w:val="both"/>
        <w:rPr>
          <w:rFonts w:ascii="Arial" w:hAnsi="Arial" w:cs="Arial"/>
        </w:rPr>
      </w:pPr>
    </w:p>
    <w:p w14:paraId="1B835C48" w14:textId="77777777" w:rsidR="00156708" w:rsidRDefault="00156708" w:rsidP="00156708">
      <w:pPr>
        <w:pStyle w:val="Header"/>
        <w:tabs>
          <w:tab w:val="left" w:pos="720"/>
        </w:tabs>
        <w:ind w:left="720"/>
        <w:jc w:val="both"/>
        <w:rPr>
          <w:rFonts w:ascii="Arial" w:hAnsi="Arial" w:cs="Arial"/>
        </w:rPr>
      </w:pPr>
      <w:r>
        <w:rPr>
          <w:rFonts w:ascii="Arial" w:hAnsi="Arial" w:cs="Arial"/>
        </w:rPr>
        <w:lastRenderedPageBreak/>
        <w:t xml:space="preserve">(b) are used for purposes for which the assessments or measures are valid and </w:t>
      </w:r>
      <w:proofErr w:type="gramStart"/>
      <w:r>
        <w:rPr>
          <w:rFonts w:ascii="Arial" w:hAnsi="Arial" w:cs="Arial"/>
        </w:rPr>
        <w:t>reliable;</w:t>
      </w:r>
      <w:proofErr w:type="gramEnd"/>
    </w:p>
    <w:p w14:paraId="1977FD91" w14:textId="77777777" w:rsidR="00156708" w:rsidRDefault="00156708" w:rsidP="00156708">
      <w:pPr>
        <w:pStyle w:val="Header"/>
        <w:tabs>
          <w:tab w:val="left" w:pos="720"/>
        </w:tabs>
        <w:ind w:left="720"/>
        <w:jc w:val="both"/>
        <w:rPr>
          <w:rFonts w:ascii="Arial" w:hAnsi="Arial" w:cs="Arial"/>
        </w:rPr>
      </w:pPr>
    </w:p>
    <w:p w14:paraId="2B475B20" w14:textId="77777777" w:rsidR="00156708" w:rsidRDefault="00156708" w:rsidP="00156708">
      <w:pPr>
        <w:pStyle w:val="Header"/>
        <w:tabs>
          <w:tab w:val="left" w:pos="720"/>
        </w:tabs>
        <w:ind w:left="720"/>
        <w:jc w:val="both"/>
        <w:rPr>
          <w:rFonts w:ascii="Arial" w:hAnsi="Arial" w:cs="Arial"/>
        </w:rPr>
      </w:pPr>
      <w:r>
        <w:rPr>
          <w:rFonts w:ascii="Arial" w:hAnsi="Arial" w:cs="Arial"/>
        </w:rPr>
        <w:t>(c) are administered by trained personnel in accordance with the instruction provided by those who developed such assessments; and</w:t>
      </w:r>
    </w:p>
    <w:p w14:paraId="6B7F9DFC" w14:textId="77777777" w:rsidR="00156708" w:rsidRDefault="00156708" w:rsidP="00156708">
      <w:pPr>
        <w:pStyle w:val="Header"/>
        <w:tabs>
          <w:tab w:val="left" w:pos="720"/>
        </w:tabs>
        <w:ind w:left="720"/>
        <w:jc w:val="both"/>
        <w:rPr>
          <w:rFonts w:ascii="Arial" w:hAnsi="Arial" w:cs="Arial"/>
        </w:rPr>
      </w:pPr>
    </w:p>
    <w:p w14:paraId="19DCB1B4" w14:textId="77777777" w:rsidR="00156708" w:rsidRDefault="00156708" w:rsidP="00156708">
      <w:pPr>
        <w:pStyle w:val="Header"/>
        <w:tabs>
          <w:tab w:val="left" w:pos="720"/>
        </w:tabs>
        <w:ind w:left="720"/>
        <w:jc w:val="both"/>
        <w:rPr>
          <w:rFonts w:ascii="Arial" w:hAnsi="Arial" w:cs="Arial"/>
        </w:rPr>
      </w:pPr>
      <w:r>
        <w:rPr>
          <w:rFonts w:ascii="Arial" w:hAnsi="Arial" w:cs="Arial"/>
        </w:rPr>
        <w:t xml:space="preserve">(d) are selected and administered so as not to be discriminatory on a racial or cultural </w:t>
      </w:r>
      <w:proofErr w:type="gramStart"/>
      <w:r>
        <w:rPr>
          <w:rFonts w:ascii="Arial" w:hAnsi="Arial" w:cs="Arial"/>
        </w:rPr>
        <w:t>basis;</w:t>
      </w:r>
      <w:proofErr w:type="gramEnd"/>
    </w:p>
    <w:p w14:paraId="429A0242" w14:textId="77777777" w:rsidR="00156708" w:rsidRDefault="00156708" w:rsidP="00156708">
      <w:pPr>
        <w:pStyle w:val="Header"/>
        <w:tabs>
          <w:tab w:val="left" w:pos="720"/>
        </w:tabs>
        <w:ind w:left="720"/>
        <w:jc w:val="both"/>
        <w:rPr>
          <w:rFonts w:ascii="Arial" w:hAnsi="Arial" w:cs="Arial"/>
        </w:rPr>
      </w:pPr>
    </w:p>
    <w:p w14:paraId="29557CD6" w14:textId="77777777" w:rsidR="00156708" w:rsidRDefault="00156708" w:rsidP="00141C2B">
      <w:pPr>
        <w:pStyle w:val="Header"/>
        <w:numPr>
          <w:ilvl w:val="0"/>
          <w:numId w:val="27"/>
        </w:numPr>
        <w:jc w:val="both"/>
        <w:rPr>
          <w:rFonts w:ascii="Arial" w:hAnsi="Arial" w:cs="Arial"/>
        </w:rPr>
      </w:pPr>
      <w:r>
        <w:rPr>
          <w:rFonts w:ascii="Arial" w:hAnsi="Arial" w:cs="Arial"/>
        </w:rPr>
        <w:t>assessment</w:t>
      </w:r>
      <w:r w:rsidR="00AC68B7">
        <w:rPr>
          <w:rFonts w:ascii="Arial" w:hAnsi="Arial" w:cs="Arial"/>
        </w:rPr>
        <w:t xml:space="preserve"> and other evaluation materials</w:t>
      </w:r>
      <w:r>
        <w:rPr>
          <w:rFonts w:ascii="Arial" w:hAnsi="Arial" w:cs="Arial"/>
        </w:rPr>
        <w:t xml:space="preserve"> include those tailored to assess specific areas of educational need and not merely those which are designed to provide a general intelligence </w:t>
      </w:r>
      <w:proofErr w:type="gramStart"/>
      <w:r>
        <w:rPr>
          <w:rFonts w:ascii="Arial" w:hAnsi="Arial" w:cs="Arial"/>
        </w:rPr>
        <w:t>quotient;</w:t>
      </w:r>
      <w:proofErr w:type="gramEnd"/>
    </w:p>
    <w:p w14:paraId="4FA2F5EF" w14:textId="77777777" w:rsidR="00156708" w:rsidRDefault="00156708" w:rsidP="00156708">
      <w:pPr>
        <w:pStyle w:val="Header"/>
        <w:tabs>
          <w:tab w:val="left" w:pos="720"/>
        </w:tabs>
        <w:jc w:val="both"/>
        <w:rPr>
          <w:rFonts w:ascii="Arial" w:hAnsi="Arial" w:cs="Arial"/>
        </w:rPr>
      </w:pPr>
    </w:p>
    <w:p w14:paraId="39C1A3A6" w14:textId="77777777" w:rsidR="00156708" w:rsidRDefault="00AC68B7" w:rsidP="00141C2B">
      <w:pPr>
        <w:pStyle w:val="Header"/>
        <w:numPr>
          <w:ilvl w:val="0"/>
          <w:numId w:val="27"/>
        </w:numPr>
        <w:jc w:val="both"/>
        <w:rPr>
          <w:rFonts w:ascii="Arial" w:hAnsi="Arial" w:cs="Arial"/>
        </w:rPr>
      </w:pPr>
      <w:r>
        <w:rPr>
          <w:rFonts w:ascii="Arial" w:hAnsi="Arial" w:cs="Arial"/>
        </w:rPr>
        <w:t>assessments</w:t>
      </w:r>
      <w:r w:rsidR="00156708">
        <w:rPr>
          <w:rFonts w:ascii="Arial" w:hAnsi="Arial" w:cs="Arial"/>
        </w:rPr>
        <w:t xml:space="preserve"> are selected and administered to ensure that, when a test is administered to a student with impaired sensory, manual or speaking skills, the test results accurately reflect the student’s aptitude or achievement level or whatever other factors the test purports to measure, rather than reflecting the student’s impaired sensory, manual or speaking skills, except where those skills are factors which the test purports to </w:t>
      </w:r>
      <w:proofErr w:type="gramStart"/>
      <w:r w:rsidR="00156708">
        <w:rPr>
          <w:rFonts w:ascii="Arial" w:hAnsi="Arial" w:cs="Arial"/>
        </w:rPr>
        <w:t>measure;</w:t>
      </w:r>
      <w:proofErr w:type="gramEnd"/>
    </w:p>
    <w:p w14:paraId="54AFD844" w14:textId="77777777" w:rsidR="00156708" w:rsidRDefault="00156708" w:rsidP="00156708">
      <w:pPr>
        <w:pStyle w:val="Header"/>
        <w:tabs>
          <w:tab w:val="left" w:pos="720"/>
        </w:tabs>
        <w:jc w:val="both"/>
        <w:rPr>
          <w:rFonts w:ascii="Arial" w:hAnsi="Arial" w:cs="Arial"/>
        </w:rPr>
      </w:pPr>
    </w:p>
    <w:p w14:paraId="7908950C" w14:textId="77777777" w:rsidR="00156708" w:rsidRDefault="00156708" w:rsidP="00141C2B">
      <w:pPr>
        <w:pStyle w:val="Header"/>
        <w:numPr>
          <w:ilvl w:val="0"/>
          <w:numId w:val="27"/>
        </w:numPr>
        <w:jc w:val="both"/>
        <w:rPr>
          <w:rFonts w:ascii="Arial" w:hAnsi="Arial" w:cs="Arial"/>
        </w:rPr>
      </w:pPr>
      <w:r>
        <w:rPr>
          <w:rFonts w:ascii="Arial" w:hAnsi="Arial" w:cs="Arial"/>
        </w:rPr>
        <w:t xml:space="preserve">materials and procedures used to assess a student with limited English proficiency be selected and administered to ensure that they measure the extent to which the student has a disability or needs special education, rather than measure the student’s English language </w:t>
      </w:r>
      <w:proofErr w:type="gramStart"/>
      <w:r>
        <w:rPr>
          <w:rFonts w:ascii="Arial" w:hAnsi="Arial" w:cs="Arial"/>
        </w:rPr>
        <w:t>skills;</w:t>
      </w:r>
      <w:proofErr w:type="gramEnd"/>
    </w:p>
    <w:p w14:paraId="594AE039" w14:textId="77777777" w:rsidR="00156708" w:rsidRDefault="00156708" w:rsidP="00156708">
      <w:pPr>
        <w:pStyle w:val="Header"/>
        <w:tabs>
          <w:tab w:val="left" w:pos="720"/>
        </w:tabs>
        <w:jc w:val="both"/>
        <w:rPr>
          <w:rFonts w:ascii="Arial" w:hAnsi="Arial" w:cs="Arial"/>
        </w:rPr>
      </w:pPr>
    </w:p>
    <w:p w14:paraId="2888D615" w14:textId="77777777" w:rsidR="00156708" w:rsidRDefault="00156708" w:rsidP="00141C2B">
      <w:pPr>
        <w:pStyle w:val="Header"/>
        <w:numPr>
          <w:ilvl w:val="0"/>
          <w:numId w:val="27"/>
        </w:numPr>
        <w:jc w:val="both"/>
        <w:rPr>
          <w:rFonts w:ascii="Arial" w:hAnsi="Arial" w:cs="Arial"/>
        </w:rPr>
      </w:pPr>
      <w:r>
        <w:rPr>
          <w:rFonts w:ascii="Arial" w:hAnsi="Arial" w:cs="Arial"/>
        </w:rPr>
        <w:t xml:space="preserve">no single measure or assessment is used as the sole criterion for determining whether a student is a student with a disability or for determining an appropriate educational program for a </w:t>
      </w:r>
      <w:proofErr w:type="gramStart"/>
      <w:r>
        <w:rPr>
          <w:rFonts w:ascii="Arial" w:hAnsi="Arial" w:cs="Arial"/>
        </w:rPr>
        <w:t>student;</w:t>
      </w:r>
      <w:proofErr w:type="gramEnd"/>
    </w:p>
    <w:p w14:paraId="2489A245" w14:textId="77777777" w:rsidR="00156708" w:rsidRDefault="00156708" w:rsidP="00156708">
      <w:pPr>
        <w:pStyle w:val="Header"/>
        <w:tabs>
          <w:tab w:val="left" w:pos="720"/>
        </w:tabs>
        <w:jc w:val="both"/>
        <w:rPr>
          <w:rFonts w:ascii="Arial" w:hAnsi="Arial" w:cs="Arial"/>
        </w:rPr>
      </w:pPr>
    </w:p>
    <w:p w14:paraId="4F230536" w14:textId="77777777" w:rsidR="00156708" w:rsidRDefault="00156708" w:rsidP="00141C2B">
      <w:pPr>
        <w:pStyle w:val="Header"/>
        <w:numPr>
          <w:ilvl w:val="0"/>
          <w:numId w:val="27"/>
        </w:numPr>
        <w:jc w:val="both"/>
        <w:rPr>
          <w:rFonts w:ascii="Arial" w:hAnsi="Arial" w:cs="Arial"/>
        </w:rPr>
      </w:pPr>
      <w:r>
        <w:rPr>
          <w:rFonts w:ascii="Arial" w:hAnsi="Arial" w:cs="Arial"/>
        </w:rPr>
        <w:t xml:space="preserve">the evaluation is made by a multidisciplinary team or group of persons, including at least one teacher or the specialist with certification or knowledge in the area of the suspected </w:t>
      </w:r>
      <w:proofErr w:type="gramStart"/>
      <w:r>
        <w:rPr>
          <w:rFonts w:ascii="Arial" w:hAnsi="Arial" w:cs="Arial"/>
        </w:rPr>
        <w:t>disability;</w:t>
      </w:r>
      <w:proofErr w:type="gramEnd"/>
    </w:p>
    <w:p w14:paraId="0D8BC1C9" w14:textId="77777777" w:rsidR="00156708" w:rsidRDefault="00156708" w:rsidP="00156708">
      <w:pPr>
        <w:pStyle w:val="Header"/>
        <w:tabs>
          <w:tab w:val="left" w:pos="720"/>
        </w:tabs>
        <w:jc w:val="both"/>
        <w:rPr>
          <w:rFonts w:ascii="Arial" w:hAnsi="Arial" w:cs="Arial"/>
        </w:rPr>
      </w:pPr>
    </w:p>
    <w:p w14:paraId="4595F557" w14:textId="77777777" w:rsidR="00156708" w:rsidRDefault="00156708" w:rsidP="00141C2B">
      <w:pPr>
        <w:pStyle w:val="Header"/>
        <w:numPr>
          <w:ilvl w:val="0"/>
          <w:numId w:val="27"/>
        </w:numPr>
        <w:jc w:val="both"/>
        <w:rPr>
          <w:rFonts w:ascii="Arial" w:hAnsi="Arial" w:cs="Arial"/>
        </w:rPr>
      </w:pPr>
      <w:r>
        <w:rPr>
          <w:rFonts w:ascii="Arial" w:hAnsi="Arial" w:cs="Arial"/>
        </w:rPr>
        <w:t xml:space="preserve">the evaluation is sufficiently comprehensive to identify all of the student’s special education needs, whether or not commonly linked to the disability category in which the student has been </w:t>
      </w:r>
      <w:proofErr w:type="gramStart"/>
      <w:r>
        <w:rPr>
          <w:rFonts w:ascii="Arial" w:hAnsi="Arial" w:cs="Arial"/>
        </w:rPr>
        <w:t>identified;</w:t>
      </w:r>
      <w:proofErr w:type="gramEnd"/>
    </w:p>
    <w:p w14:paraId="24F1E2B9" w14:textId="77777777" w:rsidR="00156708" w:rsidRDefault="00156708" w:rsidP="00156708">
      <w:pPr>
        <w:pStyle w:val="Header"/>
        <w:tabs>
          <w:tab w:val="left" w:pos="720"/>
        </w:tabs>
        <w:jc w:val="both"/>
        <w:rPr>
          <w:rFonts w:ascii="Arial" w:hAnsi="Arial" w:cs="Arial"/>
        </w:rPr>
      </w:pPr>
    </w:p>
    <w:p w14:paraId="6E939E0F" w14:textId="77777777" w:rsidR="00156708" w:rsidRDefault="00156708" w:rsidP="00141C2B">
      <w:pPr>
        <w:pStyle w:val="Header"/>
        <w:numPr>
          <w:ilvl w:val="0"/>
          <w:numId w:val="27"/>
        </w:numPr>
        <w:jc w:val="both"/>
        <w:rPr>
          <w:rFonts w:ascii="Arial" w:hAnsi="Arial" w:cs="Arial"/>
        </w:rPr>
      </w:pPr>
      <w:r>
        <w:rPr>
          <w:rFonts w:ascii="Arial" w:hAnsi="Arial" w:cs="Arial"/>
        </w:rPr>
        <w:t xml:space="preserve">technically sound instruments are used that may assess the relative contribution of cognitive and behavioral factors, in addition to physical or developmental </w:t>
      </w:r>
      <w:proofErr w:type="gramStart"/>
      <w:r>
        <w:rPr>
          <w:rFonts w:ascii="Arial" w:hAnsi="Arial" w:cs="Arial"/>
        </w:rPr>
        <w:t>factors;</w:t>
      </w:r>
      <w:proofErr w:type="gramEnd"/>
    </w:p>
    <w:p w14:paraId="302390E6" w14:textId="77777777" w:rsidR="00156708" w:rsidRDefault="00156708" w:rsidP="00156708">
      <w:pPr>
        <w:pStyle w:val="Header"/>
        <w:tabs>
          <w:tab w:val="left" w:pos="720"/>
        </w:tabs>
        <w:jc w:val="both"/>
        <w:rPr>
          <w:rFonts w:ascii="Arial" w:hAnsi="Arial" w:cs="Arial"/>
        </w:rPr>
      </w:pPr>
    </w:p>
    <w:p w14:paraId="5F7A8D50" w14:textId="77777777" w:rsidR="00156708" w:rsidRDefault="00156708" w:rsidP="00141C2B">
      <w:pPr>
        <w:pStyle w:val="Header"/>
        <w:numPr>
          <w:ilvl w:val="0"/>
          <w:numId w:val="27"/>
        </w:numPr>
        <w:jc w:val="both"/>
        <w:rPr>
          <w:rFonts w:ascii="Arial" w:hAnsi="Arial" w:cs="Arial"/>
        </w:rPr>
      </w:pPr>
      <w:r>
        <w:rPr>
          <w:rFonts w:ascii="Arial" w:hAnsi="Arial" w:cs="Arial"/>
        </w:rPr>
        <w:t xml:space="preserve">assessment tools and strategies are used that provide relevant information that directly assists persons in determining the educational needs of the </w:t>
      </w:r>
      <w:proofErr w:type="gramStart"/>
      <w:r>
        <w:rPr>
          <w:rFonts w:ascii="Arial" w:hAnsi="Arial" w:cs="Arial"/>
        </w:rPr>
        <w:t>student;</w:t>
      </w:r>
      <w:proofErr w:type="gramEnd"/>
    </w:p>
    <w:p w14:paraId="7B8C1405" w14:textId="77777777" w:rsidR="00156708" w:rsidRDefault="00156708" w:rsidP="00156708">
      <w:pPr>
        <w:pStyle w:val="Header"/>
        <w:tabs>
          <w:tab w:val="left" w:pos="720"/>
        </w:tabs>
        <w:jc w:val="both"/>
        <w:rPr>
          <w:rFonts w:ascii="Arial" w:hAnsi="Arial" w:cs="Arial"/>
        </w:rPr>
      </w:pPr>
    </w:p>
    <w:p w14:paraId="47E8FB7A" w14:textId="77777777" w:rsidR="00156708" w:rsidRDefault="00156708" w:rsidP="00141C2B">
      <w:pPr>
        <w:pStyle w:val="Header"/>
        <w:numPr>
          <w:ilvl w:val="0"/>
          <w:numId w:val="27"/>
        </w:numPr>
        <w:jc w:val="both"/>
        <w:rPr>
          <w:rFonts w:ascii="Arial" w:hAnsi="Arial" w:cs="Arial"/>
        </w:rPr>
      </w:pPr>
      <w:r>
        <w:rPr>
          <w:rFonts w:ascii="Arial" w:hAnsi="Arial" w:cs="Arial"/>
        </w:rPr>
        <w:t xml:space="preserve">the student is assessed in all areas related to the suspected disability, including, where appropriate, health, vision, hearing, social and emotional status, general intelligence, academic performance, vocational skills, communicative status and motor </w:t>
      </w:r>
      <w:proofErr w:type="gramStart"/>
      <w:r>
        <w:rPr>
          <w:rFonts w:ascii="Arial" w:hAnsi="Arial" w:cs="Arial"/>
        </w:rPr>
        <w:t>abilities;</w:t>
      </w:r>
      <w:proofErr w:type="gramEnd"/>
    </w:p>
    <w:p w14:paraId="5004544E" w14:textId="77777777" w:rsidR="00156708" w:rsidRDefault="00156708" w:rsidP="00156708">
      <w:pPr>
        <w:pStyle w:val="Header"/>
        <w:tabs>
          <w:tab w:val="left" w:pos="720"/>
        </w:tabs>
        <w:rPr>
          <w:rFonts w:ascii="Arial" w:hAnsi="Arial" w:cs="Arial"/>
        </w:rPr>
      </w:pPr>
    </w:p>
    <w:p w14:paraId="51231E22" w14:textId="77777777" w:rsidR="00156708" w:rsidRDefault="00156708" w:rsidP="00141C2B">
      <w:pPr>
        <w:pStyle w:val="Header"/>
        <w:numPr>
          <w:ilvl w:val="0"/>
          <w:numId w:val="27"/>
        </w:numPr>
        <w:jc w:val="both"/>
        <w:rPr>
          <w:rFonts w:ascii="Arial" w:hAnsi="Arial" w:cs="Arial"/>
        </w:rPr>
      </w:pPr>
      <w:r>
        <w:rPr>
          <w:rFonts w:ascii="Arial" w:hAnsi="Arial" w:cs="Arial"/>
        </w:rPr>
        <w:lastRenderedPageBreak/>
        <w:t xml:space="preserve">students </w:t>
      </w:r>
      <w:proofErr w:type="gramStart"/>
      <w:r>
        <w:rPr>
          <w:rFonts w:ascii="Arial" w:hAnsi="Arial" w:cs="Arial"/>
        </w:rPr>
        <w:t>age</w:t>
      </w:r>
      <w:proofErr w:type="gramEnd"/>
      <w:r>
        <w:rPr>
          <w:rFonts w:ascii="Arial" w:hAnsi="Arial" w:cs="Arial"/>
        </w:rPr>
        <w:t xml:space="preserve"> twelve (12) and those referred to special education for the first time who are age twelve (12) and over, shall receive an assessment that includes a review of school records and total assessments, and parent and student interview to determine vocational skills, aptitude and interests;</w:t>
      </w:r>
    </w:p>
    <w:p w14:paraId="4B47EA79" w14:textId="77777777" w:rsidR="0096476F" w:rsidRDefault="0096476F" w:rsidP="00156708">
      <w:pPr>
        <w:pStyle w:val="Header"/>
        <w:tabs>
          <w:tab w:val="left" w:pos="720"/>
        </w:tabs>
        <w:jc w:val="both"/>
        <w:rPr>
          <w:rFonts w:ascii="Arial" w:hAnsi="Arial" w:cs="Arial"/>
        </w:rPr>
      </w:pPr>
    </w:p>
    <w:p w14:paraId="20FB01EB" w14:textId="77777777" w:rsidR="00156708" w:rsidRDefault="00156708" w:rsidP="00141C2B">
      <w:pPr>
        <w:pStyle w:val="Header"/>
        <w:numPr>
          <w:ilvl w:val="0"/>
          <w:numId w:val="27"/>
        </w:numPr>
        <w:jc w:val="both"/>
        <w:rPr>
          <w:rFonts w:ascii="Arial" w:hAnsi="Arial" w:cs="Arial"/>
        </w:rPr>
      </w:pPr>
      <w:r>
        <w:rPr>
          <w:rFonts w:ascii="Arial" w:hAnsi="Arial" w:cs="Arial"/>
        </w:rPr>
        <w:t xml:space="preserve">the results of the evaluation are provided to parents or persons in parental relationships in their native language or mode of communication unless it is clearly not feasible to do </w:t>
      </w:r>
      <w:proofErr w:type="gramStart"/>
      <w:r>
        <w:rPr>
          <w:rFonts w:ascii="Arial" w:hAnsi="Arial" w:cs="Arial"/>
        </w:rPr>
        <w:t>so;</w:t>
      </w:r>
      <w:proofErr w:type="gramEnd"/>
    </w:p>
    <w:p w14:paraId="588565AB" w14:textId="77777777" w:rsidR="00156708" w:rsidRDefault="00156708" w:rsidP="00156708">
      <w:pPr>
        <w:pStyle w:val="Header"/>
        <w:jc w:val="both"/>
        <w:rPr>
          <w:rFonts w:ascii="Arial" w:hAnsi="Arial" w:cs="Arial"/>
        </w:rPr>
      </w:pPr>
    </w:p>
    <w:p w14:paraId="109A2E09" w14:textId="77777777" w:rsidR="00156708" w:rsidRDefault="00156708" w:rsidP="00141C2B">
      <w:pPr>
        <w:pStyle w:val="Header"/>
        <w:numPr>
          <w:ilvl w:val="0"/>
          <w:numId w:val="27"/>
        </w:numPr>
        <w:jc w:val="both"/>
        <w:rPr>
          <w:rFonts w:ascii="Arial" w:hAnsi="Arial" w:cs="Arial"/>
        </w:rPr>
      </w:pPr>
      <w:r>
        <w:rPr>
          <w:rFonts w:ascii="Arial" w:hAnsi="Arial" w:cs="Arial"/>
        </w:rPr>
        <w:t xml:space="preserve">assessments of students with disabilities who transfer from one school district in the same academic year are coordinated with the student’s prior and subsequent schools, as necessary, and as expeditiously as possible to ensure prompt completion of full </w:t>
      </w:r>
      <w:proofErr w:type="gramStart"/>
      <w:r>
        <w:rPr>
          <w:rFonts w:ascii="Arial" w:hAnsi="Arial" w:cs="Arial"/>
        </w:rPr>
        <w:t>evaluations;</w:t>
      </w:r>
      <w:proofErr w:type="gramEnd"/>
      <w:r>
        <w:rPr>
          <w:rFonts w:ascii="Arial" w:hAnsi="Arial" w:cs="Arial"/>
        </w:rPr>
        <w:t xml:space="preserve"> and</w:t>
      </w:r>
    </w:p>
    <w:p w14:paraId="05E4CBBE" w14:textId="77777777" w:rsidR="00156708" w:rsidRDefault="00156708" w:rsidP="00156708">
      <w:pPr>
        <w:pStyle w:val="Header"/>
        <w:jc w:val="both"/>
        <w:rPr>
          <w:rFonts w:ascii="Arial" w:hAnsi="Arial" w:cs="Arial"/>
        </w:rPr>
      </w:pPr>
    </w:p>
    <w:p w14:paraId="3568DB8A" w14:textId="77777777" w:rsidR="00156708" w:rsidRDefault="00156708" w:rsidP="00141C2B">
      <w:pPr>
        <w:pStyle w:val="Header"/>
        <w:numPr>
          <w:ilvl w:val="0"/>
          <w:numId w:val="27"/>
        </w:numPr>
        <w:jc w:val="both"/>
        <w:rPr>
          <w:rFonts w:ascii="Arial" w:hAnsi="Arial" w:cs="Arial"/>
        </w:rPr>
      </w:pPr>
      <w:r>
        <w:rPr>
          <w:rFonts w:ascii="Arial" w:hAnsi="Arial" w:cs="Arial"/>
        </w:rPr>
        <w:t>no student shall be required to obtain a prescription for a drug or other substance as a condition of receiving an evaluation.</w:t>
      </w:r>
    </w:p>
    <w:p w14:paraId="12BB1AB9" w14:textId="77777777" w:rsidR="00156708" w:rsidRDefault="00156708" w:rsidP="00156708">
      <w:pPr>
        <w:pStyle w:val="Header"/>
        <w:tabs>
          <w:tab w:val="left" w:pos="720"/>
        </w:tabs>
        <w:jc w:val="both"/>
        <w:rPr>
          <w:rFonts w:ascii="Arial" w:hAnsi="Arial" w:cs="Arial"/>
        </w:rPr>
      </w:pPr>
    </w:p>
    <w:p w14:paraId="2EFCD9AA" w14:textId="77777777" w:rsidR="00156708" w:rsidRDefault="00156708" w:rsidP="00156708">
      <w:pPr>
        <w:pStyle w:val="Header"/>
        <w:tabs>
          <w:tab w:val="left" w:pos="720"/>
        </w:tabs>
        <w:jc w:val="both"/>
        <w:rPr>
          <w:rFonts w:ascii="Arial" w:hAnsi="Arial" w:cs="Arial"/>
        </w:rPr>
      </w:pPr>
      <w:r>
        <w:rPr>
          <w:rFonts w:ascii="Arial" w:hAnsi="Arial" w:cs="Arial"/>
        </w:rPr>
        <w:t>Existing evaluation data on the student will be reviewed, including evaluations and information provided by the child’s parents, current classroom-based assessments, local or State assessments, classroom-based observations, and teacher and related service provider’s observation.</w:t>
      </w:r>
    </w:p>
    <w:p w14:paraId="353719E9" w14:textId="77777777" w:rsidR="00156708" w:rsidRDefault="00156708" w:rsidP="00156708">
      <w:pPr>
        <w:pStyle w:val="Header"/>
        <w:tabs>
          <w:tab w:val="left" w:pos="720"/>
        </w:tabs>
        <w:jc w:val="both"/>
        <w:rPr>
          <w:rFonts w:ascii="Arial" w:hAnsi="Arial" w:cs="Arial"/>
        </w:rPr>
      </w:pPr>
    </w:p>
    <w:p w14:paraId="1DE9E09B" w14:textId="77777777" w:rsidR="00156708" w:rsidRDefault="00156708" w:rsidP="00156708">
      <w:pPr>
        <w:pStyle w:val="Header"/>
        <w:tabs>
          <w:tab w:val="left" w:pos="720"/>
        </w:tabs>
        <w:jc w:val="both"/>
        <w:rPr>
          <w:rFonts w:ascii="Arial" w:hAnsi="Arial" w:cs="Arial"/>
        </w:rPr>
      </w:pPr>
      <w:r>
        <w:rPr>
          <w:rFonts w:ascii="Arial" w:hAnsi="Arial" w:cs="Arial"/>
        </w:rPr>
        <w:t>The CSE will arrange for specialized evaluations where necessary, using appropriate resources outside of the district.  These assessments may include, but are not limited to, bilingual evaluations, psychiatric</w:t>
      </w:r>
      <w:r w:rsidR="00E02E34">
        <w:rPr>
          <w:rFonts w:ascii="Arial" w:hAnsi="Arial" w:cs="Arial"/>
        </w:rPr>
        <w:t xml:space="preserve"> </w:t>
      </w:r>
      <w:r>
        <w:rPr>
          <w:rFonts w:ascii="Arial" w:hAnsi="Arial" w:cs="Arial"/>
        </w:rPr>
        <w:t xml:space="preserve">neurological examinations, </w:t>
      </w:r>
      <w:r w:rsidR="00E02E34">
        <w:rPr>
          <w:rFonts w:ascii="Arial" w:hAnsi="Arial" w:cs="Arial"/>
        </w:rPr>
        <w:t xml:space="preserve">neuropsychological evaluations, </w:t>
      </w:r>
      <w:r>
        <w:rPr>
          <w:rFonts w:ascii="Arial" w:hAnsi="Arial" w:cs="Arial"/>
        </w:rPr>
        <w:t xml:space="preserve">audiological evaluations, visual evaluations, vocational </w:t>
      </w:r>
      <w:proofErr w:type="gramStart"/>
      <w:r>
        <w:rPr>
          <w:rFonts w:ascii="Arial" w:hAnsi="Arial" w:cs="Arial"/>
        </w:rPr>
        <w:t>evaluations</w:t>
      </w:r>
      <w:proofErr w:type="gramEnd"/>
      <w:r>
        <w:rPr>
          <w:rFonts w:ascii="Arial" w:hAnsi="Arial" w:cs="Arial"/>
        </w:rPr>
        <w:t xml:space="preserve"> and assistive technology assessments.  Specialized evaluations are not limited to the initial evaluation process; they may be indicated at any time.  The CSE shall maintain a list of appropriate resources and certified professionals for this purpose.</w:t>
      </w:r>
    </w:p>
    <w:p w14:paraId="305A4F6F" w14:textId="77777777" w:rsidR="00156708" w:rsidRDefault="00156708" w:rsidP="00156708">
      <w:pPr>
        <w:pStyle w:val="Header"/>
        <w:tabs>
          <w:tab w:val="left" w:pos="720"/>
        </w:tabs>
        <w:jc w:val="both"/>
        <w:rPr>
          <w:rFonts w:ascii="Arial" w:hAnsi="Arial" w:cs="Arial"/>
        </w:rPr>
      </w:pPr>
    </w:p>
    <w:p w14:paraId="13A626D9" w14:textId="77777777" w:rsidR="00156708" w:rsidRDefault="00156708" w:rsidP="00156708">
      <w:pPr>
        <w:pStyle w:val="Header"/>
        <w:tabs>
          <w:tab w:val="left" w:pos="720"/>
        </w:tabs>
        <w:jc w:val="both"/>
        <w:rPr>
          <w:rFonts w:ascii="Arial" w:hAnsi="Arial" w:cs="Arial"/>
        </w:rPr>
      </w:pPr>
      <w:r>
        <w:rPr>
          <w:rFonts w:ascii="Arial" w:hAnsi="Arial" w:cs="Arial"/>
        </w:rPr>
        <w:t>When an evaluation is completed, a CSE meeting is scheduled.  Reasonable measures will be taken to ensure that the parent attends the meeting.  This means:</w:t>
      </w:r>
    </w:p>
    <w:p w14:paraId="682D1E48" w14:textId="77777777" w:rsidR="00156708" w:rsidRDefault="00156708" w:rsidP="00156708">
      <w:pPr>
        <w:pStyle w:val="Header"/>
        <w:tabs>
          <w:tab w:val="left" w:pos="720"/>
        </w:tabs>
        <w:jc w:val="both"/>
        <w:rPr>
          <w:rFonts w:ascii="Arial" w:hAnsi="Arial" w:cs="Arial"/>
        </w:rPr>
      </w:pPr>
    </w:p>
    <w:p w14:paraId="25EFACFD" w14:textId="77777777" w:rsidR="00501B4A" w:rsidRDefault="00156708" w:rsidP="00141C2B">
      <w:pPr>
        <w:pStyle w:val="Header"/>
        <w:numPr>
          <w:ilvl w:val="0"/>
          <w:numId w:val="28"/>
        </w:numPr>
        <w:jc w:val="both"/>
        <w:rPr>
          <w:rFonts w:ascii="Arial" w:hAnsi="Arial" w:cs="Arial"/>
        </w:rPr>
      </w:pPr>
      <w:r w:rsidRPr="009D40DD">
        <w:rPr>
          <w:rFonts w:ascii="Arial" w:hAnsi="Arial" w:cs="Arial"/>
        </w:rPr>
        <w:t xml:space="preserve">a written notice will be sent to parents at least five days prior advising them of the meeting.  </w:t>
      </w:r>
      <w:r w:rsidR="00C430AF" w:rsidRPr="009D40DD">
        <w:rPr>
          <w:rFonts w:ascii="Arial" w:hAnsi="Arial" w:cs="Arial"/>
        </w:rPr>
        <w:t xml:space="preserve">This notice will inform the parents of the purpose, date, time and location of the meeting and the name and title of those persons who will </w:t>
      </w:r>
      <w:proofErr w:type="gramStart"/>
      <w:r w:rsidR="00C430AF" w:rsidRPr="009D40DD">
        <w:rPr>
          <w:rFonts w:ascii="Arial" w:hAnsi="Arial" w:cs="Arial"/>
        </w:rPr>
        <w:t>be in attendance at</w:t>
      </w:r>
      <w:proofErr w:type="gramEnd"/>
      <w:r w:rsidR="00C430AF" w:rsidRPr="009D40DD">
        <w:rPr>
          <w:rFonts w:ascii="Arial" w:hAnsi="Arial" w:cs="Arial"/>
        </w:rPr>
        <w:t xml:space="preserve"> the meeting.  </w:t>
      </w:r>
      <w:r w:rsidR="00AC68B7">
        <w:rPr>
          <w:rFonts w:ascii="Arial" w:hAnsi="Arial" w:cs="Arial"/>
        </w:rPr>
        <w:t>Meeting notices will be on a form prescribed by the Commissioner.  The parent may elect to receive the notice of meetings by electronic (email) communication if the school district makes this option available.</w:t>
      </w:r>
    </w:p>
    <w:p w14:paraId="76CC30E9" w14:textId="77777777" w:rsidR="009D40DD" w:rsidRPr="009D40DD" w:rsidRDefault="009D40DD" w:rsidP="009D40DD">
      <w:pPr>
        <w:pStyle w:val="Header"/>
        <w:ind w:left="720"/>
        <w:jc w:val="both"/>
        <w:rPr>
          <w:rFonts w:ascii="Arial" w:hAnsi="Arial" w:cs="Arial"/>
        </w:rPr>
      </w:pPr>
    </w:p>
    <w:p w14:paraId="127D5408" w14:textId="77777777" w:rsidR="008662CA" w:rsidRPr="006E2938" w:rsidRDefault="00AE73EC" w:rsidP="00141C2B">
      <w:pPr>
        <w:pStyle w:val="Header"/>
        <w:numPr>
          <w:ilvl w:val="0"/>
          <w:numId w:val="28"/>
        </w:numPr>
        <w:jc w:val="both"/>
        <w:rPr>
          <w:rFonts w:ascii="Arial" w:hAnsi="Arial" w:cs="Arial"/>
        </w:rPr>
      </w:pPr>
      <w:r>
        <w:rPr>
          <w:rFonts w:ascii="Arial" w:hAnsi="Arial" w:cs="Arial"/>
        </w:rPr>
        <w:t>t</w:t>
      </w:r>
      <w:r w:rsidR="008662CA" w:rsidRPr="006E2938">
        <w:rPr>
          <w:rFonts w:ascii="Arial" w:hAnsi="Arial" w:cs="Arial"/>
        </w:rPr>
        <w:t>he meeting will be scheduled at a mutually a</w:t>
      </w:r>
      <w:r w:rsidR="00D1247E">
        <w:rPr>
          <w:rFonts w:ascii="Arial" w:hAnsi="Arial" w:cs="Arial"/>
        </w:rPr>
        <w:t>g</w:t>
      </w:r>
      <w:r w:rsidR="008662CA" w:rsidRPr="006E2938">
        <w:rPr>
          <w:rFonts w:ascii="Arial" w:hAnsi="Arial" w:cs="Arial"/>
        </w:rPr>
        <w:t>reed upon time and place and in a location that is physically accessible to parent.</w:t>
      </w:r>
    </w:p>
    <w:p w14:paraId="6D0D7445" w14:textId="77777777" w:rsidR="00156708" w:rsidRDefault="008662CA" w:rsidP="008662CA">
      <w:pPr>
        <w:pStyle w:val="Header"/>
        <w:tabs>
          <w:tab w:val="clear" w:pos="4320"/>
          <w:tab w:val="clear" w:pos="8640"/>
          <w:tab w:val="left" w:pos="3945"/>
        </w:tabs>
        <w:ind w:left="360"/>
        <w:jc w:val="both"/>
        <w:rPr>
          <w:rFonts w:ascii="Arial" w:hAnsi="Arial" w:cs="Arial"/>
        </w:rPr>
      </w:pPr>
      <w:r>
        <w:rPr>
          <w:rFonts w:ascii="Arial" w:hAnsi="Arial" w:cs="Arial"/>
        </w:rPr>
        <w:tab/>
      </w:r>
    </w:p>
    <w:p w14:paraId="38327234" w14:textId="77777777" w:rsidR="00156708" w:rsidRDefault="00156708" w:rsidP="00141C2B">
      <w:pPr>
        <w:pStyle w:val="Header"/>
        <w:numPr>
          <w:ilvl w:val="0"/>
          <w:numId w:val="28"/>
        </w:numPr>
        <w:jc w:val="both"/>
        <w:rPr>
          <w:rFonts w:ascii="Arial" w:hAnsi="Arial" w:cs="Arial"/>
        </w:rPr>
      </w:pPr>
      <w:r>
        <w:rPr>
          <w:rFonts w:ascii="Arial" w:hAnsi="Arial" w:cs="Arial"/>
        </w:rPr>
        <w:t>at least one additional attempt will be made to notify the parents.  This may mean additional written notice or a telephone call.</w:t>
      </w:r>
    </w:p>
    <w:p w14:paraId="0254078A" w14:textId="77777777" w:rsidR="00156708" w:rsidRDefault="00156708" w:rsidP="00156708">
      <w:pPr>
        <w:pStyle w:val="Header"/>
        <w:tabs>
          <w:tab w:val="left" w:pos="720"/>
        </w:tabs>
        <w:jc w:val="both"/>
        <w:rPr>
          <w:rFonts w:ascii="Arial" w:hAnsi="Arial" w:cs="Arial"/>
        </w:rPr>
      </w:pPr>
    </w:p>
    <w:p w14:paraId="02D17733" w14:textId="77777777" w:rsidR="00156708" w:rsidRDefault="006E2938" w:rsidP="00141C2B">
      <w:pPr>
        <w:pStyle w:val="Header"/>
        <w:numPr>
          <w:ilvl w:val="0"/>
          <w:numId w:val="28"/>
        </w:numPr>
        <w:jc w:val="both"/>
        <w:rPr>
          <w:rFonts w:ascii="Arial" w:hAnsi="Arial" w:cs="Arial"/>
        </w:rPr>
      </w:pPr>
      <w:r>
        <w:rPr>
          <w:rFonts w:ascii="Arial" w:hAnsi="Arial" w:cs="Arial"/>
        </w:rPr>
        <w:t>t</w:t>
      </w:r>
      <w:r w:rsidR="00156708">
        <w:rPr>
          <w:rFonts w:ascii="Arial" w:hAnsi="Arial" w:cs="Arial"/>
        </w:rPr>
        <w:t>he</w:t>
      </w:r>
      <w:r>
        <w:rPr>
          <w:rFonts w:ascii="Arial" w:hAnsi="Arial" w:cs="Arial"/>
        </w:rPr>
        <w:t xml:space="preserve"> </w:t>
      </w:r>
      <w:r w:rsidR="00156708">
        <w:rPr>
          <w:rFonts w:ascii="Arial" w:hAnsi="Arial" w:cs="Arial"/>
        </w:rPr>
        <w:t>parent and the school district may agree to use alternative means of meeting participation, such as teleconferences and conference telephone calls.</w:t>
      </w:r>
    </w:p>
    <w:p w14:paraId="38D6A0CA" w14:textId="77777777" w:rsidR="00D6173C" w:rsidRDefault="00D6173C" w:rsidP="00A213FD">
      <w:pPr>
        <w:pStyle w:val="Header"/>
        <w:jc w:val="both"/>
        <w:rPr>
          <w:rFonts w:ascii="Arial" w:hAnsi="Arial" w:cs="Arial"/>
        </w:rPr>
      </w:pPr>
    </w:p>
    <w:p w14:paraId="1CE3473E" w14:textId="77777777" w:rsidR="006E2938" w:rsidRDefault="00846547" w:rsidP="00141C2B">
      <w:pPr>
        <w:pStyle w:val="Header"/>
        <w:numPr>
          <w:ilvl w:val="0"/>
          <w:numId w:val="28"/>
        </w:numPr>
        <w:jc w:val="both"/>
        <w:rPr>
          <w:rFonts w:ascii="Arial" w:hAnsi="Arial" w:cs="Arial"/>
        </w:rPr>
      </w:pPr>
      <w:r>
        <w:rPr>
          <w:rFonts w:ascii="Arial" w:hAnsi="Arial" w:cs="Arial"/>
        </w:rPr>
        <w:lastRenderedPageBreak/>
        <w:t>t</w:t>
      </w:r>
      <w:r w:rsidR="006E2938">
        <w:rPr>
          <w:rFonts w:ascii="Arial" w:hAnsi="Arial" w:cs="Arial"/>
        </w:rPr>
        <w:t xml:space="preserve">he school district may conduct a CSE meeting without a parent in attendance if the school is unable to convince the parents that they should attend.  In this case, the school must have a detailed record of its attempts, and the results of those attempts to arrange a mutually agreed on time and place.  A decision may be made by the Committee on Special Education without the involvement of the </w:t>
      </w:r>
      <w:proofErr w:type="gramStart"/>
      <w:r w:rsidR="006E2938">
        <w:rPr>
          <w:rFonts w:ascii="Arial" w:hAnsi="Arial" w:cs="Arial"/>
        </w:rPr>
        <w:t>parents, if</w:t>
      </w:r>
      <w:proofErr w:type="gramEnd"/>
      <w:r w:rsidR="006E2938">
        <w:rPr>
          <w:rFonts w:ascii="Arial" w:hAnsi="Arial" w:cs="Arial"/>
        </w:rPr>
        <w:t xml:space="preserve"> the school is unable to obtain the parents’ participation in the decision.  In this case, the school must have a record of its attempt to ensure their involvement.  The district will ensure that the parent understands the proceedings at the meetings of the CSE, including arranging for an interpreter for parents with deafness or whose native language is other than English.</w:t>
      </w:r>
    </w:p>
    <w:p w14:paraId="5630E88B" w14:textId="77777777" w:rsidR="00842F32" w:rsidRDefault="00842F32" w:rsidP="006E2938">
      <w:pPr>
        <w:pStyle w:val="Header"/>
        <w:rPr>
          <w:rFonts w:ascii="Arial" w:hAnsi="Arial" w:cs="Arial"/>
        </w:rPr>
      </w:pPr>
    </w:p>
    <w:p w14:paraId="2D56003A" w14:textId="77777777" w:rsidR="00156708" w:rsidRDefault="00156708" w:rsidP="00714C8F">
      <w:pPr>
        <w:pStyle w:val="Header"/>
        <w:tabs>
          <w:tab w:val="left" w:pos="720"/>
        </w:tabs>
        <w:outlineLvl w:val="0"/>
        <w:rPr>
          <w:rFonts w:ascii="Arial" w:hAnsi="Arial" w:cs="Arial"/>
          <w:b/>
          <w:bCs/>
          <w:u w:val="single"/>
        </w:rPr>
      </w:pPr>
      <w:bookmarkStart w:id="96" w:name="_Toc335031474"/>
      <w:r>
        <w:rPr>
          <w:rFonts w:ascii="Arial" w:hAnsi="Arial" w:cs="Arial"/>
          <w:b/>
          <w:bCs/>
          <w:u w:val="single"/>
        </w:rPr>
        <w:t>Eligibility Determination</w:t>
      </w:r>
      <w:bookmarkEnd w:id="96"/>
    </w:p>
    <w:p w14:paraId="575381D8" w14:textId="77777777" w:rsidR="00156708" w:rsidRDefault="00156708" w:rsidP="00156708">
      <w:pPr>
        <w:pStyle w:val="Header"/>
        <w:tabs>
          <w:tab w:val="left" w:pos="720"/>
        </w:tabs>
        <w:rPr>
          <w:rFonts w:ascii="Arial" w:hAnsi="Arial" w:cs="Arial"/>
          <w:b/>
          <w:bCs/>
          <w:u w:val="single"/>
        </w:rPr>
      </w:pPr>
    </w:p>
    <w:p w14:paraId="39A90DF7" w14:textId="77777777" w:rsidR="00156708" w:rsidRDefault="00156708" w:rsidP="00156708">
      <w:pPr>
        <w:pStyle w:val="Header"/>
        <w:tabs>
          <w:tab w:val="left" w:pos="720"/>
        </w:tabs>
        <w:jc w:val="both"/>
        <w:rPr>
          <w:rFonts w:ascii="Arial" w:hAnsi="Arial" w:cs="Arial"/>
        </w:rPr>
      </w:pPr>
      <w:r>
        <w:rPr>
          <w:rFonts w:ascii="Arial" w:hAnsi="Arial" w:cs="Arial"/>
        </w:rPr>
        <w:t xml:space="preserve">When an evaluation is completed, the </w:t>
      </w:r>
      <w:r w:rsidR="0035424C">
        <w:rPr>
          <w:rFonts w:ascii="Arial" w:hAnsi="Arial" w:cs="Arial"/>
        </w:rPr>
        <w:t>C</w:t>
      </w:r>
      <w:r>
        <w:rPr>
          <w:rFonts w:ascii="Arial" w:hAnsi="Arial" w:cs="Arial"/>
        </w:rPr>
        <w:t>ommittee, including the parent and, if appropriate, the student, meets to review the evaluation information to determine eligibility for special education and, if appropriate, develop an Individualized Education Program (IEP). The CSE will consider evaluation information including</w:t>
      </w:r>
      <w:r w:rsidR="003454EE">
        <w:rPr>
          <w:rFonts w:ascii="Arial" w:hAnsi="Arial" w:cs="Arial"/>
        </w:rPr>
        <w:t xml:space="preserve"> evaluations provided by the parent. The CSE must ensure that all general education resources including</w:t>
      </w:r>
      <w:r>
        <w:rPr>
          <w:rFonts w:ascii="Arial" w:hAnsi="Arial" w:cs="Arial"/>
        </w:rPr>
        <w:t xml:space="preserve"> </w:t>
      </w:r>
      <w:r w:rsidR="00D6173C">
        <w:rPr>
          <w:rFonts w:ascii="Arial" w:hAnsi="Arial" w:cs="Arial"/>
        </w:rPr>
        <w:t>Academic Intervention Service</w:t>
      </w:r>
      <w:r w:rsidR="003454EE">
        <w:rPr>
          <w:rFonts w:ascii="Arial" w:hAnsi="Arial" w:cs="Arial"/>
        </w:rPr>
        <w:t>,</w:t>
      </w:r>
      <w:r w:rsidR="00501B4A">
        <w:rPr>
          <w:rFonts w:ascii="Arial" w:hAnsi="Arial" w:cs="Arial"/>
        </w:rPr>
        <w:t xml:space="preserve"> ha</w:t>
      </w:r>
      <w:r w:rsidR="00D6173C">
        <w:rPr>
          <w:rFonts w:ascii="Arial" w:hAnsi="Arial" w:cs="Arial"/>
        </w:rPr>
        <w:t>s</w:t>
      </w:r>
      <w:r w:rsidR="00501B4A">
        <w:rPr>
          <w:rFonts w:ascii="Arial" w:hAnsi="Arial" w:cs="Arial"/>
        </w:rPr>
        <w:t xml:space="preserve"> been</w:t>
      </w:r>
      <w:r w:rsidR="00EA525A">
        <w:rPr>
          <w:rFonts w:ascii="Arial" w:hAnsi="Arial" w:cs="Arial"/>
        </w:rPr>
        <w:t xml:space="preserve"> considered prior to determining that the student should receive special education services.  </w:t>
      </w:r>
      <w:r>
        <w:rPr>
          <w:rFonts w:ascii="Arial" w:hAnsi="Arial" w:cs="Arial"/>
        </w:rPr>
        <w:t xml:space="preserve">In </w:t>
      </w:r>
      <w:proofErr w:type="gramStart"/>
      <w:r>
        <w:rPr>
          <w:rFonts w:ascii="Arial" w:hAnsi="Arial" w:cs="Arial"/>
        </w:rPr>
        <w:t>making a determination</w:t>
      </w:r>
      <w:proofErr w:type="gramEnd"/>
      <w:r>
        <w:rPr>
          <w:rFonts w:ascii="Arial" w:hAnsi="Arial" w:cs="Arial"/>
        </w:rPr>
        <w:t xml:space="preserve"> of eligibility for special education and related services, a student shall not be identified as a child with a disability if the determinant factor is lack of appropriate instruction in reading including explicit and systematic instruction in phonemic awareness, phonics, vocabulary development, reading fluency (including oral reading skills) and reading comprehension strategies, lack of instruction in math or limited English proficiency.  In determining whether a student has a learning disability, the district may use a process that determines if the student responds to scientific, research-based intervention as part of the evaluation procedures.  The district is not required to consider whether a student has a severe discrepancy between achievement and intellectual ability in oral expression, listening comprehension, written expression, basic reading skill, reading comprehension, mathematical </w:t>
      </w:r>
      <w:proofErr w:type="gramStart"/>
      <w:r>
        <w:rPr>
          <w:rFonts w:ascii="Arial" w:hAnsi="Arial" w:cs="Arial"/>
        </w:rPr>
        <w:t>calculation</w:t>
      </w:r>
      <w:proofErr w:type="gramEnd"/>
      <w:r>
        <w:rPr>
          <w:rFonts w:ascii="Arial" w:hAnsi="Arial" w:cs="Arial"/>
        </w:rPr>
        <w:t xml:space="preserve"> or mathematical reasoning.  A student with a disability remains eligible to receive special education services even if the student is advancing from grade to grade. </w:t>
      </w:r>
    </w:p>
    <w:p w14:paraId="2589960C" w14:textId="77777777" w:rsidR="00156708" w:rsidRDefault="00156708" w:rsidP="00156708">
      <w:pPr>
        <w:pStyle w:val="Header"/>
        <w:tabs>
          <w:tab w:val="left" w:pos="720"/>
        </w:tabs>
        <w:jc w:val="both"/>
        <w:rPr>
          <w:rFonts w:ascii="Arial" w:hAnsi="Arial" w:cs="Arial"/>
        </w:rPr>
      </w:pPr>
    </w:p>
    <w:p w14:paraId="2A4E119E" w14:textId="77777777" w:rsidR="00156708" w:rsidRDefault="00156708" w:rsidP="00156708">
      <w:pPr>
        <w:pStyle w:val="Header"/>
        <w:tabs>
          <w:tab w:val="left" w:pos="720"/>
        </w:tabs>
        <w:jc w:val="both"/>
        <w:rPr>
          <w:rFonts w:ascii="Arial" w:hAnsi="Arial" w:cs="Arial"/>
        </w:rPr>
      </w:pPr>
      <w:r>
        <w:rPr>
          <w:rFonts w:ascii="Arial" w:hAnsi="Arial" w:cs="Arial"/>
        </w:rPr>
        <w:t xml:space="preserve">The CSE will ensure that parents receive and understand all evaluation reports and documentation of eligibility in their native language, including the results of required evaluations when the student is determined no longer to be eligible for special education.  Whenever feasible, the evaluation results are shared with the parents before any meeting to discuss the identification, </w:t>
      </w:r>
      <w:proofErr w:type="gramStart"/>
      <w:r>
        <w:rPr>
          <w:rFonts w:ascii="Arial" w:hAnsi="Arial" w:cs="Arial"/>
        </w:rPr>
        <w:t>evaluation</w:t>
      </w:r>
      <w:proofErr w:type="gramEnd"/>
      <w:r>
        <w:rPr>
          <w:rFonts w:ascii="Arial" w:hAnsi="Arial" w:cs="Arial"/>
        </w:rPr>
        <w:t xml:space="preserve"> or educational placement of the student.  Consensus is the preferred </w:t>
      </w:r>
      <w:proofErr w:type="gramStart"/>
      <w:r>
        <w:rPr>
          <w:rFonts w:ascii="Arial" w:hAnsi="Arial" w:cs="Arial"/>
        </w:rPr>
        <w:t>decision making</w:t>
      </w:r>
      <w:proofErr w:type="gramEnd"/>
      <w:r>
        <w:rPr>
          <w:rFonts w:ascii="Arial" w:hAnsi="Arial" w:cs="Arial"/>
        </w:rPr>
        <w:t xml:space="preserve"> process.</w:t>
      </w:r>
    </w:p>
    <w:p w14:paraId="1006AA46" w14:textId="77777777" w:rsidR="00156708" w:rsidRDefault="00156708" w:rsidP="00156708">
      <w:pPr>
        <w:pStyle w:val="Header"/>
        <w:tabs>
          <w:tab w:val="left" w:pos="720"/>
        </w:tabs>
        <w:jc w:val="both"/>
        <w:rPr>
          <w:rFonts w:ascii="Arial" w:hAnsi="Arial" w:cs="Arial"/>
        </w:rPr>
      </w:pPr>
    </w:p>
    <w:p w14:paraId="6ABF0B08" w14:textId="77777777" w:rsidR="00156708" w:rsidRDefault="00156708" w:rsidP="00156708">
      <w:pPr>
        <w:pStyle w:val="Header"/>
        <w:tabs>
          <w:tab w:val="left" w:pos="720"/>
        </w:tabs>
        <w:jc w:val="both"/>
        <w:rPr>
          <w:rFonts w:ascii="Arial" w:hAnsi="Arial" w:cs="Arial"/>
        </w:rPr>
      </w:pPr>
      <w:r>
        <w:rPr>
          <w:rFonts w:ascii="Arial" w:hAnsi="Arial" w:cs="Arial"/>
        </w:rPr>
        <w:t>When evaluations are conducted for the purpose of determining a student’s eligibility or continuing eligibility for special education, the CSE must give a copy of the evaluation report and the documentation of the determination of eligibility to the student’s parent.  The results of the evaluation will be provided to the parent in their native language or other mode of communication.</w:t>
      </w:r>
    </w:p>
    <w:p w14:paraId="3E171650" w14:textId="77777777" w:rsidR="0096476F" w:rsidRDefault="00156708" w:rsidP="00156708">
      <w:pPr>
        <w:pStyle w:val="Header"/>
        <w:tabs>
          <w:tab w:val="left" w:pos="720"/>
        </w:tabs>
        <w:jc w:val="both"/>
        <w:rPr>
          <w:rFonts w:ascii="Arial" w:hAnsi="Arial" w:cs="Arial"/>
        </w:rPr>
      </w:pPr>
      <w:r>
        <w:rPr>
          <w:rFonts w:ascii="Arial" w:hAnsi="Arial" w:cs="Arial"/>
        </w:rPr>
        <w:t xml:space="preserve">  </w:t>
      </w:r>
    </w:p>
    <w:p w14:paraId="16BFBDD4" w14:textId="77777777" w:rsidR="00156708" w:rsidRDefault="00156708" w:rsidP="00156708">
      <w:pPr>
        <w:jc w:val="both"/>
        <w:rPr>
          <w:rFonts w:ascii="Arial" w:hAnsi="Arial" w:cs="Arial"/>
        </w:rPr>
      </w:pPr>
      <w:r>
        <w:rPr>
          <w:rFonts w:ascii="Arial" w:hAnsi="Arial" w:cs="Arial"/>
        </w:rPr>
        <w:t xml:space="preserve">If the </w:t>
      </w:r>
      <w:r w:rsidR="00C56D6F">
        <w:rPr>
          <w:rFonts w:ascii="Arial" w:hAnsi="Arial" w:cs="Arial"/>
        </w:rPr>
        <w:t>C</w:t>
      </w:r>
      <w:r>
        <w:rPr>
          <w:rFonts w:ascii="Arial" w:hAnsi="Arial" w:cs="Arial"/>
        </w:rPr>
        <w:t xml:space="preserve">ommittee determines that the student is </w:t>
      </w:r>
      <w:r>
        <w:rPr>
          <w:rFonts w:ascii="Arial" w:hAnsi="Arial" w:cs="Arial"/>
          <w:b/>
        </w:rPr>
        <w:t xml:space="preserve">ineligible </w:t>
      </w:r>
      <w:r>
        <w:rPr>
          <w:rFonts w:ascii="Arial" w:hAnsi="Arial" w:cs="Arial"/>
        </w:rPr>
        <w:t>for special education:</w:t>
      </w:r>
    </w:p>
    <w:p w14:paraId="54E21B6C" w14:textId="77777777" w:rsidR="00501B4A" w:rsidRDefault="00501B4A" w:rsidP="00156708">
      <w:pPr>
        <w:jc w:val="both"/>
        <w:rPr>
          <w:rFonts w:ascii="Arial" w:hAnsi="Arial" w:cs="Arial"/>
        </w:rPr>
      </w:pPr>
    </w:p>
    <w:p w14:paraId="0142DAED" w14:textId="77777777" w:rsidR="00156708" w:rsidRDefault="00156708" w:rsidP="00141C2B">
      <w:pPr>
        <w:pStyle w:val="ListBullet"/>
        <w:numPr>
          <w:ilvl w:val="0"/>
          <w:numId w:val="29"/>
        </w:numPr>
        <w:tabs>
          <w:tab w:val="left" w:pos="720"/>
        </w:tabs>
        <w:spacing w:after="240"/>
        <w:jc w:val="both"/>
        <w:rPr>
          <w:rFonts w:ascii="Arial" w:hAnsi="Arial" w:cs="Arial"/>
        </w:rPr>
      </w:pPr>
      <w:r>
        <w:rPr>
          <w:rFonts w:ascii="Arial" w:hAnsi="Arial" w:cs="Arial"/>
        </w:rPr>
        <w:lastRenderedPageBreak/>
        <w:t xml:space="preserve">The </w:t>
      </w:r>
      <w:r w:rsidR="00C56D6F">
        <w:rPr>
          <w:rFonts w:ascii="Arial" w:hAnsi="Arial" w:cs="Arial"/>
        </w:rPr>
        <w:t>C</w:t>
      </w:r>
      <w:r>
        <w:rPr>
          <w:rFonts w:ascii="Arial" w:hAnsi="Arial" w:cs="Arial"/>
        </w:rPr>
        <w:t>ommittee will provide notice to the parent of the recommendation.  The parent will receive procedural safeguards, a copy of the evaluation report and the documentation of determination for ineligibility.</w:t>
      </w:r>
    </w:p>
    <w:p w14:paraId="7CD55DA8" w14:textId="77777777" w:rsidR="00156708" w:rsidRDefault="00156708" w:rsidP="00141C2B">
      <w:pPr>
        <w:pStyle w:val="ListBullet"/>
        <w:numPr>
          <w:ilvl w:val="0"/>
          <w:numId w:val="29"/>
        </w:numPr>
        <w:tabs>
          <w:tab w:val="left" w:pos="720"/>
        </w:tabs>
        <w:spacing w:after="240"/>
        <w:jc w:val="both"/>
        <w:rPr>
          <w:rFonts w:ascii="Arial" w:hAnsi="Arial" w:cs="Arial"/>
        </w:rPr>
      </w:pPr>
      <w:r>
        <w:rPr>
          <w:rFonts w:ascii="Arial" w:hAnsi="Arial" w:cs="Arial"/>
        </w:rPr>
        <w:t xml:space="preserve">The </w:t>
      </w:r>
      <w:r w:rsidR="00C56D6F">
        <w:rPr>
          <w:rFonts w:ascii="Arial" w:hAnsi="Arial" w:cs="Arial"/>
        </w:rPr>
        <w:t>C</w:t>
      </w:r>
      <w:r>
        <w:rPr>
          <w:rFonts w:ascii="Arial" w:hAnsi="Arial" w:cs="Arial"/>
        </w:rPr>
        <w:t>ommittee will provide a copy of the recommendation and appropriate evaluation information to the building administrator for consideration of educationally related support services to address student’s needs.</w:t>
      </w:r>
    </w:p>
    <w:p w14:paraId="2076F2A4" w14:textId="77777777" w:rsidR="00156708" w:rsidRDefault="00156708" w:rsidP="00141C2B">
      <w:pPr>
        <w:pStyle w:val="ListBullet"/>
        <w:numPr>
          <w:ilvl w:val="0"/>
          <w:numId w:val="29"/>
        </w:numPr>
        <w:tabs>
          <w:tab w:val="left" w:pos="720"/>
        </w:tabs>
        <w:spacing w:after="240"/>
        <w:jc w:val="both"/>
        <w:rPr>
          <w:rFonts w:ascii="Arial" w:hAnsi="Arial" w:cs="Arial"/>
        </w:rPr>
      </w:pPr>
      <w:r>
        <w:rPr>
          <w:rFonts w:ascii="Arial" w:hAnsi="Arial" w:cs="Arial"/>
        </w:rPr>
        <w:t xml:space="preserve">The </w:t>
      </w:r>
      <w:r w:rsidR="00C56D6F">
        <w:rPr>
          <w:rFonts w:ascii="Arial" w:hAnsi="Arial" w:cs="Arial"/>
        </w:rPr>
        <w:t>C</w:t>
      </w:r>
      <w:r>
        <w:rPr>
          <w:rFonts w:ascii="Arial" w:hAnsi="Arial" w:cs="Arial"/>
        </w:rPr>
        <w:t>ommittee will provide the recommendation to the Board of Education.</w:t>
      </w:r>
    </w:p>
    <w:p w14:paraId="0E473F4B" w14:textId="77777777" w:rsidR="00156708" w:rsidRDefault="00156708" w:rsidP="00156708">
      <w:pPr>
        <w:jc w:val="both"/>
        <w:rPr>
          <w:rFonts w:ascii="Arial" w:hAnsi="Arial" w:cs="Arial"/>
        </w:rPr>
      </w:pPr>
      <w:r>
        <w:rPr>
          <w:rFonts w:ascii="Arial" w:hAnsi="Arial" w:cs="Arial"/>
        </w:rPr>
        <w:t xml:space="preserve">If the student has been receiving special education services, but it is determined by the Committee on Special Education that the student </w:t>
      </w:r>
      <w:r>
        <w:rPr>
          <w:rFonts w:ascii="Arial" w:hAnsi="Arial" w:cs="Arial"/>
          <w:b/>
        </w:rPr>
        <w:t>no longer needs special education</w:t>
      </w:r>
      <w:r>
        <w:rPr>
          <w:rFonts w:ascii="Arial" w:hAnsi="Arial" w:cs="Arial"/>
        </w:rPr>
        <w:t xml:space="preserve"> services and can be placed in a regular education program on a full-time basis, the recommendation shall:</w:t>
      </w:r>
    </w:p>
    <w:p w14:paraId="5E53DF2F" w14:textId="77777777" w:rsidR="00501B4A" w:rsidRDefault="00501B4A" w:rsidP="00156708">
      <w:pPr>
        <w:jc w:val="both"/>
        <w:rPr>
          <w:rFonts w:ascii="Arial" w:hAnsi="Arial" w:cs="Arial"/>
        </w:rPr>
      </w:pPr>
    </w:p>
    <w:p w14:paraId="52A5FE17" w14:textId="77777777" w:rsidR="00156708" w:rsidRDefault="00156708" w:rsidP="00141C2B">
      <w:pPr>
        <w:pStyle w:val="ListBullet"/>
        <w:numPr>
          <w:ilvl w:val="0"/>
          <w:numId w:val="30"/>
        </w:numPr>
        <w:tabs>
          <w:tab w:val="left" w:pos="720"/>
        </w:tabs>
        <w:spacing w:after="240"/>
        <w:jc w:val="both"/>
        <w:rPr>
          <w:rFonts w:ascii="Arial" w:hAnsi="Arial" w:cs="Arial"/>
        </w:rPr>
      </w:pPr>
      <w:r>
        <w:rPr>
          <w:rFonts w:ascii="Arial" w:hAnsi="Arial" w:cs="Arial"/>
        </w:rPr>
        <w:t>identify the declassification support services as identified in Section 100.1(q), if any, to be provided to the student, and/or the student’s teachers; and</w:t>
      </w:r>
    </w:p>
    <w:p w14:paraId="4511A766" w14:textId="77777777" w:rsidR="00156708" w:rsidRDefault="00156708" w:rsidP="00141C2B">
      <w:pPr>
        <w:pStyle w:val="ListBullet"/>
        <w:numPr>
          <w:ilvl w:val="0"/>
          <w:numId w:val="29"/>
        </w:numPr>
        <w:tabs>
          <w:tab w:val="left" w:pos="720"/>
        </w:tabs>
        <w:spacing w:after="240"/>
        <w:jc w:val="both"/>
        <w:rPr>
          <w:rFonts w:ascii="Arial" w:hAnsi="Arial" w:cs="Arial"/>
        </w:rPr>
      </w:pPr>
      <w:r>
        <w:rPr>
          <w:rFonts w:ascii="Arial" w:hAnsi="Arial" w:cs="Arial"/>
        </w:rPr>
        <w:t>indicate the projected date of initiation of the services, the frequency of provision of the services, provided that these services shall not continue for more than one year after the student enters the full-time regular education program.</w:t>
      </w:r>
    </w:p>
    <w:p w14:paraId="514FD53C" w14:textId="77777777" w:rsidR="00156708" w:rsidRDefault="00156708" w:rsidP="00156708">
      <w:pPr>
        <w:jc w:val="both"/>
        <w:rPr>
          <w:rFonts w:ascii="Arial" w:hAnsi="Arial" w:cs="Arial"/>
        </w:rPr>
      </w:pPr>
      <w:r>
        <w:rPr>
          <w:rFonts w:ascii="Arial" w:hAnsi="Arial" w:cs="Arial"/>
        </w:rPr>
        <w:t xml:space="preserve">If the </w:t>
      </w:r>
      <w:r w:rsidR="00C56D6F">
        <w:rPr>
          <w:rFonts w:ascii="Arial" w:hAnsi="Arial" w:cs="Arial"/>
        </w:rPr>
        <w:t>C</w:t>
      </w:r>
      <w:r>
        <w:rPr>
          <w:rFonts w:ascii="Arial" w:hAnsi="Arial" w:cs="Arial"/>
        </w:rPr>
        <w:t xml:space="preserve">ommittee determines that the student is </w:t>
      </w:r>
      <w:r>
        <w:rPr>
          <w:rFonts w:ascii="Arial" w:hAnsi="Arial" w:cs="Arial"/>
          <w:b/>
        </w:rPr>
        <w:t xml:space="preserve">eligible </w:t>
      </w:r>
      <w:r>
        <w:rPr>
          <w:rFonts w:ascii="Arial" w:hAnsi="Arial" w:cs="Arial"/>
        </w:rPr>
        <w:t>for special education:</w:t>
      </w:r>
    </w:p>
    <w:p w14:paraId="7EB44F30" w14:textId="77777777" w:rsidR="00501B4A" w:rsidRDefault="00501B4A" w:rsidP="00156708">
      <w:pPr>
        <w:jc w:val="both"/>
        <w:rPr>
          <w:rFonts w:ascii="Arial" w:hAnsi="Arial" w:cs="Arial"/>
        </w:rPr>
      </w:pPr>
    </w:p>
    <w:p w14:paraId="664ECFF5" w14:textId="77777777" w:rsidR="00156708" w:rsidRPr="00D1247E" w:rsidRDefault="00156708" w:rsidP="00141C2B">
      <w:pPr>
        <w:numPr>
          <w:ilvl w:val="0"/>
          <w:numId w:val="30"/>
        </w:numPr>
        <w:jc w:val="both"/>
        <w:rPr>
          <w:rFonts w:ascii="Arial" w:hAnsi="Arial" w:cs="Arial"/>
        </w:rPr>
      </w:pPr>
      <w:r w:rsidRPr="00D1247E">
        <w:rPr>
          <w:rFonts w:ascii="Arial" w:hAnsi="Arial" w:cs="Arial"/>
        </w:rPr>
        <w:t xml:space="preserve">the </w:t>
      </w:r>
      <w:r w:rsidR="00C56D6F">
        <w:rPr>
          <w:rFonts w:ascii="Arial" w:hAnsi="Arial" w:cs="Arial"/>
        </w:rPr>
        <w:t>C</w:t>
      </w:r>
      <w:r w:rsidRPr="00D1247E">
        <w:rPr>
          <w:rFonts w:ascii="Arial" w:hAnsi="Arial" w:cs="Arial"/>
        </w:rPr>
        <w:t>ommittee will develop</w:t>
      </w:r>
      <w:r w:rsidR="00D1247E">
        <w:rPr>
          <w:rFonts w:ascii="Arial" w:hAnsi="Arial" w:cs="Arial"/>
        </w:rPr>
        <w:t xml:space="preserve"> a written recommendation (IEP</w:t>
      </w:r>
      <w:proofErr w:type="gramStart"/>
      <w:r w:rsidR="00D1247E">
        <w:rPr>
          <w:rFonts w:ascii="Arial" w:hAnsi="Arial" w:cs="Arial"/>
        </w:rPr>
        <w:t>);</w:t>
      </w:r>
      <w:proofErr w:type="gramEnd"/>
    </w:p>
    <w:p w14:paraId="788CDD04" w14:textId="77777777" w:rsidR="00156708" w:rsidRDefault="00156708" w:rsidP="00156708">
      <w:pPr>
        <w:jc w:val="both"/>
        <w:rPr>
          <w:rFonts w:ascii="Arial" w:hAnsi="Arial" w:cs="Arial"/>
        </w:rPr>
      </w:pPr>
    </w:p>
    <w:p w14:paraId="4F07DBB0" w14:textId="77777777" w:rsidR="00156708" w:rsidRDefault="00156708" w:rsidP="00141C2B">
      <w:pPr>
        <w:numPr>
          <w:ilvl w:val="0"/>
          <w:numId w:val="31"/>
        </w:numPr>
        <w:jc w:val="both"/>
        <w:rPr>
          <w:rFonts w:ascii="Arial" w:hAnsi="Arial" w:cs="Arial"/>
        </w:rPr>
      </w:pPr>
      <w:r>
        <w:rPr>
          <w:rFonts w:ascii="Arial" w:hAnsi="Arial" w:cs="Arial"/>
        </w:rPr>
        <w:t xml:space="preserve">the </w:t>
      </w:r>
      <w:r w:rsidR="00C56D6F">
        <w:rPr>
          <w:rFonts w:ascii="Arial" w:hAnsi="Arial" w:cs="Arial"/>
        </w:rPr>
        <w:t>C</w:t>
      </w:r>
      <w:r>
        <w:rPr>
          <w:rFonts w:ascii="Arial" w:hAnsi="Arial" w:cs="Arial"/>
        </w:rPr>
        <w:t>ommittee will document least restric</w:t>
      </w:r>
      <w:r w:rsidR="00D1247E">
        <w:rPr>
          <w:rFonts w:ascii="Arial" w:hAnsi="Arial" w:cs="Arial"/>
        </w:rPr>
        <w:t xml:space="preserve">tive environment </w:t>
      </w:r>
      <w:proofErr w:type="gramStart"/>
      <w:r w:rsidR="00D1247E">
        <w:rPr>
          <w:rFonts w:ascii="Arial" w:hAnsi="Arial" w:cs="Arial"/>
        </w:rPr>
        <w:t>considerations;</w:t>
      </w:r>
      <w:proofErr w:type="gramEnd"/>
    </w:p>
    <w:p w14:paraId="7B83C4E0" w14:textId="77777777" w:rsidR="00156708" w:rsidRDefault="00156708" w:rsidP="00156708">
      <w:pPr>
        <w:jc w:val="both"/>
        <w:rPr>
          <w:rFonts w:ascii="Arial" w:hAnsi="Arial" w:cs="Arial"/>
        </w:rPr>
      </w:pPr>
    </w:p>
    <w:p w14:paraId="0924D2B2" w14:textId="77777777" w:rsidR="00156708" w:rsidRDefault="00156708" w:rsidP="00141C2B">
      <w:pPr>
        <w:numPr>
          <w:ilvl w:val="0"/>
          <w:numId w:val="32"/>
        </w:numPr>
        <w:jc w:val="both"/>
        <w:rPr>
          <w:rFonts w:ascii="Arial" w:hAnsi="Arial" w:cs="Arial"/>
        </w:rPr>
      </w:pPr>
      <w:r>
        <w:rPr>
          <w:rFonts w:ascii="Arial" w:hAnsi="Arial" w:cs="Arial"/>
        </w:rPr>
        <w:t xml:space="preserve">the </w:t>
      </w:r>
      <w:r w:rsidR="00C56D6F">
        <w:rPr>
          <w:rFonts w:ascii="Arial" w:hAnsi="Arial" w:cs="Arial"/>
        </w:rPr>
        <w:t>C</w:t>
      </w:r>
      <w:r>
        <w:rPr>
          <w:rFonts w:ascii="Arial" w:hAnsi="Arial" w:cs="Arial"/>
        </w:rPr>
        <w:t>ommittee will document special considerations for students whose behavior impedes learning, students who are deaf or hard of hearing, students who are blind or visually impaired, students with limited English proficiency and students who need assistive technology devices or services.</w:t>
      </w:r>
    </w:p>
    <w:p w14:paraId="64B399F4" w14:textId="77777777" w:rsidR="00156708" w:rsidRDefault="00156708" w:rsidP="00156708">
      <w:pPr>
        <w:jc w:val="both"/>
        <w:rPr>
          <w:rFonts w:ascii="Arial" w:hAnsi="Arial" w:cs="Arial"/>
        </w:rPr>
      </w:pPr>
    </w:p>
    <w:p w14:paraId="592614AF" w14:textId="77777777" w:rsidR="00156708" w:rsidRPr="00714C8F" w:rsidRDefault="00D1247E" w:rsidP="00714C8F">
      <w:pPr>
        <w:pStyle w:val="Header"/>
        <w:tabs>
          <w:tab w:val="left" w:pos="720"/>
        </w:tabs>
        <w:outlineLvl w:val="0"/>
        <w:rPr>
          <w:rFonts w:ascii="Arial" w:hAnsi="Arial" w:cs="Arial"/>
          <w:b/>
          <w:bCs/>
          <w:u w:val="single"/>
        </w:rPr>
      </w:pPr>
      <w:bookmarkStart w:id="97" w:name="_Toc335031475"/>
      <w:r w:rsidRPr="00714C8F">
        <w:rPr>
          <w:rFonts w:ascii="Arial" w:hAnsi="Arial" w:cs="Arial"/>
          <w:b/>
          <w:bCs/>
          <w:u w:val="single"/>
        </w:rPr>
        <w:t>Notice of Recommendation</w:t>
      </w:r>
      <w:bookmarkEnd w:id="97"/>
    </w:p>
    <w:p w14:paraId="24F45EC2" w14:textId="77777777" w:rsidR="00B2278B" w:rsidRDefault="00B2278B" w:rsidP="00156708">
      <w:pPr>
        <w:jc w:val="both"/>
        <w:rPr>
          <w:rFonts w:ascii="Arial" w:hAnsi="Arial" w:cs="Arial"/>
          <w:b/>
          <w:u w:val="single"/>
        </w:rPr>
      </w:pPr>
    </w:p>
    <w:p w14:paraId="4DE40281" w14:textId="77777777" w:rsidR="005C5AFB" w:rsidRDefault="0014467D" w:rsidP="00156708">
      <w:pPr>
        <w:jc w:val="both"/>
        <w:rPr>
          <w:rFonts w:ascii="Arial" w:hAnsi="Arial" w:cs="Arial"/>
        </w:rPr>
      </w:pPr>
      <w:r>
        <w:rPr>
          <w:rFonts w:ascii="Arial" w:hAnsi="Arial" w:cs="Arial"/>
        </w:rPr>
        <w:t xml:space="preserve">After the determination of eligibility or ineligibility by the CSE, a notice of this recommendation is provided to parents.  This notice of recommendation, also known as prior written notice, must be given to the parents of a student with a disability a reasonable time before the school district proposes to, or refuses to, </w:t>
      </w:r>
      <w:proofErr w:type="gramStart"/>
      <w:r>
        <w:rPr>
          <w:rFonts w:ascii="Arial" w:hAnsi="Arial" w:cs="Arial"/>
        </w:rPr>
        <w:t>initiate</w:t>
      </w:r>
      <w:proofErr w:type="gramEnd"/>
      <w:r>
        <w:rPr>
          <w:rFonts w:ascii="Arial" w:hAnsi="Arial" w:cs="Arial"/>
        </w:rPr>
        <w:t xml:space="preserve"> or change the identification</w:t>
      </w:r>
      <w:r w:rsidR="005C5AFB">
        <w:rPr>
          <w:rFonts w:ascii="Arial" w:hAnsi="Arial" w:cs="Arial"/>
        </w:rPr>
        <w:t>,</w:t>
      </w:r>
      <w:r>
        <w:rPr>
          <w:rFonts w:ascii="Arial" w:hAnsi="Arial" w:cs="Arial"/>
        </w:rPr>
        <w:t xml:space="preserve"> evaluation</w:t>
      </w:r>
      <w:r w:rsidR="005C5AFB">
        <w:rPr>
          <w:rFonts w:ascii="Arial" w:hAnsi="Arial" w:cs="Arial"/>
        </w:rPr>
        <w:t>, educational placement of the student or the provision of a free appropriate public education to the student.  Prior written notice issued will be on a form prescribed by the commissioner.</w:t>
      </w:r>
    </w:p>
    <w:p w14:paraId="3F40FA63" w14:textId="77777777" w:rsidR="005C5AFB" w:rsidRDefault="005C5AFB" w:rsidP="00156708">
      <w:pPr>
        <w:jc w:val="both"/>
        <w:rPr>
          <w:rFonts w:ascii="Arial" w:hAnsi="Arial" w:cs="Arial"/>
        </w:rPr>
      </w:pPr>
    </w:p>
    <w:p w14:paraId="3AD2748B" w14:textId="77777777" w:rsidR="00D6173C" w:rsidRDefault="005C5AFB" w:rsidP="00156708">
      <w:pPr>
        <w:jc w:val="both"/>
        <w:rPr>
          <w:rFonts w:ascii="Arial" w:hAnsi="Arial" w:cs="Arial"/>
        </w:rPr>
      </w:pPr>
      <w:r>
        <w:rPr>
          <w:rFonts w:ascii="Arial" w:hAnsi="Arial" w:cs="Arial"/>
        </w:rPr>
        <w:t xml:space="preserve">If the </w:t>
      </w:r>
      <w:r w:rsidR="00D53296">
        <w:rPr>
          <w:rFonts w:ascii="Arial" w:hAnsi="Arial" w:cs="Arial"/>
        </w:rPr>
        <w:t>C</w:t>
      </w:r>
      <w:r>
        <w:rPr>
          <w:rFonts w:ascii="Arial" w:hAnsi="Arial" w:cs="Arial"/>
        </w:rPr>
        <w:t>ommittee determines that the student is eligible for special education, an IEP (Individualized Education Program) is prepared.  IEPs developed will be on a form prescribed by the commissioner.  In developing the recommendations for the IEP, the Committee must consider the results of the initial or most recent evaluation</w:t>
      </w:r>
      <w:r w:rsidR="00F704C4">
        <w:rPr>
          <w:rFonts w:ascii="Arial" w:hAnsi="Arial" w:cs="Arial"/>
        </w:rPr>
        <w:t xml:space="preserve">, the </w:t>
      </w:r>
    </w:p>
    <w:p w14:paraId="36CDC466" w14:textId="77777777" w:rsidR="0014467D" w:rsidRPr="0014467D" w:rsidRDefault="00F704C4" w:rsidP="00156708">
      <w:pPr>
        <w:jc w:val="both"/>
        <w:rPr>
          <w:rFonts w:ascii="Arial" w:hAnsi="Arial" w:cs="Arial"/>
        </w:rPr>
      </w:pPr>
      <w:r>
        <w:rPr>
          <w:rFonts w:ascii="Arial" w:hAnsi="Arial" w:cs="Arial"/>
        </w:rPr>
        <w:t xml:space="preserve">student’s strengths, the concerns of the parents, the academic, </w:t>
      </w:r>
      <w:proofErr w:type="gramStart"/>
      <w:r>
        <w:rPr>
          <w:rFonts w:ascii="Arial" w:hAnsi="Arial" w:cs="Arial"/>
        </w:rPr>
        <w:t>developmental</w:t>
      </w:r>
      <w:proofErr w:type="gramEnd"/>
      <w:r>
        <w:rPr>
          <w:rFonts w:ascii="Arial" w:hAnsi="Arial" w:cs="Arial"/>
        </w:rPr>
        <w:t xml:space="preserve"> and functional needs of the student including, as appropriate, the results of the student’s </w:t>
      </w:r>
      <w:r>
        <w:rPr>
          <w:rFonts w:ascii="Arial" w:hAnsi="Arial" w:cs="Arial"/>
        </w:rPr>
        <w:lastRenderedPageBreak/>
        <w:t>performance on any general State or district-wide tests</w:t>
      </w:r>
      <w:r w:rsidR="000410AC">
        <w:rPr>
          <w:rFonts w:ascii="Arial" w:hAnsi="Arial" w:cs="Arial"/>
        </w:rPr>
        <w:t>, and other factors unique to the student’s disability.</w:t>
      </w:r>
      <w:r w:rsidR="005C5AFB">
        <w:rPr>
          <w:rFonts w:ascii="Arial" w:hAnsi="Arial" w:cs="Arial"/>
        </w:rPr>
        <w:t xml:space="preserve"> </w:t>
      </w:r>
    </w:p>
    <w:p w14:paraId="0EF456F9" w14:textId="77777777" w:rsidR="0014467D" w:rsidRDefault="0014467D" w:rsidP="00156708">
      <w:pPr>
        <w:jc w:val="both"/>
        <w:rPr>
          <w:rFonts w:ascii="Arial" w:hAnsi="Arial" w:cs="Arial"/>
          <w:b/>
          <w:u w:val="single"/>
        </w:rPr>
      </w:pPr>
    </w:p>
    <w:p w14:paraId="4EB940BC" w14:textId="77777777" w:rsidR="00156708" w:rsidRDefault="00156708" w:rsidP="00156708">
      <w:pPr>
        <w:pStyle w:val="BodyTextIndent"/>
        <w:tabs>
          <w:tab w:val="num" w:pos="420"/>
        </w:tabs>
        <w:ind w:left="0"/>
        <w:jc w:val="both"/>
        <w:rPr>
          <w:rFonts w:ascii="Arial" w:hAnsi="Arial" w:cs="Arial"/>
        </w:rPr>
      </w:pPr>
      <w:r>
        <w:rPr>
          <w:rFonts w:ascii="Arial" w:hAnsi="Arial" w:cs="Arial"/>
        </w:rPr>
        <w:t>The IEP indicates the classification of the disability, the recommended placement, class size, and includes a statement of:</w:t>
      </w:r>
    </w:p>
    <w:p w14:paraId="33F54191"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the student’s present level of academic achievement, functional performance and individual needs in academic, social, physical and management </w:t>
      </w:r>
      <w:proofErr w:type="gramStart"/>
      <w:r>
        <w:rPr>
          <w:rFonts w:ascii="Arial" w:hAnsi="Arial" w:cs="Arial"/>
        </w:rPr>
        <w:t>areas,  including</w:t>
      </w:r>
      <w:proofErr w:type="gramEnd"/>
      <w:r>
        <w:rPr>
          <w:rFonts w:ascii="Arial" w:hAnsi="Arial" w:cs="Arial"/>
        </w:rPr>
        <w:t xml:space="preserve"> how the disability affects the child’s involvement and progress in the general education curriculum;</w:t>
      </w:r>
    </w:p>
    <w:p w14:paraId="62E12646"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each annual goal shall include the evaluative criteria, evaluation procedures and schedules to be used to measure progress toward meeting the annual goal during the period beginning with placement and ending with the next scheduled review by the </w:t>
      </w:r>
      <w:proofErr w:type="gramStart"/>
      <w:r>
        <w:rPr>
          <w:rFonts w:ascii="Arial" w:hAnsi="Arial" w:cs="Arial"/>
        </w:rPr>
        <w:t>committee;</w:t>
      </w:r>
      <w:proofErr w:type="gramEnd"/>
    </w:p>
    <w:p w14:paraId="72863A05"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the IEP shall identify when periodic reports on the progress the student is making towards the annual goals, such as through the use of quarterly or other periodic reports that are concurrent with the issuance of report cards, will be provided to the student’s </w:t>
      </w:r>
      <w:proofErr w:type="gramStart"/>
      <w:r>
        <w:rPr>
          <w:rFonts w:ascii="Arial" w:hAnsi="Arial" w:cs="Arial"/>
        </w:rPr>
        <w:t>parents;</w:t>
      </w:r>
      <w:proofErr w:type="gramEnd"/>
    </w:p>
    <w:p w14:paraId="226CD5EB"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for a student who takes a New York State Alternate Assessment and for each preschool student with a disability, the IEP will include a description of the short-term instructional objectives and/or benchmarks that are the measurable intermediate steps between the student’s present level of performance and the measurable annual </w:t>
      </w:r>
      <w:proofErr w:type="gramStart"/>
      <w:r>
        <w:rPr>
          <w:rFonts w:ascii="Arial" w:hAnsi="Arial" w:cs="Arial"/>
        </w:rPr>
        <w:t>goal;</w:t>
      </w:r>
      <w:proofErr w:type="gramEnd"/>
    </w:p>
    <w:p w14:paraId="445754D7"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special education and related services and supplementary aids and services to be provided to the student, or on behalf of the student, and a statement of the program modifications or supports for the child to advance appropriately toward attaining annual goals, to be involved and progress in general education curriculum, and to be educated and participate in activities with other students with and without </w:t>
      </w:r>
      <w:proofErr w:type="gramStart"/>
      <w:r>
        <w:rPr>
          <w:rFonts w:ascii="Arial" w:hAnsi="Arial" w:cs="Arial"/>
        </w:rPr>
        <w:t>disabilities;</w:t>
      </w:r>
      <w:proofErr w:type="gramEnd"/>
    </w:p>
    <w:p w14:paraId="655E85FC"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the recommended program and services shall, to the extent practicable, be based on peer-reviewed </w:t>
      </w:r>
      <w:proofErr w:type="gramStart"/>
      <w:r>
        <w:rPr>
          <w:rFonts w:ascii="Arial" w:hAnsi="Arial" w:cs="Arial"/>
        </w:rPr>
        <w:t>research;</w:t>
      </w:r>
      <w:proofErr w:type="gramEnd"/>
    </w:p>
    <w:p w14:paraId="7646F221"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the general education classes in which the student will receive consultant teacher </w:t>
      </w:r>
      <w:proofErr w:type="gramStart"/>
      <w:r>
        <w:rPr>
          <w:rFonts w:ascii="Arial" w:hAnsi="Arial" w:cs="Arial"/>
        </w:rPr>
        <w:t>services;</w:t>
      </w:r>
      <w:proofErr w:type="gramEnd"/>
    </w:p>
    <w:p w14:paraId="1AC3D72C"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a statement of support for school personnel on behalf of the </w:t>
      </w:r>
      <w:proofErr w:type="gramStart"/>
      <w:r>
        <w:rPr>
          <w:rFonts w:ascii="Arial" w:hAnsi="Arial" w:cs="Arial"/>
        </w:rPr>
        <w:t>student;</w:t>
      </w:r>
      <w:proofErr w:type="gramEnd"/>
    </w:p>
    <w:p w14:paraId="66227E23"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the extent to which the student’s parents will receive parent counseling and training, when </w:t>
      </w:r>
      <w:proofErr w:type="gramStart"/>
      <w:r>
        <w:rPr>
          <w:rFonts w:ascii="Arial" w:hAnsi="Arial" w:cs="Arial"/>
        </w:rPr>
        <w:t>appropriate;</w:t>
      </w:r>
      <w:proofErr w:type="gramEnd"/>
    </w:p>
    <w:p w14:paraId="544DE5AC" w14:textId="77777777" w:rsidR="00156708" w:rsidRDefault="00156708" w:rsidP="00141C2B">
      <w:pPr>
        <w:pStyle w:val="BodyTextIndent"/>
        <w:numPr>
          <w:ilvl w:val="0"/>
          <w:numId w:val="33"/>
        </w:numPr>
        <w:spacing w:after="240"/>
        <w:jc w:val="both"/>
        <w:rPr>
          <w:rFonts w:ascii="Arial" w:hAnsi="Arial" w:cs="Arial"/>
        </w:rPr>
      </w:pPr>
      <w:r>
        <w:rPr>
          <w:rFonts w:ascii="Arial" w:hAnsi="Arial" w:cs="Arial"/>
        </w:rPr>
        <w:t xml:space="preserve">any assistive technology devices or services needed for the student to benefit from education, including the use of the devices in the student’s home or in other </w:t>
      </w:r>
      <w:proofErr w:type="gramStart"/>
      <w:r>
        <w:rPr>
          <w:rFonts w:ascii="Arial" w:hAnsi="Arial" w:cs="Arial"/>
        </w:rPr>
        <w:t>settings;</w:t>
      </w:r>
      <w:proofErr w:type="gramEnd"/>
      <w:r>
        <w:rPr>
          <w:rFonts w:ascii="Arial" w:hAnsi="Arial" w:cs="Arial"/>
        </w:rPr>
        <w:t xml:space="preserve"> </w:t>
      </w:r>
    </w:p>
    <w:p w14:paraId="4B70D2F9" w14:textId="77777777" w:rsidR="00156708" w:rsidRDefault="00156708" w:rsidP="00141C2B">
      <w:pPr>
        <w:pStyle w:val="Header"/>
        <w:numPr>
          <w:ilvl w:val="0"/>
          <w:numId w:val="33"/>
        </w:numPr>
        <w:jc w:val="both"/>
        <w:rPr>
          <w:rFonts w:ascii="Arial" w:hAnsi="Arial" w:cs="Arial"/>
        </w:rPr>
      </w:pPr>
      <w:r>
        <w:rPr>
          <w:rFonts w:ascii="Arial" w:hAnsi="Arial" w:cs="Arial"/>
        </w:rPr>
        <w:t xml:space="preserve">the extent, if any, to which the student will </w:t>
      </w:r>
      <w:r>
        <w:rPr>
          <w:rFonts w:ascii="Arial" w:hAnsi="Arial" w:cs="Arial"/>
          <w:b/>
          <w:bCs/>
          <w:u w:val="single"/>
        </w:rPr>
        <w:t>NOT</w:t>
      </w:r>
      <w:r>
        <w:rPr>
          <w:rFonts w:ascii="Arial" w:hAnsi="Arial" w:cs="Arial"/>
        </w:rPr>
        <w:t xml:space="preserve"> participate with non-disabled students in the general class and in other </w:t>
      </w:r>
      <w:proofErr w:type="gramStart"/>
      <w:r>
        <w:rPr>
          <w:rFonts w:ascii="Arial" w:hAnsi="Arial" w:cs="Arial"/>
        </w:rPr>
        <w:t>activities;</w:t>
      </w:r>
      <w:proofErr w:type="gramEnd"/>
    </w:p>
    <w:p w14:paraId="425A6BFB" w14:textId="77777777" w:rsidR="00156708" w:rsidRDefault="00156708" w:rsidP="00156708">
      <w:pPr>
        <w:pStyle w:val="Header"/>
        <w:tabs>
          <w:tab w:val="left" w:pos="720"/>
        </w:tabs>
        <w:jc w:val="both"/>
        <w:rPr>
          <w:rFonts w:ascii="Arial" w:hAnsi="Arial" w:cs="Arial"/>
        </w:rPr>
      </w:pPr>
    </w:p>
    <w:p w14:paraId="21ED47A3" w14:textId="77777777" w:rsidR="00156708" w:rsidRDefault="00E92E1E" w:rsidP="00141C2B">
      <w:pPr>
        <w:pStyle w:val="Header"/>
        <w:numPr>
          <w:ilvl w:val="0"/>
          <w:numId w:val="33"/>
        </w:numPr>
        <w:jc w:val="both"/>
        <w:rPr>
          <w:rFonts w:ascii="Arial" w:hAnsi="Arial" w:cs="Arial"/>
        </w:rPr>
      </w:pPr>
      <w:r>
        <w:rPr>
          <w:rFonts w:ascii="Arial" w:hAnsi="Arial" w:cs="Arial"/>
        </w:rPr>
        <w:lastRenderedPageBreak/>
        <w:t>i</w:t>
      </w:r>
      <w:r w:rsidR="00156708">
        <w:rPr>
          <w:rFonts w:ascii="Arial" w:hAnsi="Arial" w:cs="Arial"/>
        </w:rPr>
        <w:t xml:space="preserve">f a student is not participating in a regular physical education program, the extent to which the student will participate in specially designed instruction in physical education, including adapted physical </w:t>
      </w:r>
      <w:proofErr w:type="gramStart"/>
      <w:r w:rsidR="00156708">
        <w:rPr>
          <w:rFonts w:ascii="Arial" w:hAnsi="Arial" w:cs="Arial"/>
        </w:rPr>
        <w:t>education;</w:t>
      </w:r>
      <w:proofErr w:type="gramEnd"/>
      <w:r w:rsidR="00156708">
        <w:rPr>
          <w:rFonts w:ascii="Arial" w:hAnsi="Arial" w:cs="Arial"/>
        </w:rPr>
        <w:t xml:space="preserve"> </w:t>
      </w:r>
    </w:p>
    <w:p w14:paraId="26E20EAF" w14:textId="77777777" w:rsidR="00156708" w:rsidRDefault="00156708" w:rsidP="00156708">
      <w:pPr>
        <w:pStyle w:val="Header"/>
        <w:jc w:val="both"/>
        <w:rPr>
          <w:rFonts w:ascii="Arial" w:hAnsi="Arial" w:cs="Arial"/>
        </w:rPr>
      </w:pPr>
    </w:p>
    <w:p w14:paraId="495A1A94" w14:textId="77777777" w:rsidR="00156708" w:rsidRDefault="00E92E1E" w:rsidP="00141C2B">
      <w:pPr>
        <w:pStyle w:val="Header"/>
        <w:numPr>
          <w:ilvl w:val="0"/>
          <w:numId w:val="33"/>
        </w:numPr>
        <w:jc w:val="both"/>
        <w:rPr>
          <w:rFonts w:ascii="Arial" w:hAnsi="Arial" w:cs="Arial"/>
        </w:rPr>
      </w:pPr>
      <w:r>
        <w:rPr>
          <w:rFonts w:ascii="Arial" w:hAnsi="Arial" w:cs="Arial"/>
        </w:rPr>
        <w:t>i</w:t>
      </w:r>
      <w:r w:rsidR="00156708">
        <w:rPr>
          <w:rFonts w:ascii="Arial" w:hAnsi="Arial" w:cs="Arial"/>
        </w:rPr>
        <w:t xml:space="preserve">f the student will participate in an alternate assessment on a particular State or district-wide assessment of student achievement, the IEP shall provide a statement of why the student cannot participate in the regular assessment and why the particular alternate assessment selected is appropriate for the </w:t>
      </w:r>
      <w:proofErr w:type="gramStart"/>
      <w:r w:rsidR="00156708">
        <w:rPr>
          <w:rFonts w:ascii="Arial" w:hAnsi="Arial" w:cs="Arial"/>
        </w:rPr>
        <w:t>student;</w:t>
      </w:r>
      <w:proofErr w:type="gramEnd"/>
    </w:p>
    <w:p w14:paraId="20BA72CA" w14:textId="77777777" w:rsidR="00156708" w:rsidRDefault="00156708" w:rsidP="00156708">
      <w:pPr>
        <w:pStyle w:val="Header"/>
        <w:tabs>
          <w:tab w:val="left" w:pos="720"/>
        </w:tabs>
        <w:jc w:val="both"/>
        <w:rPr>
          <w:rFonts w:ascii="Arial" w:hAnsi="Arial" w:cs="Arial"/>
        </w:rPr>
      </w:pPr>
    </w:p>
    <w:p w14:paraId="2BD26CC0" w14:textId="77777777" w:rsidR="00156708" w:rsidRDefault="00156708" w:rsidP="00141C2B">
      <w:pPr>
        <w:pStyle w:val="Header"/>
        <w:numPr>
          <w:ilvl w:val="0"/>
          <w:numId w:val="33"/>
        </w:numPr>
        <w:jc w:val="both"/>
        <w:rPr>
          <w:rFonts w:ascii="Arial" w:hAnsi="Arial" w:cs="Arial"/>
        </w:rPr>
      </w:pPr>
      <w:r>
        <w:rPr>
          <w:rFonts w:ascii="Arial" w:hAnsi="Arial" w:cs="Arial"/>
        </w:rPr>
        <w:t>a statement of any individual testing accommodations to be used consistently for the student in the recommended educational program and in the administration of district-wide assessments of student achievement, and in accordance with department policy.  State assessments of student achievement that are necessary to measure academic achievement and functional performance of the student; and</w:t>
      </w:r>
    </w:p>
    <w:p w14:paraId="42A2D286" w14:textId="77777777" w:rsidR="00156708" w:rsidRDefault="00156708" w:rsidP="00156708">
      <w:pPr>
        <w:pStyle w:val="Header"/>
        <w:jc w:val="both"/>
        <w:rPr>
          <w:rFonts w:ascii="Arial" w:hAnsi="Arial" w:cs="Arial"/>
        </w:rPr>
      </w:pPr>
    </w:p>
    <w:p w14:paraId="7B73312C" w14:textId="77777777" w:rsidR="00842F32" w:rsidRDefault="00156708" w:rsidP="00141C2B">
      <w:pPr>
        <w:pStyle w:val="Header"/>
        <w:numPr>
          <w:ilvl w:val="0"/>
          <w:numId w:val="33"/>
        </w:numPr>
        <w:jc w:val="both"/>
        <w:rPr>
          <w:rFonts w:ascii="Arial" w:hAnsi="Arial" w:cs="Arial"/>
        </w:rPr>
      </w:pPr>
      <w:r>
        <w:rPr>
          <w:rFonts w:ascii="Arial" w:hAnsi="Arial" w:cs="Arial"/>
        </w:rPr>
        <w:t xml:space="preserve">the projected date for the initiation of special education, related services and modifications, the anticipated frequency, location, and duration of those services and the projected date of review of the student’s need for such </w:t>
      </w:r>
      <w:proofErr w:type="gramStart"/>
      <w:r>
        <w:rPr>
          <w:rFonts w:ascii="Arial" w:hAnsi="Arial" w:cs="Arial"/>
        </w:rPr>
        <w:t>services;</w:t>
      </w:r>
      <w:proofErr w:type="gramEnd"/>
      <w:r>
        <w:rPr>
          <w:rFonts w:ascii="Arial" w:hAnsi="Arial" w:cs="Arial"/>
        </w:rPr>
        <w:t xml:space="preserve"> </w:t>
      </w:r>
    </w:p>
    <w:p w14:paraId="0D3264AA" w14:textId="77777777" w:rsidR="00842F32" w:rsidRPr="00842F32" w:rsidRDefault="00842F32" w:rsidP="00CA7CF1">
      <w:pPr>
        <w:pStyle w:val="Header"/>
        <w:ind w:left="360"/>
        <w:jc w:val="both"/>
        <w:rPr>
          <w:rFonts w:ascii="Arial" w:hAnsi="Arial" w:cs="Arial"/>
        </w:rPr>
      </w:pPr>
    </w:p>
    <w:p w14:paraId="614C9503" w14:textId="77777777" w:rsidR="00156708" w:rsidRDefault="00C608B3" w:rsidP="005A4BD6">
      <w:pPr>
        <w:pStyle w:val="BodyTextIndent"/>
        <w:ind w:left="0"/>
        <w:rPr>
          <w:rFonts w:ascii="Arial" w:hAnsi="Arial" w:cs="Arial"/>
        </w:rPr>
      </w:pPr>
      <w:r>
        <w:rPr>
          <w:rFonts w:ascii="Arial" w:hAnsi="Arial" w:cs="Arial"/>
        </w:rPr>
        <w:t>T</w:t>
      </w:r>
      <w:r w:rsidR="00156708">
        <w:rPr>
          <w:rFonts w:ascii="Arial" w:hAnsi="Arial" w:cs="Arial"/>
        </w:rPr>
        <w:t>he IEP must also include:</w:t>
      </w:r>
    </w:p>
    <w:p w14:paraId="51FD8A53" w14:textId="77777777" w:rsidR="00156708" w:rsidRDefault="00E92E1E" w:rsidP="00141C2B">
      <w:pPr>
        <w:pStyle w:val="BodyTextIndent"/>
        <w:numPr>
          <w:ilvl w:val="0"/>
          <w:numId w:val="92"/>
        </w:numPr>
        <w:jc w:val="both"/>
        <w:rPr>
          <w:rFonts w:ascii="Arial" w:hAnsi="Arial" w:cs="Arial"/>
        </w:rPr>
      </w:pPr>
      <w:r>
        <w:rPr>
          <w:rFonts w:ascii="Arial" w:hAnsi="Arial" w:cs="Arial"/>
        </w:rPr>
        <w:t>b</w:t>
      </w:r>
      <w:r w:rsidR="00156708">
        <w:rPr>
          <w:rFonts w:ascii="Arial" w:hAnsi="Arial" w:cs="Arial"/>
        </w:rPr>
        <w:t xml:space="preserve">eginning </w:t>
      </w:r>
      <w:r w:rsidR="0052003B">
        <w:rPr>
          <w:rFonts w:ascii="Arial" w:hAnsi="Arial" w:cs="Arial"/>
        </w:rPr>
        <w:t>no later than the first IEP to be in</w:t>
      </w:r>
      <w:r w:rsidR="001B475E">
        <w:rPr>
          <w:rFonts w:ascii="Arial" w:hAnsi="Arial" w:cs="Arial"/>
        </w:rPr>
        <w:t xml:space="preserve"> effect when the student is age </w:t>
      </w:r>
      <w:r w:rsidR="0052003B">
        <w:rPr>
          <w:rFonts w:ascii="Arial" w:hAnsi="Arial" w:cs="Arial"/>
        </w:rPr>
        <w:t>15 and</w:t>
      </w:r>
      <w:r w:rsidR="004E2C7F">
        <w:rPr>
          <w:rFonts w:ascii="Arial" w:hAnsi="Arial" w:cs="Arial"/>
        </w:rPr>
        <w:t xml:space="preserve"> </w:t>
      </w:r>
      <w:r w:rsidR="000C071B">
        <w:rPr>
          <w:rFonts w:ascii="Arial" w:hAnsi="Arial" w:cs="Arial"/>
        </w:rPr>
        <w:t>at a</w:t>
      </w:r>
      <w:r w:rsidR="00D6173C">
        <w:rPr>
          <w:rFonts w:ascii="Arial" w:hAnsi="Arial" w:cs="Arial"/>
        </w:rPr>
        <w:t xml:space="preserve"> </w:t>
      </w:r>
      <w:r w:rsidR="0052003B">
        <w:rPr>
          <w:rFonts w:ascii="Arial" w:hAnsi="Arial" w:cs="Arial"/>
        </w:rPr>
        <w:t>younger age if determined appropriate, and updated annually, a statement of the</w:t>
      </w:r>
      <w:r w:rsidR="00D6173C">
        <w:rPr>
          <w:rFonts w:ascii="Arial" w:hAnsi="Arial" w:cs="Arial"/>
        </w:rPr>
        <w:t xml:space="preserve"> </w:t>
      </w:r>
      <w:r w:rsidR="0052003B">
        <w:rPr>
          <w:rFonts w:ascii="Arial" w:hAnsi="Arial" w:cs="Arial"/>
        </w:rPr>
        <w:t xml:space="preserve">transition service needs of the child under the </w:t>
      </w:r>
      <w:proofErr w:type="gramStart"/>
      <w:r w:rsidR="0052003B">
        <w:rPr>
          <w:rFonts w:ascii="Arial" w:hAnsi="Arial" w:cs="Arial"/>
        </w:rPr>
        <w:t>applicable</w:t>
      </w:r>
      <w:r w:rsidR="00156708">
        <w:rPr>
          <w:rFonts w:ascii="Arial" w:hAnsi="Arial" w:cs="Arial"/>
        </w:rPr>
        <w:t xml:space="preserve"> </w:t>
      </w:r>
      <w:r w:rsidR="001B475E">
        <w:rPr>
          <w:rFonts w:ascii="Arial" w:hAnsi="Arial" w:cs="Arial"/>
        </w:rPr>
        <w:t xml:space="preserve"> </w:t>
      </w:r>
      <w:r w:rsidR="00156708">
        <w:rPr>
          <w:rFonts w:ascii="Arial" w:hAnsi="Arial" w:cs="Arial"/>
        </w:rPr>
        <w:t>components</w:t>
      </w:r>
      <w:proofErr w:type="gramEnd"/>
      <w:r w:rsidR="00156708">
        <w:rPr>
          <w:rFonts w:ascii="Arial" w:hAnsi="Arial" w:cs="Arial"/>
        </w:rPr>
        <w:t xml:space="preserve"> of the </w:t>
      </w:r>
      <w:r w:rsidR="000C071B">
        <w:rPr>
          <w:rFonts w:ascii="Arial" w:hAnsi="Arial" w:cs="Arial"/>
        </w:rPr>
        <w:t>child’s IEP</w:t>
      </w:r>
      <w:r w:rsidR="00D6173C">
        <w:rPr>
          <w:rFonts w:ascii="Arial" w:hAnsi="Arial" w:cs="Arial"/>
        </w:rPr>
        <w:t xml:space="preserve"> </w:t>
      </w:r>
      <w:r w:rsidR="00156708">
        <w:rPr>
          <w:rFonts w:ascii="Arial" w:hAnsi="Arial" w:cs="Arial"/>
        </w:rPr>
        <w:t xml:space="preserve">that focuses on the child’s course of study, such as participation in </w:t>
      </w:r>
      <w:r w:rsidR="00D6173C">
        <w:rPr>
          <w:rFonts w:ascii="Arial" w:hAnsi="Arial" w:cs="Arial"/>
        </w:rPr>
        <w:t>advanced-</w:t>
      </w:r>
      <w:r w:rsidR="00156708">
        <w:rPr>
          <w:rFonts w:ascii="Arial" w:hAnsi="Arial" w:cs="Arial"/>
        </w:rPr>
        <w:t>placement courses or a vocational education program, and</w:t>
      </w:r>
    </w:p>
    <w:p w14:paraId="06B0841F" w14:textId="77777777" w:rsidR="00156708" w:rsidRDefault="00156708" w:rsidP="00141C2B">
      <w:pPr>
        <w:pStyle w:val="BodyTextIndent"/>
        <w:numPr>
          <w:ilvl w:val="0"/>
          <w:numId w:val="92"/>
        </w:numPr>
        <w:jc w:val="both"/>
        <w:rPr>
          <w:rFonts w:ascii="Arial" w:hAnsi="Arial" w:cs="Arial"/>
        </w:rPr>
      </w:pPr>
      <w:r w:rsidRPr="001B475E">
        <w:rPr>
          <w:rFonts w:ascii="Arial" w:hAnsi="Arial" w:cs="Arial"/>
        </w:rPr>
        <w:t>for those students beginning not later than the first IEP t</w:t>
      </w:r>
      <w:r w:rsidR="005A4BD6" w:rsidRPr="001B475E">
        <w:rPr>
          <w:rFonts w:ascii="Arial" w:hAnsi="Arial" w:cs="Arial"/>
        </w:rPr>
        <w:t xml:space="preserve">o be in effect when the student </w:t>
      </w:r>
      <w:r w:rsidRPr="001B475E">
        <w:rPr>
          <w:rFonts w:ascii="Arial" w:hAnsi="Arial" w:cs="Arial"/>
        </w:rPr>
        <w:t>is age 15, and at a younger age, if determined appropri</w:t>
      </w:r>
      <w:r w:rsidR="005A4BD6" w:rsidRPr="001B475E">
        <w:rPr>
          <w:rFonts w:ascii="Arial" w:hAnsi="Arial" w:cs="Arial"/>
        </w:rPr>
        <w:t xml:space="preserve">ate, and updated annually, the </w:t>
      </w:r>
      <w:r w:rsidRPr="001B475E">
        <w:rPr>
          <w:rFonts w:ascii="Arial" w:hAnsi="Arial" w:cs="Arial"/>
        </w:rPr>
        <w:t>IEP shall include:</w:t>
      </w:r>
    </w:p>
    <w:p w14:paraId="3CC9574E" w14:textId="77777777" w:rsidR="005A4BD6" w:rsidRDefault="00156708" w:rsidP="00141C2B">
      <w:pPr>
        <w:pStyle w:val="BodyTextIndent"/>
        <w:numPr>
          <w:ilvl w:val="0"/>
          <w:numId w:val="92"/>
        </w:numPr>
        <w:jc w:val="both"/>
        <w:rPr>
          <w:rFonts w:ascii="Arial" w:hAnsi="Arial" w:cs="Arial"/>
        </w:rPr>
      </w:pPr>
      <w:r w:rsidRPr="001B475E">
        <w:rPr>
          <w:rFonts w:ascii="Arial" w:hAnsi="Arial" w:cs="Arial"/>
        </w:rPr>
        <w:t xml:space="preserve">under the student’s present levels of performance, a statement of </w:t>
      </w:r>
      <w:proofErr w:type="gramStart"/>
      <w:r w:rsidRPr="001B475E">
        <w:rPr>
          <w:rFonts w:ascii="Arial" w:hAnsi="Arial" w:cs="Arial"/>
        </w:rPr>
        <w:t xml:space="preserve">the </w:t>
      </w:r>
      <w:r w:rsidR="001B475E">
        <w:rPr>
          <w:rFonts w:ascii="Arial" w:hAnsi="Arial" w:cs="Arial"/>
        </w:rPr>
        <w:t xml:space="preserve"> </w:t>
      </w:r>
      <w:r w:rsidRPr="001B475E">
        <w:rPr>
          <w:rFonts w:ascii="Arial" w:hAnsi="Arial" w:cs="Arial"/>
        </w:rPr>
        <w:t>student’s</w:t>
      </w:r>
      <w:proofErr w:type="gramEnd"/>
      <w:r w:rsidRPr="001B475E">
        <w:rPr>
          <w:rFonts w:ascii="Arial" w:hAnsi="Arial" w:cs="Arial"/>
        </w:rPr>
        <w:t xml:space="preserve"> needs, taking into account the stude</w:t>
      </w:r>
      <w:r w:rsidR="001B475E">
        <w:rPr>
          <w:rFonts w:ascii="Arial" w:hAnsi="Arial" w:cs="Arial"/>
        </w:rPr>
        <w:t xml:space="preserve">nt’s strengths, preferences and </w:t>
      </w:r>
      <w:r w:rsidRPr="001B475E">
        <w:rPr>
          <w:rFonts w:ascii="Arial" w:hAnsi="Arial" w:cs="Arial"/>
        </w:rPr>
        <w:t>interests, as</w:t>
      </w:r>
      <w:r w:rsidR="004E2C7F" w:rsidRPr="001B475E">
        <w:rPr>
          <w:rFonts w:ascii="Arial" w:hAnsi="Arial" w:cs="Arial"/>
        </w:rPr>
        <w:t xml:space="preserve"> </w:t>
      </w:r>
      <w:r w:rsidRPr="001B475E">
        <w:rPr>
          <w:rFonts w:ascii="Arial" w:hAnsi="Arial" w:cs="Arial"/>
        </w:rPr>
        <w:t>they relate to transition from school to post-school activities;</w:t>
      </w:r>
    </w:p>
    <w:p w14:paraId="13270E1A" w14:textId="77777777" w:rsidR="00156708" w:rsidRDefault="00156708" w:rsidP="00141C2B">
      <w:pPr>
        <w:pStyle w:val="BodyTextIndent"/>
        <w:numPr>
          <w:ilvl w:val="0"/>
          <w:numId w:val="92"/>
        </w:numPr>
        <w:jc w:val="both"/>
        <w:rPr>
          <w:rFonts w:ascii="Arial" w:hAnsi="Arial" w:cs="Arial"/>
        </w:rPr>
      </w:pPr>
      <w:r w:rsidRPr="001B475E">
        <w:rPr>
          <w:rFonts w:ascii="Arial" w:hAnsi="Arial" w:cs="Arial"/>
        </w:rPr>
        <w:t xml:space="preserve">appropriate measurable postsecondary goals based upon </w:t>
      </w:r>
      <w:proofErr w:type="gramStart"/>
      <w:r w:rsidRPr="001B475E">
        <w:rPr>
          <w:rFonts w:ascii="Arial" w:hAnsi="Arial" w:cs="Arial"/>
        </w:rPr>
        <w:t>age appropriate</w:t>
      </w:r>
      <w:proofErr w:type="gramEnd"/>
      <w:r w:rsidRPr="001B475E">
        <w:rPr>
          <w:rFonts w:ascii="Arial" w:hAnsi="Arial" w:cs="Arial"/>
        </w:rPr>
        <w:t xml:space="preserve"> transition assessments relating to training, education, employment and, where appropriate, independent living skills;</w:t>
      </w:r>
    </w:p>
    <w:p w14:paraId="5C54A8DA" w14:textId="77777777" w:rsidR="00156708" w:rsidRDefault="00156708" w:rsidP="00141C2B">
      <w:pPr>
        <w:pStyle w:val="BodyTextIndent"/>
        <w:numPr>
          <w:ilvl w:val="0"/>
          <w:numId w:val="92"/>
        </w:numPr>
        <w:jc w:val="both"/>
        <w:rPr>
          <w:rFonts w:ascii="Arial" w:hAnsi="Arial" w:cs="Arial"/>
        </w:rPr>
      </w:pPr>
      <w:r w:rsidRPr="001B475E">
        <w:rPr>
          <w:rFonts w:ascii="Arial" w:hAnsi="Arial" w:cs="Arial"/>
        </w:rPr>
        <w:t xml:space="preserve">a statement of the transition service needs of the student that focuses on the student’s course of study, such as participation in advanced-placement courses or a vocational education </w:t>
      </w:r>
      <w:proofErr w:type="gramStart"/>
      <w:r w:rsidRPr="001B475E">
        <w:rPr>
          <w:rFonts w:ascii="Arial" w:hAnsi="Arial" w:cs="Arial"/>
        </w:rPr>
        <w:t>program;</w:t>
      </w:r>
      <w:proofErr w:type="gramEnd"/>
    </w:p>
    <w:p w14:paraId="36DE8FE2" w14:textId="77777777" w:rsidR="00156708" w:rsidRPr="001B475E" w:rsidRDefault="00156708" w:rsidP="00141C2B">
      <w:pPr>
        <w:pStyle w:val="BodyTextIndent"/>
        <w:numPr>
          <w:ilvl w:val="0"/>
          <w:numId w:val="92"/>
        </w:numPr>
        <w:jc w:val="both"/>
        <w:rPr>
          <w:rFonts w:ascii="Arial" w:hAnsi="Arial" w:cs="Arial"/>
        </w:rPr>
      </w:pPr>
      <w:r w:rsidRPr="001B475E">
        <w:rPr>
          <w:rFonts w:ascii="Arial" w:hAnsi="Arial" w:cs="Arial"/>
        </w:rPr>
        <w:t>needed activities to facilitate the student’s movement from school to post-school activities, including instruction, related services, community experiences, the development of employment and other post-school adult living objectives and, when appropriate, acquisition of daily living skills and functional vocational evaluation; and</w:t>
      </w:r>
    </w:p>
    <w:p w14:paraId="13429F08" w14:textId="77777777" w:rsidR="00156708" w:rsidRPr="00AC3FD1" w:rsidRDefault="00156708" w:rsidP="00141C2B">
      <w:pPr>
        <w:pStyle w:val="BodyTextIndent"/>
        <w:numPr>
          <w:ilvl w:val="0"/>
          <w:numId w:val="92"/>
        </w:numPr>
        <w:jc w:val="both"/>
        <w:rPr>
          <w:rFonts w:ascii="Arial" w:hAnsi="Arial" w:cs="Arial"/>
        </w:rPr>
      </w:pPr>
      <w:r w:rsidRPr="00AC3FD1">
        <w:rPr>
          <w:rFonts w:ascii="Arial" w:hAnsi="Arial" w:cs="Arial"/>
        </w:rPr>
        <w:t xml:space="preserve">a statement of the responsibilities of the school district and, when applicable, </w:t>
      </w:r>
      <w:r w:rsidR="000C071B">
        <w:rPr>
          <w:rFonts w:ascii="Arial" w:hAnsi="Arial" w:cs="Arial"/>
        </w:rPr>
        <w:t>participating</w:t>
      </w:r>
      <w:r w:rsidRPr="00AC3FD1">
        <w:rPr>
          <w:rFonts w:ascii="Arial" w:hAnsi="Arial" w:cs="Arial"/>
        </w:rPr>
        <w:t xml:space="preserve"> agencies for the provision of such services and </w:t>
      </w:r>
      <w:r w:rsidRPr="00AC3FD1">
        <w:rPr>
          <w:rFonts w:ascii="Arial" w:hAnsi="Arial" w:cs="Arial"/>
        </w:rPr>
        <w:lastRenderedPageBreak/>
        <w:t>activities that promote from school to post-school opportuniti</w:t>
      </w:r>
      <w:r w:rsidR="00B6789B">
        <w:rPr>
          <w:rFonts w:ascii="Arial" w:hAnsi="Arial" w:cs="Arial"/>
        </w:rPr>
        <w:t>es, or both, before the student</w:t>
      </w:r>
      <w:r w:rsidR="00241193">
        <w:rPr>
          <w:rFonts w:ascii="Arial" w:hAnsi="Arial" w:cs="Arial"/>
        </w:rPr>
        <w:tab/>
      </w:r>
      <w:r w:rsidRPr="00AC3FD1">
        <w:rPr>
          <w:rFonts w:ascii="Arial" w:hAnsi="Arial" w:cs="Arial"/>
        </w:rPr>
        <w:t>leaves the school setting.</w:t>
      </w:r>
      <w:r w:rsidR="000C071B">
        <w:rPr>
          <w:rFonts w:ascii="Arial" w:hAnsi="Arial" w:cs="Arial"/>
        </w:rPr>
        <w:t xml:space="preserve">                                                                                                                                                                                                                                                 </w:t>
      </w:r>
    </w:p>
    <w:p w14:paraId="7DDBA5C8" w14:textId="77777777" w:rsidR="00156708" w:rsidRDefault="00156708" w:rsidP="00156708">
      <w:pPr>
        <w:pStyle w:val="Header"/>
        <w:tabs>
          <w:tab w:val="left" w:pos="720"/>
        </w:tabs>
        <w:jc w:val="both"/>
        <w:rPr>
          <w:rFonts w:ascii="Arial" w:hAnsi="Arial" w:cs="Arial"/>
        </w:rPr>
      </w:pPr>
      <w:r>
        <w:rPr>
          <w:rFonts w:ascii="Arial" w:hAnsi="Arial" w:cs="Arial"/>
        </w:rPr>
        <w:t>In developing the recommendations for the IEP, the Committee must consider the results of the initial or most recent evaluation, the student’s strengths, the concerns of the parents, the results of the student’s performance on any general State or district-wide tests, and other factors unique to the student’s disability.</w:t>
      </w:r>
    </w:p>
    <w:p w14:paraId="6E73EC7B" w14:textId="77777777" w:rsidR="00156708" w:rsidRDefault="00156708" w:rsidP="00156708">
      <w:pPr>
        <w:pStyle w:val="Header"/>
        <w:tabs>
          <w:tab w:val="left" w:pos="720"/>
        </w:tabs>
        <w:jc w:val="both"/>
        <w:rPr>
          <w:rFonts w:ascii="Arial" w:hAnsi="Arial" w:cs="Arial"/>
        </w:rPr>
      </w:pPr>
    </w:p>
    <w:p w14:paraId="70440A37" w14:textId="77777777" w:rsidR="00156708" w:rsidRDefault="00156708" w:rsidP="00156708">
      <w:pPr>
        <w:pStyle w:val="Header"/>
        <w:tabs>
          <w:tab w:val="left" w:pos="720"/>
        </w:tabs>
        <w:jc w:val="both"/>
        <w:rPr>
          <w:rFonts w:ascii="Arial" w:hAnsi="Arial" w:cs="Arial"/>
        </w:rPr>
      </w:pPr>
      <w:r>
        <w:rPr>
          <w:rFonts w:ascii="Arial" w:hAnsi="Arial" w:cs="Arial"/>
        </w:rPr>
        <w:t xml:space="preserve">At the beginning of each school year, the special education teacher or service provider meets with all general education teachers to discuss each student’s IEP and review the modifications and adaptations that may need to be made for each student.  Each regular education teacher is provided with a paper or electronic copy of the IEP and informed of his or her responsibility to implement the recommendation on the student’s IEP.  Teachers need to be aware of each student’s area of disability, testing accommodations, special needs </w:t>
      </w:r>
      <w:proofErr w:type="gramStart"/>
      <w:r>
        <w:rPr>
          <w:rFonts w:ascii="Arial" w:hAnsi="Arial" w:cs="Arial"/>
        </w:rPr>
        <w:t>with regard to</w:t>
      </w:r>
      <w:proofErr w:type="gramEnd"/>
      <w:r>
        <w:rPr>
          <w:rFonts w:ascii="Arial" w:hAnsi="Arial" w:cs="Arial"/>
        </w:rPr>
        <w:t xml:space="preserve"> specialized equipment, such as enlarged print, taped textbooks, or use of a calculator, and any other special accommodations as stipulated in the IEP.</w:t>
      </w:r>
    </w:p>
    <w:p w14:paraId="7D48D098" w14:textId="77777777" w:rsidR="00156708" w:rsidRDefault="00156708" w:rsidP="00156708">
      <w:pPr>
        <w:pStyle w:val="Header"/>
        <w:tabs>
          <w:tab w:val="left" w:pos="720"/>
        </w:tabs>
        <w:jc w:val="both"/>
        <w:rPr>
          <w:rFonts w:ascii="Arial" w:hAnsi="Arial" w:cs="Arial"/>
        </w:rPr>
      </w:pPr>
    </w:p>
    <w:p w14:paraId="6D7757B8" w14:textId="77777777" w:rsidR="00156708" w:rsidRDefault="00156708" w:rsidP="00714C8F">
      <w:pPr>
        <w:pStyle w:val="Header"/>
        <w:tabs>
          <w:tab w:val="left" w:pos="720"/>
        </w:tabs>
        <w:outlineLvl w:val="0"/>
        <w:rPr>
          <w:rFonts w:ascii="Arial" w:hAnsi="Arial" w:cs="Arial"/>
          <w:b/>
          <w:bCs/>
          <w:u w:val="single"/>
        </w:rPr>
      </w:pPr>
      <w:bookmarkStart w:id="98" w:name="_Toc335031476"/>
      <w:r>
        <w:rPr>
          <w:rFonts w:ascii="Arial" w:hAnsi="Arial" w:cs="Arial"/>
          <w:b/>
          <w:bCs/>
          <w:u w:val="single"/>
        </w:rPr>
        <w:t>Consideration of Special Factors</w:t>
      </w:r>
      <w:bookmarkEnd w:id="98"/>
    </w:p>
    <w:p w14:paraId="166D1B77" w14:textId="77777777" w:rsidR="003B0C56" w:rsidRDefault="003B0C56" w:rsidP="00156708">
      <w:pPr>
        <w:pStyle w:val="Header"/>
        <w:tabs>
          <w:tab w:val="left" w:pos="720"/>
        </w:tabs>
        <w:rPr>
          <w:rFonts w:ascii="Arial" w:hAnsi="Arial" w:cs="Arial"/>
          <w:b/>
          <w:bCs/>
          <w:u w:val="single"/>
        </w:rPr>
      </w:pPr>
    </w:p>
    <w:p w14:paraId="72C3742D" w14:textId="77777777" w:rsidR="00156708" w:rsidRDefault="00156708" w:rsidP="00156708">
      <w:pPr>
        <w:pStyle w:val="Header"/>
        <w:tabs>
          <w:tab w:val="left" w:pos="720"/>
        </w:tabs>
        <w:rPr>
          <w:rFonts w:ascii="Arial" w:hAnsi="Arial" w:cs="Arial"/>
        </w:rPr>
      </w:pPr>
      <w:r>
        <w:rPr>
          <w:rFonts w:ascii="Arial" w:hAnsi="Arial" w:cs="Arial"/>
        </w:rPr>
        <w:t>The CSE shall:</w:t>
      </w:r>
    </w:p>
    <w:p w14:paraId="4F4CDB48" w14:textId="77777777" w:rsidR="00156708" w:rsidRDefault="00156708" w:rsidP="00141C2B">
      <w:pPr>
        <w:pStyle w:val="Header"/>
        <w:numPr>
          <w:ilvl w:val="1"/>
          <w:numId w:val="34"/>
        </w:numPr>
        <w:jc w:val="both"/>
        <w:rPr>
          <w:rFonts w:ascii="Arial" w:hAnsi="Arial" w:cs="Arial"/>
        </w:rPr>
      </w:pPr>
      <w:r>
        <w:rPr>
          <w:rFonts w:ascii="Arial" w:hAnsi="Arial" w:cs="Arial"/>
        </w:rPr>
        <w:t xml:space="preserve">in the case of a student whose behavior impedes his or her learning or that of others, consider when appropriate, strategies, including positive behavioral interventions, and supports to address that </w:t>
      </w:r>
      <w:proofErr w:type="gramStart"/>
      <w:r>
        <w:rPr>
          <w:rFonts w:ascii="Arial" w:hAnsi="Arial" w:cs="Arial"/>
        </w:rPr>
        <w:t>behavior;</w:t>
      </w:r>
      <w:proofErr w:type="gramEnd"/>
    </w:p>
    <w:p w14:paraId="52853997" w14:textId="77777777" w:rsidR="00F95057" w:rsidRDefault="00F95057" w:rsidP="00156708">
      <w:pPr>
        <w:pStyle w:val="Header"/>
        <w:tabs>
          <w:tab w:val="left" w:pos="720"/>
        </w:tabs>
        <w:rPr>
          <w:rFonts w:ascii="Arial" w:hAnsi="Arial" w:cs="Arial"/>
        </w:rPr>
      </w:pPr>
    </w:p>
    <w:p w14:paraId="5BFF26ED" w14:textId="77777777" w:rsidR="00156708" w:rsidRDefault="00156708" w:rsidP="00141C2B">
      <w:pPr>
        <w:pStyle w:val="Header"/>
        <w:numPr>
          <w:ilvl w:val="1"/>
          <w:numId w:val="34"/>
        </w:numPr>
        <w:jc w:val="both"/>
        <w:rPr>
          <w:rFonts w:ascii="Arial" w:hAnsi="Arial" w:cs="Arial"/>
        </w:rPr>
      </w:pPr>
      <w:r>
        <w:rPr>
          <w:rFonts w:ascii="Arial" w:hAnsi="Arial" w:cs="Arial"/>
        </w:rPr>
        <w:t xml:space="preserve">in the case of a student with limited English proficiency, consider   the language needs of the student as such needs relate to the student’s </w:t>
      </w:r>
      <w:proofErr w:type="gramStart"/>
      <w:r>
        <w:rPr>
          <w:rFonts w:ascii="Arial" w:hAnsi="Arial" w:cs="Arial"/>
        </w:rPr>
        <w:t>IEP;</w:t>
      </w:r>
      <w:proofErr w:type="gramEnd"/>
    </w:p>
    <w:p w14:paraId="66854077" w14:textId="77777777" w:rsidR="00156708" w:rsidRDefault="00156708" w:rsidP="00156708">
      <w:pPr>
        <w:pStyle w:val="Header"/>
        <w:tabs>
          <w:tab w:val="left" w:pos="720"/>
        </w:tabs>
        <w:jc w:val="both"/>
        <w:rPr>
          <w:rFonts w:ascii="Arial" w:hAnsi="Arial" w:cs="Arial"/>
        </w:rPr>
      </w:pPr>
    </w:p>
    <w:p w14:paraId="2107046D" w14:textId="77777777" w:rsidR="00156708" w:rsidRPr="00F95057" w:rsidRDefault="00156708" w:rsidP="00141C2B">
      <w:pPr>
        <w:pStyle w:val="Header"/>
        <w:numPr>
          <w:ilvl w:val="1"/>
          <w:numId w:val="34"/>
        </w:numPr>
        <w:jc w:val="both"/>
        <w:rPr>
          <w:rFonts w:ascii="Arial" w:hAnsi="Arial" w:cs="Arial"/>
        </w:rPr>
      </w:pPr>
      <w:r w:rsidRPr="00F95057">
        <w:rPr>
          <w:rFonts w:ascii="Arial" w:hAnsi="Arial" w:cs="Arial"/>
        </w:rPr>
        <w:t xml:space="preserve">in the case of a student who is blind or visually impaired, provide for instruction in Braille and the use of Braille unless the CSE determines, after an evaluation of the student’s reading and writing skills, needs, and appropriate reading and writing media (including an evaluation of the student’s future needs for instruction in Braille or the use of Braille), that instruction in Braille or use of Braille is not appropriate for the </w:t>
      </w:r>
      <w:proofErr w:type="gramStart"/>
      <w:r w:rsidRPr="00F95057">
        <w:rPr>
          <w:rFonts w:ascii="Arial" w:hAnsi="Arial" w:cs="Arial"/>
        </w:rPr>
        <w:t>student;</w:t>
      </w:r>
      <w:proofErr w:type="gramEnd"/>
    </w:p>
    <w:p w14:paraId="2541925B" w14:textId="77777777" w:rsidR="00156708" w:rsidRDefault="00156708" w:rsidP="00156708">
      <w:pPr>
        <w:pStyle w:val="Header"/>
        <w:tabs>
          <w:tab w:val="left" w:pos="720"/>
        </w:tabs>
        <w:rPr>
          <w:rFonts w:ascii="Arial" w:hAnsi="Arial" w:cs="Arial"/>
        </w:rPr>
      </w:pPr>
    </w:p>
    <w:p w14:paraId="5F986ED8" w14:textId="77777777" w:rsidR="00156708" w:rsidRDefault="00156708" w:rsidP="00141C2B">
      <w:pPr>
        <w:pStyle w:val="Header"/>
        <w:numPr>
          <w:ilvl w:val="1"/>
          <w:numId w:val="34"/>
        </w:numPr>
        <w:jc w:val="both"/>
        <w:rPr>
          <w:rFonts w:ascii="Arial" w:hAnsi="Arial" w:cs="Arial"/>
        </w:rPr>
      </w:pPr>
      <w:r>
        <w:rPr>
          <w:rFonts w:ascii="Arial" w:hAnsi="Arial" w:cs="Arial"/>
        </w:rPr>
        <w:t xml:space="preserve">consider the communication needs of the student, and in the case of a student who is deaf or hard of hearing, consider the student’s language and communication needs, opportunities for direct communications with peers and professional personnel in the student’s language and communication mode, academic level, and full range of needs, including opportunities for direct instruction in the student’s language and communication </w:t>
      </w:r>
      <w:proofErr w:type="gramStart"/>
      <w:r>
        <w:rPr>
          <w:rFonts w:ascii="Arial" w:hAnsi="Arial" w:cs="Arial"/>
        </w:rPr>
        <w:t>mode;</w:t>
      </w:r>
      <w:proofErr w:type="gramEnd"/>
    </w:p>
    <w:p w14:paraId="75E140BD" w14:textId="77777777" w:rsidR="009B7E89" w:rsidRDefault="009B7E89" w:rsidP="009B7E89">
      <w:pPr>
        <w:pStyle w:val="Header"/>
        <w:ind w:left="1440"/>
        <w:jc w:val="both"/>
        <w:rPr>
          <w:rFonts w:ascii="Arial" w:hAnsi="Arial" w:cs="Arial"/>
        </w:rPr>
      </w:pPr>
    </w:p>
    <w:p w14:paraId="5D7D7E8E" w14:textId="77777777" w:rsidR="00156708" w:rsidRDefault="00156708" w:rsidP="00141C2B">
      <w:pPr>
        <w:pStyle w:val="Header"/>
        <w:numPr>
          <w:ilvl w:val="1"/>
          <w:numId w:val="34"/>
        </w:numPr>
        <w:jc w:val="both"/>
        <w:rPr>
          <w:rFonts w:ascii="Arial" w:hAnsi="Arial" w:cs="Arial"/>
        </w:rPr>
      </w:pPr>
      <w:r>
        <w:rPr>
          <w:rFonts w:ascii="Arial" w:hAnsi="Arial" w:cs="Arial"/>
        </w:rPr>
        <w:t xml:space="preserve">consider whether the student requires assistive technology devices and services, including whether the use of school-purchased assistive technology devices is required to be used in the student’s home or in other settings in order for the student to receive a free appropriate public </w:t>
      </w:r>
      <w:proofErr w:type="gramStart"/>
      <w:r>
        <w:rPr>
          <w:rFonts w:ascii="Arial" w:hAnsi="Arial" w:cs="Arial"/>
        </w:rPr>
        <w:t>education;</w:t>
      </w:r>
      <w:proofErr w:type="gramEnd"/>
    </w:p>
    <w:p w14:paraId="326CFD01" w14:textId="77777777" w:rsidR="00156708" w:rsidRDefault="00156708" w:rsidP="00156708">
      <w:pPr>
        <w:pStyle w:val="Header"/>
        <w:tabs>
          <w:tab w:val="left" w:pos="720"/>
        </w:tabs>
        <w:jc w:val="both"/>
        <w:rPr>
          <w:rFonts w:ascii="Arial" w:hAnsi="Arial" w:cs="Arial"/>
        </w:rPr>
      </w:pPr>
    </w:p>
    <w:p w14:paraId="1A32ED07" w14:textId="77777777" w:rsidR="00156708" w:rsidRDefault="00156708" w:rsidP="00141C2B">
      <w:pPr>
        <w:pStyle w:val="Header"/>
        <w:numPr>
          <w:ilvl w:val="1"/>
          <w:numId w:val="34"/>
        </w:numPr>
        <w:jc w:val="both"/>
        <w:rPr>
          <w:rFonts w:ascii="Arial" w:hAnsi="Arial" w:cs="Arial"/>
        </w:rPr>
      </w:pPr>
      <w:r>
        <w:rPr>
          <w:rFonts w:ascii="Arial" w:hAnsi="Arial" w:cs="Arial"/>
        </w:rPr>
        <w:lastRenderedPageBreak/>
        <w:t xml:space="preserve">include a statement in the IEP if, in considering the special factors listed above, the </w:t>
      </w:r>
      <w:r w:rsidR="00C56D6F">
        <w:rPr>
          <w:rFonts w:ascii="Arial" w:hAnsi="Arial" w:cs="Arial"/>
        </w:rPr>
        <w:t>C</w:t>
      </w:r>
      <w:r>
        <w:rPr>
          <w:rFonts w:ascii="Arial" w:hAnsi="Arial" w:cs="Arial"/>
        </w:rPr>
        <w:t xml:space="preserve">ommittee has determined a student needs a particular device or service (including an intervention, accommodation, or other program modification) </w:t>
      </w:r>
      <w:proofErr w:type="gramStart"/>
      <w:r>
        <w:rPr>
          <w:rFonts w:ascii="Arial" w:hAnsi="Arial" w:cs="Arial"/>
        </w:rPr>
        <w:t>in order for</w:t>
      </w:r>
      <w:proofErr w:type="gramEnd"/>
      <w:r>
        <w:rPr>
          <w:rFonts w:ascii="Arial" w:hAnsi="Arial" w:cs="Arial"/>
        </w:rPr>
        <w:t xml:space="preserve"> the student to receive a free appropriate public education.</w:t>
      </w:r>
    </w:p>
    <w:p w14:paraId="2EBBDAF8" w14:textId="77777777" w:rsidR="00156708" w:rsidRDefault="00156708" w:rsidP="00156708">
      <w:pPr>
        <w:pStyle w:val="Header"/>
        <w:tabs>
          <w:tab w:val="left" w:pos="720"/>
        </w:tabs>
        <w:rPr>
          <w:rFonts w:ascii="Arial" w:hAnsi="Arial" w:cs="Arial"/>
        </w:rPr>
      </w:pPr>
    </w:p>
    <w:p w14:paraId="77CC231F" w14:textId="77777777" w:rsidR="00156708" w:rsidRDefault="00156708" w:rsidP="008901C3">
      <w:pPr>
        <w:pStyle w:val="Header"/>
        <w:tabs>
          <w:tab w:val="left" w:pos="720"/>
        </w:tabs>
        <w:jc w:val="center"/>
        <w:outlineLvl w:val="0"/>
        <w:rPr>
          <w:rFonts w:ascii="Arial" w:hAnsi="Arial" w:cs="Arial"/>
          <w:b/>
          <w:u w:val="single"/>
        </w:rPr>
      </w:pPr>
      <w:bookmarkStart w:id="99" w:name="_Toc335031477"/>
      <w:r>
        <w:rPr>
          <w:rFonts w:ascii="Arial" w:hAnsi="Arial" w:cs="Arial"/>
          <w:b/>
          <w:u w:val="single"/>
        </w:rPr>
        <w:t xml:space="preserve">IEP </w:t>
      </w:r>
      <w:bookmarkEnd w:id="99"/>
      <w:r w:rsidR="008901C3">
        <w:rPr>
          <w:rFonts w:ascii="Arial" w:hAnsi="Arial" w:cs="Arial"/>
          <w:b/>
          <w:u w:val="single"/>
        </w:rPr>
        <w:t>IMPLEMENTATION, DISTRIBUTION AND PLACEMENT</w:t>
      </w:r>
    </w:p>
    <w:p w14:paraId="6D6C63F4" w14:textId="77777777" w:rsidR="00156708" w:rsidRDefault="00156708" w:rsidP="00156708">
      <w:pPr>
        <w:pStyle w:val="Header"/>
        <w:tabs>
          <w:tab w:val="left" w:pos="720"/>
        </w:tabs>
        <w:rPr>
          <w:rFonts w:ascii="Arial" w:hAnsi="Arial" w:cs="Arial"/>
        </w:rPr>
      </w:pPr>
    </w:p>
    <w:p w14:paraId="7243860B" w14:textId="77777777" w:rsidR="00156708" w:rsidRDefault="00156708" w:rsidP="00156708">
      <w:pPr>
        <w:pStyle w:val="Header"/>
        <w:tabs>
          <w:tab w:val="left" w:pos="720"/>
        </w:tabs>
        <w:jc w:val="both"/>
        <w:rPr>
          <w:rFonts w:ascii="Arial" w:hAnsi="Arial" w:cs="Arial"/>
        </w:rPr>
      </w:pPr>
      <w:r>
        <w:rPr>
          <w:rFonts w:ascii="Arial" w:hAnsi="Arial" w:cs="Arial"/>
        </w:rPr>
        <w:t xml:space="preserve">Within sixty (60) school days of the receipt of consent to evaluate for a student not previously identified as having a disability, or within sixty (60) school days of the referral for review of the student with a disability, the Board of Education shall arrange for appropriate special programs and services, unless extended by mutual agreement of the student’s parents and the CSE.  If a recommendation is for placement in an approved in-state or out-of-state private school, the Board shall arrange for such programs and services within thirty (30) school days of the Board’s receipt of the recommendation of the </w:t>
      </w:r>
      <w:r w:rsidR="00C56D6F">
        <w:rPr>
          <w:rFonts w:ascii="Arial" w:hAnsi="Arial" w:cs="Arial"/>
        </w:rPr>
        <w:t>C</w:t>
      </w:r>
      <w:r>
        <w:rPr>
          <w:rFonts w:ascii="Arial" w:hAnsi="Arial" w:cs="Arial"/>
        </w:rPr>
        <w:t xml:space="preserve">ommittee.  Notice of the recommendation will be provided to the parent, including procedural safeguards notice.  If the Board of Education disagrees with the </w:t>
      </w:r>
      <w:r w:rsidR="00C56D6F">
        <w:rPr>
          <w:rFonts w:ascii="Arial" w:hAnsi="Arial" w:cs="Arial"/>
        </w:rPr>
        <w:t>C</w:t>
      </w:r>
      <w:r>
        <w:rPr>
          <w:rFonts w:ascii="Arial" w:hAnsi="Arial" w:cs="Arial"/>
        </w:rPr>
        <w:t xml:space="preserve">ommittee’s recommendations, the Board may remand the recommendation back to the </w:t>
      </w:r>
      <w:r w:rsidR="00C56D6F">
        <w:rPr>
          <w:rFonts w:ascii="Arial" w:hAnsi="Arial" w:cs="Arial"/>
        </w:rPr>
        <w:t>C</w:t>
      </w:r>
      <w:r>
        <w:rPr>
          <w:rFonts w:ascii="Arial" w:hAnsi="Arial" w:cs="Arial"/>
        </w:rPr>
        <w:t xml:space="preserve">ommittee for reconsideration and provide notice to the parent.  The Board may also establish a second </w:t>
      </w:r>
      <w:r w:rsidR="00C56D6F">
        <w:rPr>
          <w:rFonts w:ascii="Arial" w:hAnsi="Arial" w:cs="Arial"/>
        </w:rPr>
        <w:t>C</w:t>
      </w:r>
      <w:r>
        <w:rPr>
          <w:rFonts w:ascii="Arial" w:hAnsi="Arial" w:cs="Arial"/>
        </w:rPr>
        <w:t>ommittee to develop a new recommendation for the student:</w:t>
      </w:r>
    </w:p>
    <w:p w14:paraId="237A3E52" w14:textId="77777777" w:rsidR="00156708" w:rsidRDefault="00156708" w:rsidP="00156708">
      <w:pPr>
        <w:pStyle w:val="Header"/>
        <w:tabs>
          <w:tab w:val="left" w:pos="720"/>
        </w:tabs>
        <w:rPr>
          <w:rFonts w:ascii="Arial" w:hAnsi="Arial" w:cs="Arial"/>
        </w:rPr>
      </w:pPr>
    </w:p>
    <w:p w14:paraId="23B5A00A" w14:textId="77777777" w:rsidR="00156708" w:rsidRDefault="00156708" w:rsidP="00141C2B">
      <w:pPr>
        <w:pStyle w:val="Header"/>
        <w:numPr>
          <w:ilvl w:val="0"/>
          <w:numId w:val="35"/>
        </w:numPr>
        <w:jc w:val="both"/>
        <w:rPr>
          <w:rFonts w:ascii="Arial" w:hAnsi="Arial" w:cs="Arial"/>
        </w:rPr>
      </w:pPr>
      <w:r>
        <w:rPr>
          <w:rFonts w:ascii="Arial" w:hAnsi="Arial" w:cs="Arial"/>
        </w:rPr>
        <w:t xml:space="preserve">If the Board disagrees with the recommendation of the second </w:t>
      </w:r>
      <w:r w:rsidR="00C56D6F">
        <w:rPr>
          <w:rFonts w:ascii="Arial" w:hAnsi="Arial" w:cs="Arial"/>
        </w:rPr>
        <w:t>C</w:t>
      </w:r>
      <w:r>
        <w:rPr>
          <w:rFonts w:ascii="Arial" w:hAnsi="Arial" w:cs="Arial"/>
        </w:rPr>
        <w:t xml:space="preserve">ommittee, it may remand the recommendation back to the second </w:t>
      </w:r>
      <w:r w:rsidR="00C56D6F">
        <w:rPr>
          <w:rFonts w:ascii="Arial" w:hAnsi="Arial" w:cs="Arial"/>
        </w:rPr>
        <w:t>C</w:t>
      </w:r>
      <w:r>
        <w:rPr>
          <w:rFonts w:ascii="Arial" w:hAnsi="Arial" w:cs="Arial"/>
        </w:rPr>
        <w:t>ommittee for additional reviews.</w:t>
      </w:r>
    </w:p>
    <w:p w14:paraId="09C967B8" w14:textId="77777777" w:rsidR="00156708" w:rsidRDefault="00156708" w:rsidP="00156708">
      <w:pPr>
        <w:pStyle w:val="Header"/>
        <w:ind w:left="360"/>
        <w:jc w:val="both"/>
        <w:rPr>
          <w:rFonts w:ascii="Arial" w:hAnsi="Arial" w:cs="Arial"/>
        </w:rPr>
      </w:pPr>
    </w:p>
    <w:p w14:paraId="0E9CA748" w14:textId="77777777" w:rsidR="00156708" w:rsidRDefault="00156708" w:rsidP="00141C2B">
      <w:pPr>
        <w:pStyle w:val="Header"/>
        <w:numPr>
          <w:ilvl w:val="0"/>
          <w:numId w:val="35"/>
        </w:numPr>
        <w:jc w:val="both"/>
        <w:rPr>
          <w:rFonts w:ascii="Arial" w:hAnsi="Arial" w:cs="Arial"/>
        </w:rPr>
      </w:pPr>
      <w:r>
        <w:rPr>
          <w:rFonts w:ascii="Arial" w:hAnsi="Arial" w:cs="Arial"/>
        </w:rPr>
        <w:t xml:space="preserve">The Board must accept the recommendation of the second </w:t>
      </w:r>
      <w:r w:rsidR="00C56D6F">
        <w:rPr>
          <w:rFonts w:ascii="Arial" w:hAnsi="Arial" w:cs="Arial"/>
        </w:rPr>
        <w:t>C</w:t>
      </w:r>
      <w:r>
        <w:rPr>
          <w:rFonts w:ascii="Arial" w:hAnsi="Arial" w:cs="Arial"/>
        </w:rPr>
        <w:t xml:space="preserve">ommittee once the Board authorizes a second </w:t>
      </w:r>
      <w:r w:rsidR="00C56D6F">
        <w:rPr>
          <w:rFonts w:ascii="Arial" w:hAnsi="Arial" w:cs="Arial"/>
        </w:rPr>
        <w:t>C</w:t>
      </w:r>
      <w:r>
        <w:rPr>
          <w:rFonts w:ascii="Arial" w:hAnsi="Arial" w:cs="Arial"/>
        </w:rPr>
        <w:t>ommittee to make a new recommendation.</w:t>
      </w:r>
    </w:p>
    <w:p w14:paraId="2ACA39CB" w14:textId="77777777" w:rsidR="00156708" w:rsidRDefault="00156708" w:rsidP="00156708">
      <w:pPr>
        <w:pStyle w:val="Header"/>
        <w:ind w:left="360"/>
        <w:jc w:val="both"/>
        <w:rPr>
          <w:rFonts w:ascii="Arial" w:hAnsi="Arial" w:cs="Arial"/>
        </w:rPr>
      </w:pPr>
    </w:p>
    <w:p w14:paraId="2B17E2E9" w14:textId="77777777" w:rsidR="00156708" w:rsidRDefault="00156708" w:rsidP="00141C2B">
      <w:pPr>
        <w:pStyle w:val="Header"/>
        <w:numPr>
          <w:ilvl w:val="0"/>
          <w:numId w:val="35"/>
        </w:numPr>
        <w:jc w:val="both"/>
        <w:rPr>
          <w:rFonts w:ascii="Arial" w:hAnsi="Arial" w:cs="Arial"/>
        </w:rPr>
      </w:pPr>
      <w:r>
        <w:rPr>
          <w:rFonts w:ascii="Arial" w:hAnsi="Arial" w:cs="Arial"/>
        </w:rPr>
        <w:t>In all cases, the Board must arrange for programs and services within sixty (60) school days of receipt of consent to evaluate, except in those instances described above.</w:t>
      </w:r>
    </w:p>
    <w:p w14:paraId="4E68C708" w14:textId="77777777" w:rsidR="00156708" w:rsidRDefault="00156708" w:rsidP="00156708">
      <w:pPr>
        <w:pStyle w:val="Header"/>
        <w:tabs>
          <w:tab w:val="left" w:pos="720"/>
        </w:tabs>
        <w:rPr>
          <w:rFonts w:ascii="Arial" w:hAnsi="Arial" w:cs="Arial"/>
        </w:rPr>
      </w:pPr>
    </w:p>
    <w:p w14:paraId="24A85533" w14:textId="77777777" w:rsidR="00156708" w:rsidRDefault="00156708" w:rsidP="00156708">
      <w:pPr>
        <w:autoSpaceDE w:val="0"/>
        <w:autoSpaceDN w:val="0"/>
        <w:adjustRightInd w:val="0"/>
        <w:rPr>
          <w:rFonts w:ascii="Arial" w:hAnsi="Arial" w:cs="Arial"/>
        </w:rPr>
      </w:pPr>
      <w:r>
        <w:rPr>
          <w:rFonts w:ascii="Arial" w:hAnsi="Arial" w:cs="Arial"/>
        </w:rPr>
        <w:t>The CSE must ensure that:</w:t>
      </w:r>
    </w:p>
    <w:p w14:paraId="68D95074" w14:textId="77777777" w:rsidR="00F95057" w:rsidRDefault="00F95057" w:rsidP="00156708">
      <w:pPr>
        <w:autoSpaceDE w:val="0"/>
        <w:autoSpaceDN w:val="0"/>
        <w:adjustRightInd w:val="0"/>
        <w:rPr>
          <w:rFonts w:ascii="Arial" w:hAnsi="Arial" w:cs="Arial"/>
        </w:rPr>
      </w:pPr>
    </w:p>
    <w:p w14:paraId="73F0648E" w14:textId="77777777" w:rsidR="00156708" w:rsidRDefault="00156708" w:rsidP="00141C2B">
      <w:pPr>
        <w:numPr>
          <w:ilvl w:val="0"/>
          <w:numId w:val="36"/>
        </w:numPr>
        <w:autoSpaceDE w:val="0"/>
        <w:autoSpaceDN w:val="0"/>
        <w:adjustRightInd w:val="0"/>
        <w:jc w:val="both"/>
        <w:rPr>
          <w:rFonts w:ascii="Arial" w:hAnsi="Arial" w:cs="Arial"/>
        </w:rPr>
      </w:pPr>
      <w:r>
        <w:rPr>
          <w:rFonts w:ascii="Arial" w:hAnsi="Arial" w:cs="Arial"/>
        </w:rPr>
        <w:t xml:space="preserve">each student with a disability has an IEP in effect at the beginning of each school </w:t>
      </w:r>
      <w:proofErr w:type="gramStart"/>
      <w:r>
        <w:rPr>
          <w:rFonts w:ascii="Arial" w:hAnsi="Arial" w:cs="Arial"/>
        </w:rPr>
        <w:t>year;</w:t>
      </w:r>
      <w:proofErr w:type="gramEnd"/>
    </w:p>
    <w:p w14:paraId="684E836F" w14:textId="77777777" w:rsidR="00156708" w:rsidRDefault="00156708" w:rsidP="00156708">
      <w:pPr>
        <w:autoSpaceDE w:val="0"/>
        <w:autoSpaceDN w:val="0"/>
        <w:adjustRightInd w:val="0"/>
        <w:ind w:left="420"/>
        <w:jc w:val="both"/>
        <w:rPr>
          <w:rFonts w:ascii="Arial" w:hAnsi="Arial" w:cs="Arial"/>
        </w:rPr>
      </w:pPr>
    </w:p>
    <w:p w14:paraId="2715303D" w14:textId="77777777" w:rsidR="00156708" w:rsidRDefault="00156708" w:rsidP="00141C2B">
      <w:pPr>
        <w:numPr>
          <w:ilvl w:val="0"/>
          <w:numId w:val="36"/>
        </w:numPr>
        <w:autoSpaceDE w:val="0"/>
        <w:autoSpaceDN w:val="0"/>
        <w:adjustRightInd w:val="0"/>
        <w:jc w:val="both"/>
        <w:rPr>
          <w:rFonts w:ascii="Arial" w:hAnsi="Arial" w:cs="Arial"/>
        </w:rPr>
      </w:pPr>
      <w:r>
        <w:rPr>
          <w:rFonts w:ascii="Arial" w:hAnsi="Arial" w:cs="Arial"/>
        </w:rPr>
        <w:t xml:space="preserve">each general education teacher, special education teacher, related service provider, and other service provider who is responsible for the implementation of a student’s IEP, is provided a paper or electronic copy of the IEP prior to the implementation of such </w:t>
      </w:r>
      <w:proofErr w:type="gramStart"/>
      <w:r>
        <w:rPr>
          <w:rFonts w:ascii="Arial" w:hAnsi="Arial" w:cs="Arial"/>
        </w:rPr>
        <w:t>IEP;</w:t>
      </w:r>
      <w:proofErr w:type="gramEnd"/>
    </w:p>
    <w:p w14:paraId="72E851C0" w14:textId="77777777" w:rsidR="00156708" w:rsidRDefault="00156708" w:rsidP="00156708">
      <w:pPr>
        <w:autoSpaceDE w:val="0"/>
        <w:autoSpaceDN w:val="0"/>
        <w:adjustRightInd w:val="0"/>
        <w:jc w:val="both"/>
        <w:rPr>
          <w:rFonts w:ascii="Arial" w:hAnsi="Arial" w:cs="Arial"/>
        </w:rPr>
      </w:pPr>
    </w:p>
    <w:p w14:paraId="5595186D" w14:textId="77777777" w:rsidR="00156708" w:rsidRDefault="00156708" w:rsidP="00141C2B">
      <w:pPr>
        <w:numPr>
          <w:ilvl w:val="0"/>
          <w:numId w:val="36"/>
        </w:numPr>
        <w:autoSpaceDE w:val="0"/>
        <w:autoSpaceDN w:val="0"/>
        <w:adjustRightInd w:val="0"/>
        <w:jc w:val="both"/>
        <w:rPr>
          <w:rFonts w:ascii="Arial" w:hAnsi="Arial" w:cs="Arial"/>
        </w:rPr>
      </w:pPr>
      <w:r>
        <w:rPr>
          <w:rFonts w:ascii="Arial" w:eastAsia="Arial Unicode MS" w:hAnsi="Arial" w:cs="Arial"/>
        </w:rPr>
        <w:t>each other provider responsible for assisting in</w:t>
      </w:r>
      <w:r>
        <w:rPr>
          <w:rFonts w:ascii="Arial Unicode MS" w:eastAsia="Arial Unicode MS" w:hAnsi="Arial Unicode MS" w:cs="Arial Unicode MS" w:hint="eastAsia"/>
        </w:rPr>
        <w:t xml:space="preserve"> </w:t>
      </w:r>
      <w:r>
        <w:rPr>
          <w:rFonts w:ascii="Arial" w:eastAsia="Arial Unicode MS" w:hAnsi="Arial" w:cs="Arial"/>
        </w:rPr>
        <w:t xml:space="preserve">the implementation of a student’s IEP, has the opportunity to review a copy of the student's IEP prior to the implementation of the program, and has ongoing access to a copy of the </w:t>
      </w:r>
      <w:proofErr w:type="gramStart"/>
      <w:r>
        <w:rPr>
          <w:rFonts w:ascii="Arial" w:eastAsia="Arial Unicode MS" w:hAnsi="Arial" w:cs="Arial"/>
        </w:rPr>
        <w:t>IEP</w:t>
      </w:r>
      <w:r>
        <w:rPr>
          <w:rFonts w:ascii="Arial" w:hAnsi="Arial" w:cs="Arial"/>
        </w:rPr>
        <w:t>;</w:t>
      </w:r>
      <w:proofErr w:type="gramEnd"/>
    </w:p>
    <w:p w14:paraId="53D6FA2B" w14:textId="77777777" w:rsidR="00156708" w:rsidRDefault="00156708" w:rsidP="00156708">
      <w:pPr>
        <w:autoSpaceDE w:val="0"/>
        <w:autoSpaceDN w:val="0"/>
        <w:adjustRightInd w:val="0"/>
        <w:rPr>
          <w:rFonts w:ascii="Arial" w:hAnsi="Arial" w:cs="Arial"/>
        </w:rPr>
      </w:pPr>
    </w:p>
    <w:p w14:paraId="79482506" w14:textId="77777777" w:rsidR="00156708" w:rsidRPr="000E1654" w:rsidRDefault="00156708" w:rsidP="00141C2B">
      <w:pPr>
        <w:numPr>
          <w:ilvl w:val="0"/>
          <w:numId w:val="36"/>
        </w:numPr>
        <w:autoSpaceDE w:val="0"/>
        <w:autoSpaceDN w:val="0"/>
        <w:adjustRightInd w:val="0"/>
        <w:ind w:left="778"/>
        <w:jc w:val="both"/>
        <w:rPr>
          <w:rFonts w:ascii="Arial" w:eastAsia="Arial Unicode MS" w:hAnsi="Arial" w:cs="Arial"/>
        </w:rPr>
      </w:pPr>
      <w:r>
        <w:rPr>
          <w:rFonts w:ascii="Arial" w:hAnsi="Arial" w:cs="Arial"/>
        </w:rPr>
        <w:t xml:space="preserve">each regular and special education teacher, related service provider, other service provider and other provider and support staff person has been informed, prior to the implementation of the IEP, of his or her specific responsibilities </w:t>
      </w:r>
      <w:r>
        <w:rPr>
          <w:rFonts w:ascii="Arial" w:hAnsi="Arial" w:cs="Arial"/>
        </w:rPr>
        <w:lastRenderedPageBreak/>
        <w:t xml:space="preserve">related to implementing the student’s IEP and the specific accommodations, program modifications, supports and/or services that must be provided for the student in accordance </w:t>
      </w:r>
      <w:proofErr w:type="gramStart"/>
      <w:r>
        <w:rPr>
          <w:rFonts w:ascii="Arial" w:hAnsi="Arial" w:cs="Arial"/>
        </w:rPr>
        <w:t>to</w:t>
      </w:r>
      <w:proofErr w:type="gramEnd"/>
      <w:r>
        <w:rPr>
          <w:rFonts w:ascii="Arial" w:hAnsi="Arial" w:cs="Arial"/>
        </w:rPr>
        <w:t xml:space="preserve"> the IEP; and</w:t>
      </w:r>
    </w:p>
    <w:p w14:paraId="5FC15C7A" w14:textId="77777777" w:rsidR="00156708" w:rsidRDefault="00156708" w:rsidP="00156708">
      <w:pPr>
        <w:autoSpaceDE w:val="0"/>
        <w:autoSpaceDN w:val="0"/>
        <w:adjustRightInd w:val="0"/>
        <w:ind w:left="418"/>
        <w:rPr>
          <w:rFonts w:ascii="Arial" w:eastAsia="Arial Unicode MS" w:hAnsi="Arial" w:cs="Arial"/>
        </w:rPr>
      </w:pPr>
    </w:p>
    <w:p w14:paraId="1805938F" w14:textId="77777777" w:rsidR="00156708" w:rsidRDefault="00156708" w:rsidP="00141C2B">
      <w:pPr>
        <w:numPr>
          <w:ilvl w:val="0"/>
          <w:numId w:val="36"/>
        </w:numPr>
        <w:autoSpaceDE w:val="0"/>
        <w:autoSpaceDN w:val="0"/>
        <w:adjustRightInd w:val="0"/>
        <w:ind w:left="778"/>
        <w:jc w:val="both"/>
        <w:rPr>
          <w:rFonts w:ascii="Arial" w:eastAsia="Arial Unicode MS" w:hAnsi="Arial" w:cs="Arial"/>
        </w:rPr>
      </w:pPr>
      <w:r>
        <w:rPr>
          <w:rFonts w:ascii="Arial" w:hAnsi="Arial" w:cs="Arial"/>
        </w:rPr>
        <w:t>a copy of the IEP is provided at no cost to the student’s parents.</w:t>
      </w:r>
    </w:p>
    <w:p w14:paraId="28FA8342" w14:textId="77777777" w:rsidR="00156708" w:rsidRDefault="00156708" w:rsidP="00156708">
      <w:pPr>
        <w:pStyle w:val="Header"/>
        <w:tabs>
          <w:tab w:val="left" w:pos="720"/>
        </w:tabs>
        <w:rPr>
          <w:rFonts w:ascii="Arial" w:hAnsi="Arial" w:cs="Arial"/>
        </w:rPr>
      </w:pPr>
    </w:p>
    <w:p w14:paraId="2D8A3832" w14:textId="77777777" w:rsidR="00156708" w:rsidRDefault="00156708" w:rsidP="00156708">
      <w:pPr>
        <w:pStyle w:val="Header"/>
        <w:tabs>
          <w:tab w:val="left" w:pos="720"/>
        </w:tabs>
        <w:jc w:val="both"/>
        <w:rPr>
          <w:rFonts w:ascii="Arial" w:hAnsi="Arial" w:cs="Arial"/>
        </w:rPr>
      </w:pPr>
      <w:r>
        <w:rPr>
          <w:rFonts w:ascii="Arial" w:hAnsi="Arial" w:cs="Arial"/>
        </w:rPr>
        <w:t>The district must provide special education and related services to a student with a disability in accordance with the student’s IEP and make a good faith effort to assist the student to achieve the annual goals and, if appropriate, short-term instructional objectives or benchmarks listed in the student’s IEP.</w:t>
      </w:r>
    </w:p>
    <w:p w14:paraId="2A9A9900" w14:textId="77777777" w:rsidR="00156708" w:rsidRDefault="00156708" w:rsidP="00156708">
      <w:pPr>
        <w:pStyle w:val="Header"/>
        <w:tabs>
          <w:tab w:val="left" w:pos="720"/>
        </w:tabs>
        <w:jc w:val="both"/>
        <w:rPr>
          <w:rFonts w:ascii="Arial" w:hAnsi="Arial" w:cs="Arial"/>
        </w:rPr>
      </w:pPr>
    </w:p>
    <w:p w14:paraId="07EC6FBE" w14:textId="77777777" w:rsidR="00156708" w:rsidRDefault="008901C3" w:rsidP="008901C3">
      <w:pPr>
        <w:pStyle w:val="Header"/>
        <w:tabs>
          <w:tab w:val="left" w:pos="720"/>
        </w:tabs>
        <w:jc w:val="center"/>
        <w:outlineLvl w:val="0"/>
        <w:rPr>
          <w:rFonts w:ascii="Arial" w:hAnsi="Arial" w:cs="Arial"/>
          <w:b/>
          <w:u w:val="single"/>
        </w:rPr>
      </w:pPr>
      <w:r>
        <w:rPr>
          <w:rFonts w:ascii="Arial" w:hAnsi="Arial" w:cs="Arial"/>
          <w:b/>
          <w:u w:val="single"/>
        </w:rPr>
        <w:t>TRANSFER STUDENTS</w:t>
      </w:r>
    </w:p>
    <w:p w14:paraId="14877E3A" w14:textId="77777777" w:rsidR="00156708" w:rsidRDefault="00156708" w:rsidP="00156708">
      <w:pPr>
        <w:pStyle w:val="Header"/>
        <w:tabs>
          <w:tab w:val="left" w:pos="720"/>
        </w:tabs>
        <w:rPr>
          <w:rFonts w:ascii="Arial" w:hAnsi="Arial" w:cs="Arial"/>
          <w:b/>
          <w:u w:val="single"/>
        </w:rPr>
      </w:pPr>
    </w:p>
    <w:p w14:paraId="2D02455F" w14:textId="77777777" w:rsidR="00156708" w:rsidRDefault="00156708" w:rsidP="00156708">
      <w:pPr>
        <w:pStyle w:val="Header"/>
        <w:tabs>
          <w:tab w:val="left" w:pos="720"/>
        </w:tabs>
        <w:jc w:val="both"/>
        <w:rPr>
          <w:rFonts w:ascii="Arial" w:hAnsi="Arial" w:cs="Arial"/>
        </w:rPr>
      </w:pPr>
      <w:r>
        <w:rPr>
          <w:rFonts w:ascii="Arial" w:hAnsi="Arial" w:cs="Arial"/>
          <w:b/>
        </w:rPr>
        <w:t>Transfer within New York State:</w:t>
      </w:r>
      <w:r>
        <w:rPr>
          <w:rFonts w:ascii="Arial" w:hAnsi="Arial" w:cs="Arial"/>
        </w:rPr>
        <w:t xml:space="preserve">  In the case of a student with a disability who had an IEP that was in effect in NYS and who transfers from one school district and enrolls in our district within the same school year, the district shall provide the student with a free appropriate public education, including services comparable to those described in the previously held IEP, in consultation with the parents, until such time as the school district adopts the previously held IEP or develops, adopts and implements a new IEP.</w:t>
      </w:r>
    </w:p>
    <w:p w14:paraId="4B2C203B" w14:textId="77777777" w:rsidR="00156708" w:rsidRDefault="00156708" w:rsidP="00156708">
      <w:pPr>
        <w:pStyle w:val="Header"/>
        <w:tabs>
          <w:tab w:val="left" w:pos="720"/>
        </w:tabs>
        <w:jc w:val="both"/>
        <w:rPr>
          <w:rFonts w:ascii="Arial" w:hAnsi="Arial" w:cs="Arial"/>
        </w:rPr>
      </w:pPr>
    </w:p>
    <w:p w14:paraId="76DD65A6" w14:textId="77777777" w:rsidR="00156708" w:rsidRDefault="00156708" w:rsidP="00156708">
      <w:pPr>
        <w:pStyle w:val="Header"/>
        <w:tabs>
          <w:tab w:val="left" w:pos="720"/>
        </w:tabs>
        <w:jc w:val="both"/>
        <w:rPr>
          <w:rFonts w:ascii="Arial" w:hAnsi="Arial" w:cs="Arial"/>
        </w:rPr>
      </w:pPr>
      <w:r>
        <w:rPr>
          <w:rFonts w:ascii="Arial" w:hAnsi="Arial" w:cs="Arial"/>
          <w:b/>
        </w:rPr>
        <w:t xml:space="preserve">Transfer from outside New York State:  </w:t>
      </w:r>
      <w:r>
        <w:rPr>
          <w:rFonts w:ascii="Arial" w:hAnsi="Arial" w:cs="Arial"/>
        </w:rPr>
        <w:t>In the case of a student with a disability who transfers school districts within the same academic year, who enrolls in a new school district and who had an IEP that was in effect in another state, the district shall provide the student with a free appropriate public education, including services comparable to those described in the previously held IEP, in consultation with the parents, until such time as the school district conducts an evaluation, if determined to be necessary by the district, and develops a new IEP if appropriate.</w:t>
      </w:r>
    </w:p>
    <w:p w14:paraId="269198ED" w14:textId="77777777" w:rsidR="009B26CC" w:rsidRDefault="00156708" w:rsidP="00156708">
      <w:pPr>
        <w:pStyle w:val="Header"/>
        <w:tabs>
          <w:tab w:val="left" w:pos="720"/>
        </w:tabs>
        <w:rPr>
          <w:rFonts w:ascii="Arial" w:hAnsi="Arial" w:cs="Arial"/>
        </w:rPr>
      </w:pPr>
      <w:r>
        <w:rPr>
          <w:rFonts w:ascii="Arial" w:hAnsi="Arial" w:cs="Arial"/>
        </w:rPr>
        <w:t xml:space="preserve"> </w:t>
      </w:r>
    </w:p>
    <w:p w14:paraId="3AA48D3F" w14:textId="77777777" w:rsidR="00156708" w:rsidRDefault="008901C3" w:rsidP="008901C3">
      <w:pPr>
        <w:pStyle w:val="Header"/>
        <w:tabs>
          <w:tab w:val="left" w:pos="720"/>
        </w:tabs>
        <w:jc w:val="center"/>
        <w:outlineLvl w:val="0"/>
        <w:rPr>
          <w:rFonts w:ascii="Arial" w:hAnsi="Arial" w:cs="Arial"/>
          <w:b/>
          <w:u w:val="single"/>
        </w:rPr>
      </w:pPr>
      <w:r>
        <w:rPr>
          <w:rFonts w:ascii="Arial" w:hAnsi="Arial" w:cs="Arial"/>
          <w:b/>
          <w:u w:val="single"/>
        </w:rPr>
        <w:t>ANNUAL REVIEW, REEVALUATION AND DECLASSIFICATION</w:t>
      </w:r>
    </w:p>
    <w:p w14:paraId="55CB78DC" w14:textId="77777777" w:rsidR="00156708" w:rsidRDefault="00156708" w:rsidP="00156708">
      <w:pPr>
        <w:pStyle w:val="Header"/>
        <w:tabs>
          <w:tab w:val="left" w:pos="720"/>
        </w:tabs>
        <w:rPr>
          <w:rFonts w:ascii="Arial" w:hAnsi="Arial" w:cs="Arial"/>
          <w:b/>
          <w:u w:val="single"/>
        </w:rPr>
      </w:pPr>
    </w:p>
    <w:p w14:paraId="79E87AFE" w14:textId="77777777" w:rsidR="00156708" w:rsidRDefault="00156708" w:rsidP="00156708">
      <w:pPr>
        <w:pStyle w:val="BodyTextIndent"/>
        <w:ind w:left="0"/>
        <w:jc w:val="both"/>
        <w:rPr>
          <w:rFonts w:ascii="Arial" w:hAnsi="Arial" w:cs="Arial"/>
        </w:rPr>
      </w:pPr>
      <w:r>
        <w:rPr>
          <w:rFonts w:ascii="Arial" w:hAnsi="Arial" w:cs="Arial"/>
        </w:rPr>
        <w:t xml:space="preserve">The Individualized Education Program (IEP) of each student with a disability shall be reviewed, and if appropriate, revised, periodically, but not less than annually to determine if the annual goals for the student are being achieved. Parents are notified by mail of the meeting; reasonable measures are taken to ensure that the parent attends the meeting. This review is conducted to determine the child’s present levels of performance and educational needs, continued eligibility and need for special education service, and whether any modifications or additions to the special education and related service program are needed to enable the child to meet the measurable annual goals of the IEP.  </w:t>
      </w:r>
    </w:p>
    <w:p w14:paraId="66C351C4" w14:textId="77777777" w:rsidR="00156708" w:rsidRDefault="004D079B" w:rsidP="00156708">
      <w:pPr>
        <w:pStyle w:val="BodyTextIndent"/>
        <w:ind w:left="0"/>
        <w:jc w:val="both"/>
        <w:rPr>
          <w:rFonts w:ascii="Arial" w:hAnsi="Arial" w:cs="Arial"/>
        </w:rPr>
      </w:pPr>
      <w:r>
        <w:rPr>
          <w:rFonts w:ascii="Arial" w:hAnsi="Arial" w:cs="Arial"/>
        </w:rPr>
        <w:t>The CSE held for the purpose of the</w:t>
      </w:r>
      <w:r w:rsidR="00156708">
        <w:rPr>
          <w:rFonts w:ascii="Arial" w:hAnsi="Arial" w:cs="Arial"/>
        </w:rPr>
        <w:t xml:space="preserve"> annual review will consider:  the strengths of the student; the concerns of the parents for enhancing the education of their child; the results of the most recent evaluations including, as appropriate, the results of any general State or district-wide assessments; the student’s academic, developmental and functional needs; and the educational progress and achievement of the student and the student’s ability to participate in instructional programs in regular education and in the least restrictive environment.</w:t>
      </w:r>
    </w:p>
    <w:p w14:paraId="6E24B0D4" w14:textId="77777777" w:rsidR="00FE2686" w:rsidRDefault="00156708" w:rsidP="00156708">
      <w:pPr>
        <w:pStyle w:val="Header"/>
        <w:tabs>
          <w:tab w:val="left" w:pos="720"/>
        </w:tabs>
        <w:jc w:val="both"/>
        <w:rPr>
          <w:rFonts w:ascii="Arial" w:hAnsi="Arial" w:cs="Arial"/>
        </w:rPr>
      </w:pPr>
      <w:r>
        <w:rPr>
          <w:rFonts w:ascii="Arial" w:hAnsi="Arial" w:cs="Arial"/>
        </w:rPr>
        <w:t xml:space="preserve">The CSE must obtain informed parental consent prior to conducting any new test or assessment as part of a re-evaluation of a student with a disability, except </w:t>
      </w:r>
      <w:proofErr w:type="gramStart"/>
      <w:r>
        <w:rPr>
          <w:rFonts w:ascii="Arial" w:hAnsi="Arial" w:cs="Arial"/>
        </w:rPr>
        <w:t>that  informed</w:t>
      </w:r>
      <w:proofErr w:type="gramEnd"/>
      <w:r>
        <w:rPr>
          <w:rFonts w:ascii="Arial" w:hAnsi="Arial" w:cs="Arial"/>
        </w:rPr>
        <w:t xml:space="preserve"> parent consent need not be obtained if the district can demonstrate that it took </w:t>
      </w:r>
      <w:r>
        <w:rPr>
          <w:rFonts w:ascii="Arial" w:hAnsi="Arial" w:cs="Arial"/>
        </w:rPr>
        <w:lastRenderedPageBreak/>
        <w:t xml:space="preserve">reasonable measures to obtain such consent and the student’s parent failed to respond.  Reasonable measures will be defined as at least one telephone contact attempted and one additional note sent home either via mail or with the student.  If the parent refuses consent, the district must resolve the matter through a mediation agreement or an impartial hearing before conducting the new test or assessment as part of the re-evaluation. </w:t>
      </w:r>
    </w:p>
    <w:p w14:paraId="10A0B30C" w14:textId="77777777" w:rsidR="00156708" w:rsidRDefault="00156708" w:rsidP="00156708">
      <w:pPr>
        <w:pStyle w:val="Header"/>
        <w:tabs>
          <w:tab w:val="left" w:pos="720"/>
        </w:tabs>
        <w:jc w:val="both"/>
        <w:rPr>
          <w:rFonts w:ascii="Arial" w:hAnsi="Arial" w:cs="Arial"/>
        </w:rPr>
      </w:pPr>
      <w:r>
        <w:rPr>
          <w:rFonts w:ascii="Arial" w:hAnsi="Arial" w:cs="Arial"/>
        </w:rPr>
        <w:t xml:space="preserve"> </w:t>
      </w:r>
    </w:p>
    <w:p w14:paraId="00019AEC" w14:textId="77777777" w:rsidR="00156708" w:rsidRDefault="00156708" w:rsidP="00156708">
      <w:pPr>
        <w:pStyle w:val="Header"/>
        <w:tabs>
          <w:tab w:val="left" w:pos="720"/>
        </w:tabs>
        <w:jc w:val="both"/>
        <w:rPr>
          <w:rFonts w:ascii="Arial" w:hAnsi="Arial" w:cs="Arial"/>
        </w:rPr>
      </w:pPr>
      <w:r>
        <w:rPr>
          <w:rFonts w:ascii="Arial" w:hAnsi="Arial" w:cs="Arial"/>
        </w:rPr>
        <w:t>As part of any re-evaluation, a review of existing evaluation data, including evaluations and information provided by the student’s parents, current classroom-based assessments, local or State assessments, classroom-based observations, and teacher and related service provider’s observations, is conducted to determine what additional data, if any, is needed.   This review shall not constitute a CPSE/CSE meeting.  If no additional data is needed to determine whether the student continues to be a student with a disability, the parents are notified of the determination and the reasons for it.  The parent is notified of the right to request an assessment and that the district is not required to conduct such an assessment unless requested by the student’s parents.</w:t>
      </w:r>
    </w:p>
    <w:p w14:paraId="58A0EEC1" w14:textId="77777777" w:rsidR="00156708" w:rsidRDefault="00156708" w:rsidP="00156708">
      <w:pPr>
        <w:pStyle w:val="Header"/>
        <w:tabs>
          <w:tab w:val="left" w:pos="720"/>
        </w:tabs>
        <w:jc w:val="both"/>
        <w:rPr>
          <w:rFonts w:ascii="Arial" w:hAnsi="Arial" w:cs="Arial"/>
        </w:rPr>
      </w:pPr>
    </w:p>
    <w:p w14:paraId="30F44399" w14:textId="77777777" w:rsidR="00156708" w:rsidRPr="00805968" w:rsidRDefault="00156708" w:rsidP="00805968">
      <w:pPr>
        <w:pStyle w:val="NoSpacing"/>
        <w:jc w:val="both"/>
        <w:rPr>
          <w:rFonts w:ascii="Arial" w:hAnsi="Arial" w:cs="Arial"/>
        </w:rPr>
      </w:pPr>
      <w:r w:rsidRPr="008507A3">
        <w:rPr>
          <w:rFonts w:ascii="Arial" w:hAnsi="Arial" w:cs="Arial"/>
        </w:rPr>
        <w:t xml:space="preserve">The Committee on Special Education will arrange for an appropriate reevaluation of each student with a disability if the district determines that the educational or related service needs, including improved academic achievement and functional performance of the student warrant a reevaluation, or if the student’s parent or teacher requests a reevaluation, but not more frequently than once a year, unless that parent and representative of the school district appointed to the CSE agree otherwise.  A reevaluation shall take place at least once every three years and will be conducted by a multidisciplinary team or group of persons, including at least one teacher or other specialists with knowledge </w:t>
      </w:r>
      <w:proofErr w:type="gramStart"/>
      <w:r w:rsidRPr="008507A3">
        <w:rPr>
          <w:rFonts w:ascii="Arial" w:hAnsi="Arial" w:cs="Arial"/>
        </w:rPr>
        <w:t>in the area of</w:t>
      </w:r>
      <w:proofErr w:type="gramEnd"/>
      <w:r w:rsidRPr="008507A3">
        <w:rPr>
          <w:rFonts w:ascii="Arial" w:hAnsi="Arial" w:cs="Arial"/>
        </w:rPr>
        <w:t xml:space="preserve"> the student’s disability. The t</w:t>
      </w:r>
      <w:r w:rsidR="009B0CE3" w:rsidRPr="008507A3">
        <w:rPr>
          <w:rFonts w:ascii="Arial" w:hAnsi="Arial" w:cs="Arial"/>
        </w:rPr>
        <w:t>hree-year</w:t>
      </w:r>
      <w:r w:rsidRPr="008507A3">
        <w:rPr>
          <w:rFonts w:ascii="Arial" w:hAnsi="Arial" w:cs="Arial"/>
        </w:rPr>
        <w:t xml:space="preserve"> </w:t>
      </w:r>
      <w:r w:rsidR="009B0CE3" w:rsidRPr="008507A3">
        <w:rPr>
          <w:rFonts w:ascii="Arial" w:hAnsi="Arial" w:cs="Arial"/>
        </w:rPr>
        <w:t>re</w:t>
      </w:r>
      <w:r w:rsidRPr="008507A3">
        <w:rPr>
          <w:rFonts w:ascii="Arial" w:hAnsi="Arial" w:cs="Arial"/>
        </w:rPr>
        <w:t>evaluation shall be sufficient to determine the student’s individual needs, educational progress and achievement, the student’s ability to participate in instructional programs in regular education and the student’s continuing eligibility for special education. The results of any reevaluations must be addressed by the committee on special education in a meeting to review and, as appropriate, revise the student’s IEP.  To the extent possible, the</w:t>
      </w:r>
      <w:r>
        <w:t xml:space="preserve"> </w:t>
      </w:r>
      <w:r w:rsidRPr="00805968">
        <w:rPr>
          <w:rFonts w:ascii="Arial" w:hAnsi="Arial" w:cs="Arial"/>
        </w:rPr>
        <w:t xml:space="preserve">school district shall encourage the consolidation of reevaluation meetings and other committee on special education meetings for the student. When evaluations </w:t>
      </w:r>
      <w:r w:rsidR="00805968">
        <w:rPr>
          <w:rFonts w:ascii="Arial" w:hAnsi="Arial" w:cs="Arial"/>
        </w:rPr>
        <w:t>are</w:t>
      </w:r>
      <w:r w:rsidR="008507A3">
        <w:rPr>
          <w:rFonts w:ascii="Arial" w:hAnsi="Arial" w:cs="Arial"/>
        </w:rPr>
        <w:t xml:space="preserve"> </w:t>
      </w:r>
      <w:r w:rsidRPr="00805968">
        <w:rPr>
          <w:rFonts w:ascii="Arial" w:hAnsi="Arial" w:cs="Arial"/>
        </w:rPr>
        <w:t>conducted with the purpose of determining continuing eligibility for special education, the CSE will provide a copy of the evaluation report and the documentation of the determination of eligibility to the student’s parent.</w:t>
      </w:r>
    </w:p>
    <w:p w14:paraId="25D211FC" w14:textId="77777777" w:rsidR="008507A3" w:rsidRDefault="008507A3" w:rsidP="00156708">
      <w:pPr>
        <w:pStyle w:val="Header"/>
        <w:tabs>
          <w:tab w:val="left" w:pos="720"/>
        </w:tabs>
        <w:rPr>
          <w:rFonts w:ascii="Arial" w:hAnsi="Arial" w:cs="Arial"/>
          <w:b/>
          <w:u w:val="single"/>
        </w:rPr>
      </w:pPr>
    </w:p>
    <w:p w14:paraId="0708BC61" w14:textId="77777777" w:rsidR="00BD23AC" w:rsidRDefault="00BD23AC" w:rsidP="008901C3">
      <w:pPr>
        <w:pStyle w:val="Header"/>
        <w:tabs>
          <w:tab w:val="left" w:pos="720"/>
        </w:tabs>
        <w:jc w:val="center"/>
        <w:outlineLvl w:val="0"/>
        <w:rPr>
          <w:rFonts w:ascii="Arial" w:hAnsi="Arial" w:cs="Arial"/>
          <w:b/>
          <w:u w:val="single"/>
        </w:rPr>
      </w:pPr>
      <w:bookmarkStart w:id="100" w:name="_Toc335031480"/>
      <w:r w:rsidRPr="00BD23AC">
        <w:rPr>
          <w:rFonts w:ascii="Arial" w:hAnsi="Arial" w:cs="Arial"/>
          <w:b/>
          <w:u w:val="single"/>
        </w:rPr>
        <w:t>AMENDMENTS TO IEP AFTER THE ANNUAL REVIEW</w:t>
      </w:r>
      <w:bookmarkEnd w:id="100"/>
    </w:p>
    <w:p w14:paraId="752F81D1" w14:textId="77777777" w:rsidR="00BD23AC" w:rsidRPr="00BD23AC" w:rsidRDefault="00BD23AC" w:rsidP="00156708">
      <w:pPr>
        <w:pStyle w:val="Header"/>
        <w:tabs>
          <w:tab w:val="left" w:pos="720"/>
        </w:tabs>
        <w:rPr>
          <w:rFonts w:ascii="Arial" w:hAnsi="Arial" w:cs="Arial"/>
          <w:b/>
          <w:u w:val="single"/>
        </w:rPr>
      </w:pPr>
    </w:p>
    <w:p w14:paraId="3A94320D" w14:textId="77777777" w:rsidR="00156708" w:rsidRDefault="00156708" w:rsidP="00156708">
      <w:pPr>
        <w:pStyle w:val="Header"/>
        <w:tabs>
          <w:tab w:val="left" w:pos="720"/>
        </w:tabs>
        <w:jc w:val="both"/>
        <w:rPr>
          <w:rFonts w:ascii="Arial" w:hAnsi="Arial" w:cs="Arial"/>
        </w:rPr>
      </w:pPr>
      <w:r>
        <w:rPr>
          <w:rFonts w:ascii="Arial" w:hAnsi="Arial" w:cs="Arial"/>
        </w:rPr>
        <w:t>Amendments to an IEP made after annual review may be made</w:t>
      </w:r>
      <w:r w:rsidR="00A65545">
        <w:rPr>
          <w:rFonts w:ascii="Arial" w:hAnsi="Arial" w:cs="Arial"/>
        </w:rPr>
        <w:t xml:space="preserve"> if the district and parent </w:t>
      </w:r>
      <w:proofErr w:type="gramStart"/>
      <w:r w:rsidR="00A65545">
        <w:rPr>
          <w:rFonts w:ascii="Arial" w:hAnsi="Arial" w:cs="Arial"/>
        </w:rPr>
        <w:t>are in agreement</w:t>
      </w:r>
      <w:proofErr w:type="gramEnd"/>
      <w:r>
        <w:rPr>
          <w:rFonts w:ascii="Arial" w:hAnsi="Arial" w:cs="Arial"/>
        </w:rPr>
        <w:t xml:space="preserve"> by rewriting the IEP or by developing a written document to amend or modify the student’s current IEP. The parents shall receive prior written notice of any changes to the IEP, as well as a revised copy of the entire IEP with the amendments incorporated. </w:t>
      </w:r>
    </w:p>
    <w:p w14:paraId="6250F1C4" w14:textId="77777777" w:rsidR="00156708" w:rsidRDefault="00156708" w:rsidP="00156708"/>
    <w:p w14:paraId="5657CC43" w14:textId="77777777" w:rsidR="00156708" w:rsidRDefault="00156708" w:rsidP="00714C8F">
      <w:pPr>
        <w:pStyle w:val="Header"/>
        <w:tabs>
          <w:tab w:val="left" w:pos="720"/>
        </w:tabs>
        <w:jc w:val="center"/>
        <w:outlineLvl w:val="0"/>
        <w:rPr>
          <w:rFonts w:ascii="Arial" w:hAnsi="Arial" w:cs="Arial"/>
          <w:b/>
          <w:bCs/>
          <w:u w:val="single"/>
        </w:rPr>
      </w:pPr>
      <w:r>
        <w:rPr>
          <w:rFonts w:ascii="Arial" w:hAnsi="Arial" w:cs="Arial"/>
        </w:rPr>
        <w:br w:type="page"/>
      </w:r>
      <w:bookmarkStart w:id="101" w:name="_Toc335031481"/>
      <w:r>
        <w:rPr>
          <w:rFonts w:ascii="Arial" w:hAnsi="Arial" w:cs="Arial"/>
          <w:b/>
          <w:bCs/>
          <w:u w:val="single"/>
        </w:rPr>
        <w:lastRenderedPageBreak/>
        <w:t>CONTINUUM OF SERVICES</w:t>
      </w:r>
      <w:bookmarkEnd w:id="101"/>
    </w:p>
    <w:p w14:paraId="0143FAF0" w14:textId="77777777" w:rsidR="008901C3" w:rsidRDefault="008901C3" w:rsidP="00714C8F">
      <w:pPr>
        <w:pStyle w:val="Header"/>
        <w:tabs>
          <w:tab w:val="left" w:pos="720"/>
        </w:tabs>
        <w:jc w:val="center"/>
        <w:outlineLvl w:val="0"/>
        <w:rPr>
          <w:rFonts w:ascii="Arial" w:hAnsi="Arial" w:cs="Arial"/>
          <w:b/>
          <w:bCs/>
          <w:u w:val="single"/>
        </w:rPr>
      </w:pPr>
    </w:p>
    <w:p w14:paraId="27FE7F70" w14:textId="77777777" w:rsidR="00156708" w:rsidRDefault="00156708" w:rsidP="00714C8F">
      <w:pPr>
        <w:pStyle w:val="Header"/>
        <w:tabs>
          <w:tab w:val="left" w:pos="720"/>
        </w:tabs>
        <w:jc w:val="center"/>
        <w:outlineLvl w:val="0"/>
        <w:rPr>
          <w:rFonts w:ascii="Arial" w:hAnsi="Arial" w:cs="Arial"/>
          <w:b/>
          <w:bCs/>
          <w:u w:val="single"/>
        </w:rPr>
      </w:pPr>
      <w:bookmarkStart w:id="102" w:name="_Toc335031482"/>
      <w:r>
        <w:rPr>
          <w:rFonts w:ascii="Arial" w:hAnsi="Arial" w:cs="Arial"/>
          <w:b/>
          <w:bCs/>
          <w:u w:val="single"/>
        </w:rPr>
        <w:t>COMMITTEE ON SPECIAL EDUCATION (CSE)</w:t>
      </w:r>
      <w:bookmarkEnd w:id="102"/>
    </w:p>
    <w:p w14:paraId="696BB2A5" w14:textId="77777777" w:rsidR="00156708" w:rsidRDefault="00156708" w:rsidP="00156708">
      <w:pPr>
        <w:pStyle w:val="Header"/>
        <w:tabs>
          <w:tab w:val="left" w:pos="720"/>
        </w:tabs>
        <w:rPr>
          <w:rFonts w:ascii="Arial" w:hAnsi="Arial" w:cs="Arial"/>
          <w:b/>
          <w:bCs/>
          <w:u w:val="single"/>
        </w:rPr>
      </w:pPr>
    </w:p>
    <w:p w14:paraId="63B149CE" w14:textId="77777777" w:rsidR="00156708" w:rsidRDefault="00156708" w:rsidP="00714C8F">
      <w:pPr>
        <w:pStyle w:val="Header"/>
        <w:tabs>
          <w:tab w:val="left" w:pos="720"/>
        </w:tabs>
        <w:jc w:val="both"/>
        <w:outlineLvl w:val="0"/>
        <w:rPr>
          <w:rFonts w:ascii="Arial" w:hAnsi="Arial" w:cs="Arial"/>
          <w:b/>
          <w:bCs/>
          <w:u w:val="single"/>
        </w:rPr>
      </w:pPr>
      <w:bookmarkStart w:id="103" w:name="_Toc335031483"/>
      <w:r>
        <w:rPr>
          <w:rFonts w:ascii="Arial" w:hAnsi="Arial" w:cs="Arial"/>
          <w:b/>
          <w:bCs/>
          <w:u w:val="single"/>
        </w:rPr>
        <w:t>TRANSITIONAL SUPPORT SERVICES</w:t>
      </w:r>
      <w:bookmarkEnd w:id="103"/>
    </w:p>
    <w:p w14:paraId="23694E89" w14:textId="77777777" w:rsidR="00156708" w:rsidRDefault="00156708" w:rsidP="00156708">
      <w:pPr>
        <w:pStyle w:val="Header"/>
        <w:tabs>
          <w:tab w:val="left" w:pos="720"/>
        </w:tabs>
        <w:jc w:val="both"/>
        <w:rPr>
          <w:rFonts w:ascii="Arial" w:hAnsi="Arial" w:cs="Arial"/>
        </w:rPr>
      </w:pPr>
      <w:r>
        <w:rPr>
          <w:rFonts w:ascii="Arial" w:hAnsi="Arial" w:cs="Arial"/>
        </w:rPr>
        <w:t xml:space="preserve">When specified in a student’s Individualized Education Program, transitional support services are provided to a teacher on a temporary basis to aid in the provision of an appropriate educational program to the student with a disability who is transferring to a general education program or to a less restrictive program or service.  These services are temporary and do not continue beyond one year.  These services may be provided by the building psychologist, a special education teacher, a speech/language therapist, physical therapist, occupational </w:t>
      </w:r>
      <w:proofErr w:type="gramStart"/>
      <w:r>
        <w:rPr>
          <w:rFonts w:ascii="Arial" w:hAnsi="Arial" w:cs="Arial"/>
        </w:rPr>
        <w:t>therapist</w:t>
      </w:r>
      <w:proofErr w:type="gramEnd"/>
      <w:r>
        <w:rPr>
          <w:rFonts w:ascii="Arial" w:hAnsi="Arial" w:cs="Arial"/>
        </w:rPr>
        <w:t xml:space="preserve"> or other appropriate professional who understands the specific needs of the student with a disability.</w:t>
      </w:r>
    </w:p>
    <w:p w14:paraId="19F6AA6C" w14:textId="77777777" w:rsidR="00156708" w:rsidRDefault="00156708" w:rsidP="00156708">
      <w:pPr>
        <w:pStyle w:val="Header"/>
        <w:tabs>
          <w:tab w:val="left" w:pos="720"/>
        </w:tabs>
        <w:jc w:val="both"/>
        <w:rPr>
          <w:rFonts w:ascii="Arial" w:hAnsi="Arial" w:cs="Arial"/>
        </w:rPr>
      </w:pPr>
    </w:p>
    <w:p w14:paraId="26F4C41B" w14:textId="77777777" w:rsidR="00156708" w:rsidRDefault="00156708" w:rsidP="00714C8F">
      <w:pPr>
        <w:pStyle w:val="Header"/>
        <w:tabs>
          <w:tab w:val="left" w:pos="720"/>
        </w:tabs>
        <w:jc w:val="both"/>
        <w:outlineLvl w:val="0"/>
        <w:rPr>
          <w:rFonts w:ascii="Arial" w:hAnsi="Arial" w:cs="Arial"/>
          <w:b/>
          <w:bCs/>
          <w:u w:val="single"/>
        </w:rPr>
      </w:pPr>
      <w:bookmarkStart w:id="104" w:name="_Toc335031484"/>
      <w:r>
        <w:rPr>
          <w:rFonts w:ascii="Arial" w:hAnsi="Arial" w:cs="Arial"/>
          <w:b/>
          <w:bCs/>
          <w:u w:val="single"/>
        </w:rPr>
        <w:t>CONSULTANT TEACHER SERVICES</w:t>
      </w:r>
      <w:bookmarkEnd w:id="104"/>
    </w:p>
    <w:p w14:paraId="1714159B" w14:textId="77777777" w:rsidR="00156708" w:rsidRDefault="00156708" w:rsidP="00156708">
      <w:pPr>
        <w:pStyle w:val="Header"/>
        <w:tabs>
          <w:tab w:val="left" w:pos="720"/>
        </w:tabs>
        <w:jc w:val="both"/>
        <w:rPr>
          <w:rFonts w:ascii="Arial" w:hAnsi="Arial" w:cs="Arial"/>
        </w:rPr>
      </w:pPr>
      <w:r>
        <w:rPr>
          <w:rFonts w:ascii="Arial" w:hAnsi="Arial" w:cs="Arial"/>
        </w:rPr>
        <w:t>Consultant teacher services shall be for the purpose of providing direct and/or indirect services to students with disabilities enrolled full-time in general education classes including career and technical education.  Such services shall be recommended by the Committee on Speci</w:t>
      </w:r>
      <w:r w:rsidR="00C97F05">
        <w:rPr>
          <w:rFonts w:ascii="Arial" w:hAnsi="Arial" w:cs="Arial"/>
        </w:rPr>
        <w:t>al E</w:t>
      </w:r>
      <w:r>
        <w:rPr>
          <w:rFonts w:ascii="Arial" w:hAnsi="Arial" w:cs="Arial"/>
        </w:rPr>
        <w:t>ducation to meet specific needs of such students and shal</w:t>
      </w:r>
      <w:r w:rsidR="00C97F05">
        <w:rPr>
          <w:rFonts w:ascii="Arial" w:hAnsi="Arial" w:cs="Arial"/>
        </w:rPr>
        <w:t>l be included in the student’s Individualized Educational P</w:t>
      </w:r>
      <w:r>
        <w:rPr>
          <w:rFonts w:ascii="Arial" w:hAnsi="Arial" w:cs="Arial"/>
        </w:rPr>
        <w:t>rogram (IEP). Consultant teacher services shall be provided in accordance with the following provisions:</w:t>
      </w:r>
    </w:p>
    <w:p w14:paraId="788D8DF5" w14:textId="77777777" w:rsidR="00156708" w:rsidRDefault="00156708" w:rsidP="00156708">
      <w:pPr>
        <w:pStyle w:val="Header"/>
        <w:tabs>
          <w:tab w:val="left" w:pos="720"/>
        </w:tabs>
        <w:jc w:val="both"/>
        <w:rPr>
          <w:rFonts w:ascii="Arial" w:hAnsi="Arial" w:cs="Arial"/>
        </w:rPr>
      </w:pPr>
    </w:p>
    <w:p w14:paraId="698BE81D" w14:textId="77777777" w:rsidR="00156708" w:rsidRDefault="00156708" w:rsidP="00141C2B">
      <w:pPr>
        <w:pStyle w:val="Header"/>
        <w:numPr>
          <w:ilvl w:val="0"/>
          <w:numId w:val="37"/>
        </w:numPr>
        <w:jc w:val="both"/>
        <w:rPr>
          <w:rFonts w:ascii="Arial" w:hAnsi="Arial" w:cs="Arial"/>
        </w:rPr>
      </w:pPr>
      <w:r>
        <w:rPr>
          <w:rFonts w:ascii="Arial" w:hAnsi="Arial" w:cs="Arial"/>
        </w:rPr>
        <w:t>Each student with a disability requiring consultant teacher services shall receive direct and/or indirect services consistent with the student’s IEP for a minimum of two hours each week.</w:t>
      </w:r>
    </w:p>
    <w:p w14:paraId="375480F8" w14:textId="77777777" w:rsidR="00156708" w:rsidRDefault="00156708" w:rsidP="00156708">
      <w:pPr>
        <w:pStyle w:val="Header"/>
        <w:tabs>
          <w:tab w:val="left" w:pos="720"/>
        </w:tabs>
        <w:jc w:val="both"/>
        <w:rPr>
          <w:rFonts w:ascii="Arial" w:hAnsi="Arial" w:cs="Arial"/>
        </w:rPr>
      </w:pPr>
    </w:p>
    <w:p w14:paraId="3FE47B2B" w14:textId="77777777" w:rsidR="00156708" w:rsidRDefault="00156708" w:rsidP="00141C2B">
      <w:pPr>
        <w:pStyle w:val="Header"/>
        <w:numPr>
          <w:ilvl w:val="0"/>
          <w:numId w:val="37"/>
        </w:numPr>
        <w:jc w:val="both"/>
        <w:rPr>
          <w:rFonts w:ascii="Arial" w:hAnsi="Arial" w:cs="Arial"/>
        </w:rPr>
      </w:pPr>
      <w:r>
        <w:rPr>
          <w:rFonts w:ascii="Arial" w:hAnsi="Arial" w:cs="Arial"/>
        </w:rPr>
        <w:t>The total number of students with disabilities assigned to a consultant teacher shall not exceed twenty (20).</w:t>
      </w:r>
    </w:p>
    <w:p w14:paraId="3B55E8A1" w14:textId="77777777" w:rsidR="00156708" w:rsidRDefault="00156708" w:rsidP="00156708">
      <w:pPr>
        <w:pStyle w:val="Header"/>
        <w:tabs>
          <w:tab w:val="left" w:pos="720"/>
        </w:tabs>
        <w:jc w:val="both"/>
        <w:rPr>
          <w:rFonts w:ascii="Arial" w:hAnsi="Arial" w:cs="Arial"/>
        </w:rPr>
      </w:pPr>
    </w:p>
    <w:p w14:paraId="69CA3151" w14:textId="77777777" w:rsidR="00156708" w:rsidRDefault="00156708" w:rsidP="00156708">
      <w:pPr>
        <w:pStyle w:val="Header"/>
        <w:tabs>
          <w:tab w:val="left" w:pos="720"/>
        </w:tabs>
        <w:jc w:val="both"/>
        <w:rPr>
          <w:rFonts w:ascii="Arial" w:hAnsi="Arial" w:cs="Arial"/>
        </w:rPr>
      </w:pPr>
      <w:r>
        <w:rPr>
          <w:rFonts w:ascii="Arial" w:hAnsi="Arial" w:cs="Arial"/>
        </w:rPr>
        <w:t xml:space="preserve">Consultant Teacher Direct Services must be delivered in a general education class.  </w:t>
      </w:r>
    </w:p>
    <w:p w14:paraId="0CD2DF8C" w14:textId="77777777" w:rsidR="00156708" w:rsidRDefault="00156708" w:rsidP="00156708">
      <w:pPr>
        <w:pStyle w:val="Header"/>
        <w:tabs>
          <w:tab w:val="left" w:pos="720"/>
        </w:tabs>
        <w:jc w:val="both"/>
        <w:rPr>
          <w:rFonts w:ascii="Arial" w:hAnsi="Arial" w:cs="Arial"/>
          <w:b/>
          <w:bCs/>
          <w:u w:val="single"/>
        </w:rPr>
      </w:pPr>
    </w:p>
    <w:p w14:paraId="10D6BFA6" w14:textId="77777777" w:rsidR="00156708" w:rsidRDefault="00156708" w:rsidP="00714C8F">
      <w:pPr>
        <w:pStyle w:val="Header"/>
        <w:tabs>
          <w:tab w:val="left" w:pos="720"/>
        </w:tabs>
        <w:jc w:val="both"/>
        <w:outlineLvl w:val="0"/>
        <w:rPr>
          <w:rFonts w:ascii="Arial" w:hAnsi="Arial" w:cs="Arial"/>
          <w:b/>
          <w:bCs/>
          <w:u w:val="single"/>
        </w:rPr>
      </w:pPr>
      <w:bookmarkStart w:id="105" w:name="_Toc335031485"/>
      <w:r>
        <w:rPr>
          <w:rFonts w:ascii="Arial" w:hAnsi="Arial" w:cs="Arial"/>
          <w:b/>
          <w:bCs/>
          <w:u w:val="single"/>
        </w:rPr>
        <w:t>RELATED SERVICES</w:t>
      </w:r>
      <w:bookmarkEnd w:id="105"/>
    </w:p>
    <w:p w14:paraId="19830937" w14:textId="77777777" w:rsidR="00156708" w:rsidRDefault="00156708" w:rsidP="00156708">
      <w:pPr>
        <w:pStyle w:val="Header"/>
        <w:tabs>
          <w:tab w:val="left" w:pos="720"/>
        </w:tabs>
        <w:jc w:val="both"/>
        <w:rPr>
          <w:rFonts w:ascii="Arial" w:hAnsi="Arial" w:cs="Arial"/>
        </w:rPr>
      </w:pPr>
      <w:r>
        <w:rPr>
          <w:rFonts w:ascii="Arial" w:hAnsi="Arial" w:cs="Arial"/>
        </w:rPr>
        <w:t>Related services means developmental, corrective, and other supportive services as are required to assist a student with a disability and includes speech-language pathology, audiology services, interpreting services, psychological services, physical therapy, occupational therapy, counseling services, including rehabilitation counseling services, orientation and mobility service, medical services as defined in this section, parent counseling and training, school health services, school social work, assistive technology services, appropriate access to recreation, including therapeutic recreation, other appropriate developmental or corrective support services, and appropriate support services and includes the early identification and assessment of disabling conditions in students.  The term does not include a medical device that is surgically implanted, or the replacement of such device</w:t>
      </w:r>
      <w:r w:rsidR="00C97F05">
        <w:rPr>
          <w:rFonts w:ascii="Arial" w:hAnsi="Arial" w:cs="Arial"/>
        </w:rPr>
        <w:t xml:space="preserve">, </w:t>
      </w:r>
      <w:r>
        <w:rPr>
          <w:rFonts w:ascii="Arial" w:hAnsi="Arial" w:cs="Arial"/>
        </w:rPr>
        <w:t>access to recreation and other appropriate support services.</w:t>
      </w:r>
    </w:p>
    <w:p w14:paraId="53054883" w14:textId="77777777" w:rsidR="00156708" w:rsidRDefault="00156708" w:rsidP="00156708">
      <w:pPr>
        <w:pStyle w:val="Header"/>
        <w:tabs>
          <w:tab w:val="left" w:pos="720"/>
        </w:tabs>
        <w:jc w:val="both"/>
        <w:rPr>
          <w:rFonts w:ascii="Arial" w:hAnsi="Arial" w:cs="Arial"/>
        </w:rPr>
      </w:pPr>
    </w:p>
    <w:p w14:paraId="0CBBB903" w14:textId="77777777" w:rsidR="00156708" w:rsidRDefault="00156708" w:rsidP="00141C2B">
      <w:pPr>
        <w:pStyle w:val="Header"/>
        <w:numPr>
          <w:ilvl w:val="0"/>
          <w:numId w:val="38"/>
        </w:numPr>
        <w:jc w:val="both"/>
        <w:rPr>
          <w:rFonts w:ascii="Arial" w:hAnsi="Arial" w:cs="Arial"/>
        </w:rPr>
      </w:pPr>
      <w:r>
        <w:rPr>
          <w:rFonts w:ascii="Arial" w:hAnsi="Arial" w:cs="Arial"/>
        </w:rPr>
        <w:t>The frequency, duration and location of each service shall be in the IEP based on the individual student’s need for the service.</w:t>
      </w:r>
    </w:p>
    <w:p w14:paraId="18B55F64" w14:textId="77777777" w:rsidR="006347C9" w:rsidRDefault="006347C9" w:rsidP="006347C9">
      <w:pPr>
        <w:pStyle w:val="Header"/>
        <w:ind w:left="720"/>
        <w:jc w:val="both"/>
        <w:rPr>
          <w:rFonts w:ascii="Arial" w:hAnsi="Arial" w:cs="Arial"/>
        </w:rPr>
      </w:pPr>
    </w:p>
    <w:p w14:paraId="011934C2" w14:textId="77777777" w:rsidR="009B7E89" w:rsidRDefault="009B7E89" w:rsidP="006347C9">
      <w:pPr>
        <w:pStyle w:val="Header"/>
        <w:ind w:left="720"/>
        <w:jc w:val="both"/>
        <w:rPr>
          <w:rFonts w:ascii="Arial" w:hAnsi="Arial" w:cs="Arial"/>
        </w:rPr>
      </w:pPr>
    </w:p>
    <w:p w14:paraId="3F099725" w14:textId="77777777" w:rsidR="009B7E89" w:rsidRDefault="009B7E89" w:rsidP="006347C9">
      <w:pPr>
        <w:pStyle w:val="Header"/>
        <w:ind w:left="720"/>
        <w:jc w:val="both"/>
        <w:rPr>
          <w:rFonts w:ascii="Arial" w:hAnsi="Arial" w:cs="Arial"/>
        </w:rPr>
      </w:pPr>
    </w:p>
    <w:p w14:paraId="6DF847C6" w14:textId="77777777" w:rsidR="009B7E89" w:rsidRDefault="009B7E89" w:rsidP="006347C9">
      <w:pPr>
        <w:pStyle w:val="Header"/>
        <w:ind w:left="720"/>
        <w:jc w:val="both"/>
        <w:rPr>
          <w:rFonts w:ascii="Arial" w:hAnsi="Arial" w:cs="Arial"/>
        </w:rPr>
      </w:pPr>
    </w:p>
    <w:p w14:paraId="68E65A5B" w14:textId="77777777" w:rsidR="00156708" w:rsidRDefault="00156708" w:rsidP="00714C8F">
      <w:pPr>
        <w:pStyle w:val="Header"/>
        <w:tabs>
          <w:tab w:val="left" w:pos="720"/>
        </w:tabs>
        <w:jc w:val="both"/>
        <w:outlineLvl w:val="0"/>
        <w:rPr>
          <w:rFonts w:ascii="Arial" w:hAnsi="Arial" w:cs="Arial"/>
          <w:b/>
          <w:u w:val="single"/>
        </w:rPr>
      </w:pPr>
      <w:bookmarkStart w:id="106" w:name="_Toc335031486"/>
      <w:r>
        <w:rPr>
          <w:rFonts w:ascii="Arial" w:hAnsi="Arial" w:cs="Arial"/>
          <w:b/>
          <w:u w:val="single"/>
        </w:rPr>
        <w:t>RESOURCE ROOM</w:t>
      </w:r>
      <w:bookmarkEnd w:id="106"/>
    </w:p>
    <w:p w14:paraId="682556C2" w14:textId="77777777" w:rsidR="00156708" w:rsidRDefault="00156708" w:rsidP="00156708">
      <w:pPr>
        <w:pStyle w:val="Header"/>
        <w:tabs>
          <w:tab w:val="left" w:pos="720"/>
        </w:tabs>
        <w:jc w:val="both"/>
        <w:rPr>
          <w:rFonts w:ascii="Arial" w:hAnsi="Arial" w:cs="Arial"/>
        </w:rPr>
      </w:pPr>
      <w:r>
        <w:rPr>
          <w:rFonts w:ascii="Arial" w:hAnsi="Arial" w:cs="Arial"/>
        </w:rPr>
        <w:t xml:space="preserve">The resource room program is for the purpose of supplementing the general or special classroom instruction of students with disabilities who </w:t>
      </w:r>
      <w:proofErr w:type="gramStart"/>
      <w:r>
        <w:rPr>
          <w:rFonts w:ascii="Arial" w:hAnsi="Arial" w:cs="Arial"/>
        </w:rPr>
        <w:t>are in need of</w:t>
      </w:r>
      <w:proofErr w:type="gramEnd"/>
      <w:r>
        <w:rPr>
          <w:rFonts w:ascii="Arial" w:hAnsi="Arial" w:cs="Arial"/>
        </w:rPr>
        <w:t xml:space="preserve"> such supplemental programs.</w:t>
      </w:r>
    </w:p>
    <w:p w14:paraId="7B7E3A6C" w14:textId="77777777" w:rsidR="00156708" w:rsidRDefault="00156708" w:rsidP="00156708">
      <w:pPr>
        <w:pStyle w:val="Header"/>
        <w:tabs>
          <w:tab w:val="left" w:pos="720"/>
        </w:tabs>
        <w:jc w:val="both"/>
        <w:rPr>
          <w:rFonts w:ascii="Arial" w:hAnsi="Arial" w:cs="Arial"/>
        </w:rPr>
      </w:pPr>
    </w:p>
    <w:p w14:paraId="34943B4B" w14:textId="77777777" w:rsidR="00156708" w:rsidRDefault="00156708" w:rsidP="00141C2B">
      <w:pPr>
        <w:pStyle w:val="Header"/>
        <w:numPr>
          <w:ilvl w:val="0"/>
          <w:numId w:val="39"/>
        </w:numPr>
        <w:jc w:val="both"/>
        <w:rPr>
          <w:rFonts w:ascii="Arial" w:hAnsi="Arial" w:cs="Arial"/>
        </w:rPr>
      </w:pPr>
      <w:r>
        <w:rPr>
          <w:rFonts w:ascii="Arial" w:hAnsi="Arial" w:cs="Arial"/>
        </w:rPr>
        <w:t>The instructional group in each resource room period does not exceed five (5) students, who are grouped according to their similarity of need.</w:t>
      </w:r>
    </w:p>
    <w:p w14:paraId="35B3820A" w14:textId="77777777" w:rsidR="00156708" w:rsidRDefault="00156708" w:rsidP="00156708">
      <w:pPr>
        <w:pStyle w:val="Header"/>
        <w:tabs>
          <w:tab w:val="left" w:pos="720"/>
        </w:tabs>
        <w:jc w:val="both"/>
        <w:rPr>
          <w:rFonts w:ascii="Arial" w:hAnsi="Arial" w:cs="Arial"/>
        </w:rPr>
      </w:pPr>
    </w:p>
    <w:p w14:paraId="429092A6" w14:textId="77777777" w:rsidR="00156708" w:rsidRDefault="00156708" w:rsidP="00141C2B">
      <w:pPr>
        <w:pStyle w:val="Header"/>
        <w:numPr>
          <w:ilvl w:val="0"/>
          <w:numId w:val="39"/>
        </w:numPr>
        <w:jc w:val="both"/>
        <w:rPr>
          <w:rFonts w:ascii="Arial" w:hAnsi="Arial" w:cs="Arial"/>
        </w:rPr>
      </w:pPr>
      <w:r>
        <w:rPr>
          <w:rFonts w:ascii="Arial" w:hAnsi="Arial" w:cs="Arial"/>
        </w:rPr>
        <w:t>Students shall spend a minimum of three (3) hours per week and not more than 50 percent of the day in the resource room program.</w:t>
      </w:r>
    </w:p>
    <w:p w14:paraId="3F56BC0D" w14:textId="77777777" w:rsidR="00156708" w:rsidRDefault="00156708" w:rsidP="00156708">
      <w:pPr>
        <w:pStyle w:val="Header"/>
        <w:tabs>
          <w:tab w:val="left" w:pos="720"/>
        </w:tabs>
        <w:jc w:val="both"/>
        <w:rPr>
          <w:rFonts w:ascii="Arial" w:hAnsi="Arial" w:cs="Arial"/>
        </w:rPr>
      </w:pPr>
    </w:p>
    <w:p w14:paraId="7D791F14" w14:textId="77777777" w:rsidR="00156708" w:rsidRDefault="00156708" w:rsidP="00141C2B">
      <w:pPr>
        <w:pStyle w:val="Header"/>
        <w:numPr>
          <w:ilvl w:val="0"/>
          <w:numId w:val="39"/>
        </w:numPr>
        <w:jc w:val="both"/>
        <w:rPr>
          <w:rFonts w:ascii="Arial" w:hAnsi="Arial" w:cs="Arial"/>
        </w:rPr>
      </w:pPr>
      <w:r>
        <w:rPr>
          <w:rFonts w:ascii="Arial" w:hAnsi="Arial" w:cs="Arial"/>
        </w:rPr>
        <w:t>The total number of students assigned to a resource room teacher shall not exceed twenty (20) at the elementary level and twenty-five (25) at the middle and high school levels.</w:t>
      </w:r>
    </w:p>
    <w:p w14:paraId="2AAA32BC" w14:textId="77777777" w:rsidR="00156708" w:rsidRDefault="00156708" w:rsidP="00156708">
      <w:pPr>
        <w:pStyle w:val="Header"/>
        <w:tabs>
          <w:tab w:val="left" w:pos="720"/>
        </w:tabs>
        <w:jc w:val="both"/>
        <w:rPr>
          <w:rFonts w:ascii="Arial" w:hAnsi="Arial" w:cs="Arial"/>
        </w:rPr>
      </w:pPr>
    </w:p>
    <w:p w14:paraId="5E69227F" w14:textId="77777777" w:rsidR="00D87F72" w:rsidRDefault="00D87F72" w:rsidP="00714C8F">
      <w:pPr>
        <w:pStyle w:val="Header"/>
        <w:tabs>
          <w:tab w:val="left" w:pos="720"/>
        </w:tabs>
        <w:jc w:val="both"/>
        <w:outlineLvl w:val="0"/>
        <w:rPr>
          <w:rFonts w:ascii="Arial" w:hAnsi="Arial" w:cs="Arial"/>
          <w:b/>
          <w:u w:val="single"/>
        </w:rPr>
      </w:pPr>
      <w:bookmarkStart w:id="107" w:name="_Toc335031487"/>
      <w:r w:rsidRPr="00D87F72">
        <w:rPr>
          <w:rFonts w:ascii="Arial" w:hAnsi="Arial" w:cs="Arial"/>
          <w:b/>
          <w:u w:val="single"/>
        </w:rPr>
        <w:t>INTEGRATED CO-TEACHING SERVICES</w:t>
      </w:r>
      <w:bookmarkEnd w:id="107"/>
    </w:p>
    <w:p w14:paraId="025D57EE" w14:textId="77777777" w:rsidR="00D87F72" w:rsidRDefault="00D87F72" w:rsidP="00156708">
      <w:pPr>
        <w:pStyle w:val="Header"/>
        <w:tabs>
          <w:tab w:val="left" w:pos="720"/>
        </w:tabs>
        <w:jc w:val="both"/>
        <w:rPr>
          <w:rFonts w:ascii="Arial" w:hAnsi="Arial" w:cs="Arial"/>
        </w:rPr>
      </w:pPr>
      <w:r>
        <w:rPr>
          <w:rFonts w:ascii="Arial" w:hAnsi="Arial" w:cs="Arial"/>
        </w:rPr>
        <w:t>Integrated co-teaching services means the provision</w:t>
      </w:r>
      <w:r w:rsidR="00880E75">
        <w:rPr>
          <w:rFonts w:ascii="Arial" w:hAnsi="Arial" w:cs="Arial"/>
        </w:rPr>
        <w:t xml:space="preserve"> of specially designed instruction and academic instruction provided to a group of students with disabilities and non-disabled students provided by both a general education teacher and a special education teacher.</w:t>
      </w:r>
      <w:r w:rsidR="00BB420E">
        <w:rPr>
          <w:rFonts w:ascii="Arial" w:hAnsi="Arial" w:cs="Arial"/>
        </w:rPr>
        <w:t xml:space="preserve">  </w:t>
      </w:r>
    </w:p>
    <w:p w14:paraId="5202E741" w14:textId="77777777" w:rsidR="00BB420E" w:rsidRDefault="00BB420E" w:rsidP="00156708">
      <w:pPr>
        <w:pStyle w:val="Header"/>
        <w:tabs>
          <w:tab w:val="left" w:pos="720"/>
        </w:tabs>
        <w:jc w:val="both"/>
        <w:rPr>
          <w:rFonts w:ascii="Arial" w:hAnsi="Arial" w:cs="Arial"/>
        </w:rPr>
      </w:pPr>
    </w:p>
    <w:p w14:paraId="546E7F62" w14:textId="77777777" w:rsidR="00BB420E" w:rsidRDefault="00BB420E" w:rsidP="00141C2B">
      <w:pPr>
        <w:pStyle w:val="Header"/>
        <w:numPr>
          <w:ilvl w:val="0"/>
          <w:numId w:val="94"/>
        </w:numPr>
        <w:tabs>
          <w:tab w:val="left" w:pos="720"/>
        </w:tabs>
        <w:jc w:val="both"/>
        <w:rPr>
          <w:rFonts w:ascii="Arial" w:hAnsi="Arial" w:cs="Arial"/>
        </w:rPr>
      </w:pPr>
      <w:r>
        <w:rPr>
          <w:rFonts w:ascii="Arial" w:hAnsi="Arial" w:cs="Arial"/>
        </w:rPr>
        <w:t xml:space="preserve">The maximum number of students with disabilities receiving integrated co-teaching services in a class shall be determined in accordance with the students’ individual needs as recommended on their IEPs.  The number </w:t>
      </w:r>
      <w:r w:rsidR="002E5782">
        <w:rPr>
          <w:rFonts w:ascii="Arial" w:hAnsi="Arial" w:cs="Arial"/>
        </w:rPr>
        <w:t>of students with disabilities in such classes shall not exceed 12 students</w:t>
      </w:r>
      <w:r w:rsidR="00AC3580">
        <w:rPr>
          <w:rFonts w:ascii="Arial" w:hAnsi="Arial" w:cs="Arial"/>
        </w:rPr>
        <w:t xml:space="preserve"> or more than 50% of the total </w:t>
      </w:r>
      <w:r w:rsidR="007F50A8">
        <w:rPr>
          <w:rFonts w:ascii="Arial" w:hAnsi="Arial" w:cs="Arial"/>
        </w:rPr>
        <w:t>enrollment</w:t>
      </w:r>
      <w:r w:rsidR="002E5782">
        <w:rPr>
          <w:rFonts w:ascii="Arial" w:hAnsi="Arial" w:cs="Arial"/>
        </w:rPr>
        <w:t>, unless a variance is provided. This variance will be on a form prescribed by</w:t>
      </w:r>
      <w:r w:rsidR="00AC0933">
        <w:rPr>
          <w:rFonts w:ascii="Arial" w:hAnsi="Arial" w:cs="Arial"/>
        </w:rPr>
        <w:t xml:space="preserve"> the Commissioner.</w:t>
      </w:r>
    </w:p>
    <w:p w14:paraId="2E19AA1F" w14:textId="77777777" w:rsidR="00AC0933" w:rsidRDefault="00AC0933" w:rsidP="00141C2B">
      <w:pPr>
        <w:pStyle w:val="Header"/>
        <w:numPr>
          <w:ilvl w:val="0"/>
          <w:numId w:val="95"/>
        </w:numPr>
        <w:tabs>
          <w:tab w:val="left" w:pos="720"/>
        </w:tabs>
        <w:jc w:val="both"/>
        <w:rPr>
          <w:rFonts w:ascii="Arial" w:hAnsi="Arial" w:cs="Arial"/>
        </w:rPr>
      </w:pPr>
      <w:r>
        <w:rPr>
          <w:rFonts w:ascii="Arial" w:hAnsi="Arial" w:cs="Arial"/>
        </w:rPr>
        <w:t xml:space="preserve">A written notice will be submitted to the Commissioner to temporarily add one additional student with a disability to an integrated co-teaching class for the remainder of the school year, provided that at the start of classes in September, the class </w:t>
      </w:r>
      <w:proofErr w:type="gramStart"/>
      <w:r>
        <w:rPr>
          <w:rFonts w:ascii="Arial" w:hAnsi="Arial" w:cs="Arial"/>
        </w:rPr>
        <w:t>is in compliance</w:t>
      </w:r>
      <w:proofErr w:type="gramEnd"/>
      <w:r>
        <w:rPr>
          <w:rFonts w:ascii="Arial" w:hAnsi="Arial" w:cs="Arial"/>
        </w:rPr>
        <w:t xml:space="preserve"> and has no more than 12 students with disabilities.  Written notice to the commissioner will be submitted on a form prescribed by the commissioner and will sufficiently demonstrate educational justification and consistency with providing an appropriate education for all children affected.</w:t>
      </w:r>
    </w:p>
    <w:p w14:paraId="29A020BC" w14:textId="77777777" w:rsidR="009571C4" w:rsidRDefault="009571C4" w:rsidP="00141C2B">
      <w:pPr>
        <w:pStyle w:val="Header"/>
        <w:numPr>
          <w:ilvl w:val="0"/>
          <w:numId w:val="94"/>
        </w:numPr>
        <w:tabs>
          <w:tab w:val="left" w:pos="720"/>
        </w:tabs>
        <w:jc w:val="both"/>
        <w:rPr>
          <w:rFonts w:ascii="Arial" w:hAnsi="Arial" w:cs="Arial"/>
        </w:rPr>
      </w:pPr>
      <w:r>
        <w:rPr>
          <w:rFonts w:ascii="Arial" w:hAnsi="Arial" w:cs="Arial"/>
        </w:rPr>
        <w:t>School personnel assigned to each class shall minimally include a special education teacher and a general education teacher.</w:t>
      </w:r>
    </w:p>
    <w:p w14:paraId="7F148BFB" w14:textId="77777777" w:rsidR="009571C4" w:rsidRPr="00AC0933" w:rsidRDefault="009571C4" w:rsidP="00141C2B">
      <w:pPr>
        <w:pStyle w:val="Header"/>
        <w:numPr>
          <w:ilvl w:val="0"/>
          <w:numId w:val="94"/>
        </w:numPr>
        <w:tabs>
          <w:tab w:val="left" w:pos="720"/>
        </w:tabs>
        <w:jc w:val="both"/>
        <w:rPr>
          <w:rFonts w:ascii="Arial" w:hAnsi="Arial" w:cs="Arial"/>
        </w:rPr>
      </w:pPr>
      <w:r>
        <w:rPr>
          <w:rFonts w:ascii="Arial" w:hAnsi="Arial" w:cs="Arial"/>
        </w:rPr>
        <w:t>Additional personnel, including supplementary school personnel, assigned to such classed by the district, may not serve as the special education teacher.</w:t>
      </w:r>
    </w:p>
    <w:p w14:paraId="524B2B85" w14:textId="77777777" w:rsidR="00AC0933" w:rsidRDefault="00AC0933" w:rsidP="00AC0933">
      <w:pPr>
        <w:pStyle w:val="Header"/>
        <w:tabs>
          <w:tab w:val="left" w:pos="720"/>
        </w:tabs>
        <w:jc w:val="both"/>
        <w:rPr>
          <w:rFonts w:ascii="Arial" w:hAnsi="Arial" w:cs="Arial"/>
        </w:rPr>
      </w:pPr>
    </w:p>
    <w:p w14:paraId="28D17997" w14:textId="77777777" w:rsidR="008507A3" w:rsidRDefault="008507A3" w:rsidP="00AC0933">
      <w:pPr>
        <w:pStyle w:val="Header"/>
        <w:tabs>
          <w:tab w:val="left" w:pos="720"/>
        </w:tabs>
        <w:jc w:val="both"/>
        <w:rPr>
          <w:rFonts w:ascii="Arial" w:hAnsi="Arial" w:cs="Arial"/>
        </w:rPr>
      </w:pPr>
    </w:p>
    <w:p w14:paraId="07325B65" w14:textId="77777777" w:rsidR="00156708" w:rsidRDefault="00156708" w:rsidP="00714C8F">
      <w:pPr>
        <w:pStyle w:val="Header"/>
        <w:tabs>
          <w:tab w:val="left" w:pos="720"/>
        </w:tabs>
        <w:jc w:val="both"/>
        <w:outlineLvl w:val="0"/>
        <w:rPr>
          <w:rFonts w:ascii="Arial" w:hAnsi="Arial" w:cs="Arial"/>
          <w:b/>
          <w:bCs/>
          <w:u w:val="single"/>
        </w:rPr>
      </w:pPr>
      <w:bookmarkStart w:id="108" w:name="_Toc335031488"/>
      <w:r>
        <w:rPr>
          <w:rFonts w:ascii="Arial" w:hAnsi="Arial" w:cs="Arial"/>
          <w:b/>
          <w:bCs/>
          <w:u w:val="single"/>
        </w:rPr>
        <w:t>SPECIAL CLASS</w:t>
      </w:r>
      <w:bookmarkEnd w:id="108"/>
    </w:p>
    <w:p w14:paraId="31E8D462" w14:textId="77777777" w:rsidR="00156708" w:rsidRDefault="00156708" w:rsidP="00156708">
      <w:pPr>
        <w:pStyle w:val="Header"/>
        <w:tabs>
          <w:tab w:val="left" w:pos="720"/>
        </w:tabs>
        <w:jc w:val="both"/>
        <w:rPr>
          <w:rFonts w:ascii="Arial" w:hAnsi="Arial" w:cs="Arial"/>
        </w:rPr>
      </w:pPr>
      <w:r>
        <w:rPr>
          <w:rFonts w:ascii="Arial" w:hAnsi="Arial" w:cs="Arial"/>
        </w:rPr>
        <w:t>A special class is defined as a class consisting of students with the same disabilities or with differing disabilities who have been grouped together because of similar individual needs for the purpose of being provided a special education program.  The chronological age range of students who are less than sixteen (16) years of age shall not exceed thirty-six (36) months.</w:t>
      </w:r>
      <w:r w:rsidR="00E2302D">
        <w:rPr>
          <w:rFonts w:ascii="Arial" w:hAnsi="Arial" w:cs="Arial"/>
        </w:rPr>
        <w:t xml:space="preserve"> </w:t>
      </w:r>
      <w:r w:rsidR="00BB420E">
        <w:rPr>
          <w:rFonts w:ascii="Arial" w:hAnsi="Arial" w:cs="Arial"/>
        </w:rPr>
        <w:t xml:space="preserve"> The maximum class size for those students whose special education needs </w:t>
      </w:r>
      <w:proofErr w:type="gramStart"/>
      <w:r w:rsidR="00BB420E">
        <w:rPr>
          <w:rFonts w:ascii="Arial" w:hAnsi="Arial" w:cs="Arial"/>
        </w:rPr>
        <w:t>consist</w:t>
      </w:r>
      <w:proofErr w:type="gramEnd"/>
      <w:r w:rsidR="00BB420E">
        <w:rPr>
          <w:rFonts w:ascii="Arial" w:hAnsi="Arial" w:cs="Arial"/>
        </w:rPr>
        <w:t xml:space="preserve"> primarily of the need for specialized instruction which can best be </w:t>
      </w:r>
      <w:r w:rsidR="00BB420E">
        <w:rPr>
          <w:rFonts w:ascii="Arial" w:hAnsi="Arial" w:cs="Arial"/>
        </w:rPr>
        <w:lastRenderedPageBreak/>
        <w:t xml:space="preserve">accomplished in a setting </w:t>
      </w:r>
      <w:r w:rsidR="007F50A8">
        <w:rPr>
          <w:rFonts w:ascii="Arial" w:hAnsi="Arial" w:cs="Arial"/>
        </w:rPr>
        <w:t xml:space="preserve">that </w:t>
      </w:r>
      <w:r w:rsidR="00BB420E">
        <w:rPr>
          <w:rFonts w:ascii="Arial" w:hAnsi="Arial" w:cs="Arial"/>
        </w:rPr>
        <w:t>shall not exceed 15 students, except in special classes where students’ management needs interfere with the instructional process; these classes will not exceed 12 students, with one or more supplementary school personnel assigned to each class during periods of instruction.</w:t>
      </w:r>
      <w:r w:rsidR="007F50A8">
        <w:rPr>
          <w:rFonts w:ascii="Arial" w:hAnsi="Arial" w:cs="Arial"/>
        </w:rPr>
        <w:t xml:space="preserve"> The maximum size for special class containing students whose management needs are determined to be </w:t>
      </w:r>
      <w:proofErr w:type="gramStart"/>
      <w:r w:rsidR="007F50A8">
        <w:rPr>
          <w:rFonts w:ascii="Arial" w:hAnsi="Arial" w:cs="Arial"/>
        </w:rPr>
        <w:t>intensive, and</w:t>
      </w:r>
      <w:proofErr w:type="gramEnd"/>
      <w:r w:rsidR="007F50A8">
        <w:rPr>
          <w:rFonts w:ascii="Arial" w:hAnsi="Arial" w:cs="Arial"/>
        </w:rPr>
        <w:t xml:space="preserve"> requiring a significant degree of individual attention and intervention shall not exceed eight students, with one or more supplementary school personnel assigned to the class during instruction.</w:t>
      </w:r>
    </w:p>
    <w:p w14:paraId="4C289143" w14:textId="77777777" w:rsidR="00BB420E" w:rsidRDefault="00BB420E" w:rsidP="00156708">
      <w:pPr>
        <w:pStyle w:val="Header"/>
        <w:tabs>
          <w:tab w:val="left" w:pos="720"/>
        </w:tabs>
        <w:jc w:val="both"/>
        <w:rPr>
          <w:rFonts w:ascii="Arial" w:hAnsi="Arial" w:cs="Arial"/>
        </w:rPr>
      </w:pPr>
    </w:p>
    <w:p w14:paraId="4B599320" w14:textId="77777777" w:rsidR="008507A3" w:rsidRDefault="008507A3" w:rsidP="00156708">
      <w:pPr>
        <w:pStyle w:val="Header"/>
        <w:tabs>
          <w:tab w:val="left" w:pos="720"/>
        </w:tabs>
        <w:jc w:val="both"/>
        <w:rPr>
          <w:rFonts w:ascii="Arial" w:hAnsi="Arial" w:cs="Arial"/>
        </w:rPr>
      </w:pPr>
    </w:p>
    <w:p w14:paraId="466E2005" w14:textId="77777777" w:rsidR="00156708" w:rsidRDefault="00156708" w:rsidP="00714C8F">
      <w:pPr>
        <w:pStyle w:val="Header"/>
        <w:tabs>
          <w:tab w:val="left" w:pos="720"/>
        </w:tabs>
        <w:jc w:val="both"/>
        <w:outlineLvl w:val="0"/>
        <w:rPr>
          <w:rFonts w:ascii="Arial" w:hAnsi="Arial" w:cs="Arial"/>
          <w:b/>
          <w:bCs/>
          <w:u w:val="single"/>
        </w:rPr>
      </w:pPr>
      <w:bookmarkStart w:id="109" w:name="_Toc335031489"/>
      <w:r>
        <w:rPr>
          <w:rFonts w:ascii="Arial" w:hAnsi="Arial" w:cs="Arial"/>
          <w:b/>
          <w:bCs/>
          <w:u w:val="single"/>
        </w:rPr>
        <w:t>OUT-OF-DISTRICT PLACEMENT</w:t>
      </w:r>
      <w:bookmarkEnd w:id="109"/>
    </w:p>
    <w:p w14:paraId="09CF4127" w14:textId="77777777" w:rsidR="00156708" w:rsidRDefault="00156708" w:rsidP="00156708">
      <w:pPr>
        <w:pStyle w:val="Header"/>
        <w:tabs>
          <w:tab w:val="left" w:pos="720"/>
        </w:tabs>
        <w:jc w:val="both"/>
        <w:rPr>
          <w:rFonts w:ascii="Arial" w:hAnsi="Arial" w:cs="Arial"/>
        </w:rPr>
      </w:pPr>
      <w:r>
        <w:rPr>
          <w:rFonts w:ascii="Arial" w:hAnsi="Arial" w:cs="Arial"/>
        </w:rPr>
        <w:t>Students with disabilities whose needs are too intensive to be addressed appropriately in an in-district special education program, may be placed in one of the following, listed from least restrictive to more restrictive:</w:t>
      </w:r>
    </w:p>
    <w:p w14:paraId="6F0326C5" w14:textId="77777777" w:rsidR="00156708" w:rsidRDefault="00156708" w:rsidP="00156708">
      <w:pPr>
        <w:pStyle w:val="Header"/>
        <w:tabs>
          <w:tab w:val="left" w:pos="720"/>
        </w:tabs>
        <w:jc w:val="both"/>
        <w:rPr>
          <w:rFonts w:ascii="Arial" w:hAnsi="Arial" w:cs="Arial"/>
          <w:b/>
          <w:bCs/>
          <w:u w:val="single"/>
        </w:rPr>
      </w:pPr>
    </w:p>
    <w:p w14:paraId="66F336D8" w14:textId="77777777" w:rsidR="00156708" w:rsidRDefault="00156708" w:rsidP="00141C2B">
      <w:pPr>
        <w:pStyle w:val="Header"/>
        <w:numPr>
          <w:ilvl w:val="0"/>
          <w:numId w:val="40"/>
        </w:numPr>
        <w:jc w:val="both"/>
        <w:rPr>
          <w:rFonts w:ascii="Arial" w:hAnsi="Arial" w:cs="Arial"/>
        </w:rPr>
      </w:pPr>
      <w:r>
        <w:rPr>
          <w:rFonts w:ascii="Arial" w:hAnsi="Arial" w:cs="Arial"/>
        </w:rPr>
        <w:t>special class operated by another school district</w:t>
      </w:r>
    </w:p>
    <w:p w14:paraId="1B8BF03C" w14:textId="77777777" w:rsidR="00156708" w:rsidRDefault="00156708" w:rsidP="00156708">
      <w:pPr>
        <w:pStyle w:val="Header"/>
        <w:tabs>
          <w:tab w:val="left" w:pos="720"/>
        </w:tabs>
        <w:jc w:val="both"/>
        <w:rPr>
          <w:rFonts w:ascii="Arial" w:hAnsi="Arial" w:cs="Arial"/>
        </w:rPr>
      </w:pPr>
    </w:p>
    <w:p w14:paraId="628BF99F" w14:textId="77777777" w:rsidR="00156708" w:rsidRDefault="00156708" w:rsidP="00141C2B">
      <w:pPr>
        <w:pStyle w:val="Header"/>
        <w:numPr>
          <w:ilvl w:val="0"/>
          <w:numId w:val="40"/>
        </w:numPr>
        <w:jc w:val="both"/>
        <w:rPr>
          <w:rFonts w:ascii="Arial" w:hAnsi="Arial" w:cs="Arial"/>
        </w:rPr>
      </w:pPr>
      <w:r>
        <w:rPr>
          <w:rFonts w:ascii="Arial" w:hAnsi="Arial" w:cs="Arial"/>
        </w:rPr>
        <w:t>a BOCES program</w:t>
      </w:r>
    </w:p>
    <w:p w14:paraId="2EF44212" w14:textId="77777777" w:rsidR="009B4024" w:rsidRDefault="009B4024" w:rsidP="009B4024">
      <w:pPr>
        <w:pStyle w:val="Header"/>
        <w:jc w:val="both"/>
        <w:rPr>
          <w:rFonts w:ascii="Arial" w:hAnsi="Arial" w:cs="Arial"/>
        </w:rPr>
      </w:pPr>
    </w:p>
    <w:p w14:paraId="6B97894C" w14:textId="77777777" w:rsidR="00156708" w:rsidRDefault="00156708" w:rsidP="00141C2B">
      <w:pPr>
        <w:pStyle w:val="Header"/>
        <w:numPr>
          <w:ilvl w:val="0"/>
          <w:numId w:val="40"/>
        </w:numPr>
        <w:jc w:val="both"/>
        <w:rPr>
          <w:rFonts w:ascii="Arial" w:hAnsi="Arial" w:cs="Arial"/>
        </w:rPr>
      </w:pPr>
      <w:r>
        <w:rPr>
          <w:rFonts w:ascii="Arial" w:hAnsi="Arial" w:cs="Arial"/>
        </w:rPr>
        <w:t>an approved Private School (day)</w:t>
      </w:r>
    </w:p>
    <w:p w14:paraId="2F7B23DE" w14:textId="77777777" w:rsidR="00D64556" w:rsidRDefault="00D64556" w:rsidP="00D64556">
      <w:pPr>
        <w:pStyle w:val="Header"/>
        <w:jc w:val="both"/>
        <w:rPr>
          <w:rFonts w:ascii="Arial" w:hAnsi="Arial" w:cs="Arial"/>
        </w:rPr>
      </w:pPr>
    </w:p>
    <w:p w14:paraId="221BCDD9" w14:textId="77777777" w:rsidR="00156708" w:rsidRDefault="00156708" w:rsidP="00141C2B">
      <w:pPr>
        <w:pStyle w:val="Header"/>
        <w:numPr>
          <w:ilvl w:val="0"/>
          <w:numId w:val="40"/>
        </w:numPr>
        <w:rPr>
          <w:rFonts w:ascii="Arial" w:hAnsi="Arial" w:cs="Arial"/>
        </w:rPr>
      </w:pPr>
      <w:r>
        <w:rPr>
          <w:rFonts w:ascii="Arial" w:hAnsi="Arial" w:cs="Arial"/>
        </w:rPr>
        <w:t>4201 or State Operated School</w:t>
      </w:r>
    </w:p>
    <w:p w14:paraId="1FB4BB47" w14:textId="77777777" w:rsidR="00156708" w:rsidRDefault="00156708" w:rsidP="00156708">
      <w:pPr>
        <w:pStyle w:val="Header"/>
        <w:tabs>
          <w:tab w:val="left" w:pos="720"/>
        </w:tabs>
        <w:rPr>
          <w:rFonts w:ascii="Arial" w:hAnsi="Arial" w:cs="Arial"/>
        </w:rPr>
      </w:pPr>
    </w:p>
    <w:p w14:paraId="7381442B" w14:textId="77777777" w:rsidR="00156708" w:rsidRDefault="00156708" w:rsidP="00141C2B">
      <w:pPr>
        <w:pStyle w:val="Header"/>
        <w:numPr>
          <w:ilvl w:val="0"/>
          <w:numId w:val="40"/>
        </w:numPr>
        <w:rPr>
          <w:rFonts w:ascii="Arial" w:hAnsi="Arial" w:cs="Arial"/>
        </w:rPr>
      </w:pPr>
      <w:r>
        <w:rPr>
          <w:rFonts w:ascii="Arial" w:hAnsi="Arial" w:cs="Arial"/>
        </w:rPr>
        <w:t>an approved Residential Placement</w:t>
      </w:r>
    </w:p>
    <w:p w14:paraId="41211A5C" w14:textId="77777777" w:rsidR="004033B7" w:rsidRDefault="004033B7" w:rsidP="00156708">
      <w:pPr>
        <w:pStyle w:val="Header"/>
        <w:tabs>
          <w:tab w:val="left" w:pos="720"/>
        </w:tabs>
        <w:jc w:val="both"/>
        <w:rPr>
          <w:rFonts w:ascii="Arial" w:hAnsi="Arial" w:cs="Arial"/>
          <w:b/>
          <w:u w:val="single"/>
        </w:rPr>
      </w:pPr>
    </w:p>
    <w:p w14:paraId="2DFD1543" w14:textId="77777777" w:rsidR="008507A3" w:rsidRDefault="008507A3" w:rsidP="00156708">
      <w:pPr>
        <w:pStyle w:val="Header"/>
        <w:tabs>
          <w:tab w:val="left" w:pos="720"/>
        </w:tabs>
        <w:jc w:val="both"/>
        <w:rPr>
          <w:rFonts w:ascii="Arial" w:hAnsi="Arial" w:cs="Arial"/>
          <w:b/>
          <w:u w:val="single"/>
        </w:rPr>
      </w:pPr>
    </w:p>
    <w:p w14:paraId="61257D03" w14:textId="77777777" w:rsidR="004033B7" w:rsidRDefault="00156708" w:rsidP="00714C8F">
      <w:pPr>
        <w:pStyle w:val="Header"/>
        <w:tabs>
          <w:tab w:val="left" w:pos="720"/>
        </w:tabs>
        <w:jc w:val="both"/>
        <w:outlineLvl w:val="0"/>
        <w:rPr>
          <w:rFonts w:ascii="Arial" w:hAnsi="Arial" w:cs="Arial"/>
          <w:b/>
          <w:u w:val="single"/>
        </w:rPr>
      </w:pPr>
      <w:bookmarkStart w:id="110" w:name="_Toc335031490"/>
      <w:r>
        <w:rPr>
          <w:rFonts w:ascii="Arial" w:hAnsi="Arial" w:cs="Arial"/>
          <w:b/>
          <w:u w:val="single"/>
        </w:rPr>
        <w:t>HOME AND HOSPITAL INSTRUCTION</w:t>
      </w:r>
      <w:bookmarkEnd w:id="110"/>
    </w:p>
    <w:p w14:paraId="7639B57A" w14:textId="77777777" w:rsidR="00156708" w:rsidRDefault="00156708" w:rsidP="00156708">
      <w:pPr>
        <w:pStyle w:val="Header"/>
        <w:tabs>
          <w:tab w:val="left" w:pos="720"/>
        </w:tabs>
        <w:jc w:val="both"/>
        <w:rPr>
          <w:rFonts w:ascii="Arial" w:hAnsi="Arial" w:cs="Arial"/>
        </w:rPr>
      </w:pPr>
      <w:r>
        <w:rPr>
          <w:rFonts w:ascii="Arial" w:hAnsi="Arial" w:cs="Arial"/>
        </w:rPr>
        <w:t>Students with disabilities who are recommended for home and/or hospital instruction by the CSE shall receive instruction as follows:</w:t>
      </w:r>
    </w:p>
    <w:p w14:paraId="1EF3FDE9" w14:textId="77777777" w:rsidR="00156708" w:rsidRDefault="00156708" w:rsidP="00156708">
      <w:pPr>
        <w:pStyle w:val="Header"/>
        <w:tabs>
          <w:tab w:val="left" w:pos="720"/>
        </w:tabs>
        <w:jc w:val="both"/>
        <w:rPr>
          <w:rFonts w:ascii="Arial" w:hAnsi="Arial" w:cs="Arial"/>
        </w:rPr>
      </w:pPr>
    </w:p>
    <w:p w14:paraId="11609F66" w14:textId="77777777" w:rsidR="00156708" w:rsidRDefault="00156708" w:rsidP="00141C2B">
      <w:pPr>
        <w:pStyle w:val="Header"/>
        <w:numPr>
          <w:ilvl w:val="0"/>
          <w:numId w:val="41"/>
        </w:numPr>
        <w:jc w:val="both"/>
        <w:rPr>
          <w:rFonts w:ascii="Arial" w:hAnsi="Arial" w:cs="Arial"/>
        </w:rPr>
      </w:pPr>
      <w:r>
        <w:rPr>
          <w:rFonts w:ascii="Arial" w:hAnsi="Arial" w:cs="Arial"/>
        </w:rPr>
        <w:t xml:space="preserve">elementary school students will be provided a minimum of five (5) hours per </w:t>
      </w:r>
      <w:proofErr w:type="gramStart"/>
      <w:r>
        <w:rPr>
          <w:rFonts w:ascii="Arial" w:hAnsi="Arial" w:cs="Arial"/>
        </w:rPr>
        <w:t>week;</w:t>
      </w:r>
      <w:proofErr w:type="gramEnd"/>
    </w:p>
    <w:p w14:paraId="42CFD808" w14:textId="77777777" w:rsidR="00156708" w:rsidRDefault="00156708" w:rsidP="00141C2B">
      <w:pPr>
        <w:pStyle w:val="Header"/>
        <w:numPr>
          <w:ilvl w:val="0"/>
          <w:numId w:val="41"/>
        </w:numPr>
        <w:jc w:val="both"/>
        <w:rPr>
          <w:rFonts w:ascii="Arial" w:hAnsi="Arial" w:cs="Arial"/>
        </w:rPr>
      </w:pPr>
      <w:r>
        <w:rPr>
          <w:rFonts w:ascii="Arial" w:hAnsi="Arial" w:cs="Arial"/>
        </w:rPr>
        <w:t>secondary school students will receive a minimum of ten (10) hours of instruction per week, preferably two (2) hours daily.</w:t>
      </w:r>
    </w:p>
    <w:p w14:paraId="3A9F8BCA" w14:textId="77777777" w:rsidR="00156708" w:rsidRDefault="00156708" w:rsidP="00156708">
      <w:pPr>
        <w:pStyle w:val="Header"/>
        <w:tabs>
          <w:tab w:val="left" w:pos="720"/>
        </w:tabs>
        <w:jc w:val="both"/>
        <w:rPr>
          <w:rFonts w:ascii="Arial" w:hAnsi="Arial" w:cs="Arial"/>
        </w:rPr>
      </w:pPr>
    </w:p>
    <w:p w14:paraId="15C298E8" w14:textId="77777777" w:rsidR="002918A0" w:rsidRDefault="002918A0">
      <w:pPr>
        <w:rPr>
          <w:rFonts w:ascii="Arial" w:hAnsi="Arial" w:cs="Arial"/>
          <w:b/>
          <w:u w:val="single"/>
        </w:rPr>
      </w:pPr>
      <w:bookmarkStart w:id="111" w:name="_Toc335031491"/>
      <w:r>
        <w:rPr>
          <w:rFonts w:ascii="Arial" w:hAnsi="Arial" w:cs="Arial"/>
          <w:b/>
          <w:u w:val="single"/>
        </w:rPr>
        <w:br w:type="page"/>
      </w:r>
    </w:p>
    <w:p w14:paraId="6570AB8F" w14:textId="77777777" w:rsidR="00156708" w:rsidRDefault="00156708" w:rsidP="00714C8F">
      <w:pPr>
        <w:pStyle w:val="Header"/>
        <w:tabs>
          <w:tab w:val="left" w:pos="720"/>
        </w:tabs>
        <w:jc w:val="both"/>
        <w:outlineLvl w:val="0"/>
        <w:rPr>
          <w:rFonts w:ascii="Arial" w:hAnsi="Arial" w:cs="Arial"/>
          <w:b/>
          <w:u w:val="single"/>
        </w:rPr>
      </w:pPr>
      <w:r>
        <w:rPr>
          <w:rFonts w:ascii="Arial" w:hAnsi="Arial" w:cs="Arial"/>
          <w:b/>
          <w:u w:val="single"/>
        </w:rPr>
        <w:lastRenderedPageBreak/>
        <w:t>DECLASSIFICATION SUPPORT SERVICES</w:t>
      </w:r>
      <w:bookmarkEnd w:id="111"/>
    </w:p>
    <w:p w14:paraId="2E727E64" w14:textId="77777777" w:rsidR="00156708" w:rsidRDefault="00156708" w:rsidP="00156708">
      <w:pPr>
        <w:pStyle w:val="Header"/>
        <w:tabs>
          <w:tab w:val="left" w:pos="720"/>
        </w:tabs>
        <w:jc w:val="both"/>
        <w:rPr>
          <w:rFonts w:ascii="Arial" w:hAnsi="Arial" w:cs="Arial"/>
        </w:rPr>
      </w:pPr>
      <w:r>
        <w:rPr>
          <w:rFonts w:ascii="Arial" w:hAnsi="Arial" w:cs="Arial"/>
        </w:rPr>
        <w:t>Students exiting special education may be considered for declassification services.  Declassification support services are defined in the Part 100 Regulations.  Testing modifications may be continued as recommended by the CSE.</w:t>
      </w:r>
    </w:p>
    <w:p w14:paraId="79679C50" w14:textId="77777777" w:rsidR="00156708" w:rsidRDefault="00156708" w:rsidP="00156708">
      <w:pPr>
        <w:pStyle w:val="Header"/>
        <w:tabs>
          <w:tab w:val="left" w:pos="720"/>
        </w:tabs>
        <w:jc w:val="both"/>
        <w:rPr>
          <w:rFonts w:ascii="Arial" w:hAnsi="Arial" w:cs="Arial"/>
        </w:rPr>
      </w:pPr>
    </w:p>
    <w:p w14:paraId="16E4AF0A" w14:textId="77777777" w:rsidR="00156708" w:rsidRDefault="00156708" w:rsidP="00156708">
      <w:pPr>
        <w:pStyle w:val="Header"/>
        <w:tabs>
          <w:tab w:val="left" w:pos="720"/>
        </w:tabs>
        <w:jc w:val="both"/>
        <w:rPr>
          <w:rFonts w:ascii="Arial" w:hAnsi="Arial" w:cs="Arial"/>
        </w:rPr>
      </w:pPr>
      <w:r>
        <w:rPr>
          <w:rFonts w:ascii="Arial" w:hAnsi="Arial" w:cs="Arial"/>
        </w:rPr>
        <w:t>If a student has been receiving special education services, but the Committee on Special Education determines that the student no longer requires such services and can be placed in a general education program on a full-time basis, the recommendation shall:</w:t>
      </w:r>
    </w:p>
    <w:p w14:paraId="5E1BBD6A" w14:textId="77777777" w:rsidR="00156708" w:rsidRDefault="00156708" w:rsidP="00156708">
      <w:pPr>
        <w:pStyle w:val="Header"/>
        <w:tabs>
          <w:tab w:val="left" w:pos="720"/>
        </w:tabs>
        <w:rPr>
          <w:rFonts w:ascii="Arial" w:hAnsi="Arial" w:cs="Arial"/>
        </w:rPr>
      </w:pPr>
    </w:p>
    <w:p w14:paraId="693E80D8" w14:textId="77777777" w:rsidR="00156708" w:rsidRDefault="00156708" w:rsidP="00141C2B">
      <w:pPr>
        <w:pStyle w:val="Header"/>
        <w:numPr>
          <w:ilvl w:val="0"/>
          <w:numId w:val="42"/>
        </w:numPr>
        <w:rPr>
          <w:rFonts w:ascii="Arial" w:hAnsi="Arial" w:cs="Arial"/>
        </w:rPr>
      </w:pPr>
      <w:r>
        <w:rPr>
          <w:rFonts w:ascii="Arial" w:hAnsi="Arial" w:cs="Arial"/>
        </w:rPr>
        <w:t>identify the declassification support services,</w:t>
      </w:r>
    </w:p>
    <w:p w14:paraId="1DE1C98B" w14:textId="77777777" w:rsidR="00156708" w:rsidRDefault="00156708" w:rsidP="00156708">
      <w:pPr>
        <w:pStyle w:val="Header"/>
        <w:tabs>
          <w:tab w:val="left" w:pos="720"/>
        </w:tabs>
        <w:ind w:left="360"/>
        <w:rPr>
          <w:rFonts w:ascii="Arial" w:hAnsi="Arial" w:cs="Arial"/>
        </w:rPr>
      </w:pPr>
    </w:p>
    <w:p w14:paraId="79FDA29F" w14:textId="77777777" w:rsidR="00156708" w:rsidRDefault="00156708" w:rsidP="00141C2B">
      <w:pPr>
        <w:pStyle w:val="Header"/>
        <w:numPr>
          <w:ilvl w:val="0"/>
          <w:numId w:val="42"/>
        </w:numPr>
        <w:rPr>
          <w:rFonts w:ascii="Arial" w:hAnsi="Arial" w:cs="Arial"/>
        </w:rPr>
      </w:pPr>
      <w:r>
        <w:rPr>
          <w:rFonts w:ascii="Arial" w:hAnsi="Arial" w:cs="Arial"/>
        </w:rPr>
        <w:t>indicate the projected date of initiation, and</w:t>
      </w:r>
    </w:p>
    <w:p w14:paraId="1254B8C2" w14:textId="77777777" w:rsidR="00156708" w:rsidRDefault="00156708" w:rsidP="00156708">
      <w:pPr>
        <w:pStyle w:val="Header"/>
        <w:tabs>
          <w:tab w:val="left" w:pos="720"/>
        </w:tabs>
        <w:rPr>
          <w:rFonts w:ascii="Arial" w:hAnsi="Arial" w:cs="Arial"/>
        </w:rPr>
      </w:pPr>
    </w:p>
    <w:p w14:paraId="57409BDA" w14:textId="77777777" w:rsidR="00156708" w:rsidRDefault="00156708" w:rsidP="00141C2B">
      <w:pPr>
        <w:pStyle w:val="Header"/>
        <w:numPr>
          <w:ilvl w:val="0"/>
          <w:numId w:val="42"/>
        </w:numPr>
        <w:rPr>
          <w:rFonts w:ascii="Arial" w:hAnsi="Arial" w:cs="Arial"/>
        </w:rPr>
      </w:pPr>
      <w:r>
        <w:rPr>
          <w:rFonts w:ascii="Arial" w:hAnsi="Arial" w:cs="Arial"/>
        </w:rPr>
        <w:t>frequency and duration of such services, not to exceed one year.</w:t>
      </w:r>
    </w:p>
    <w:p w14:paraId="64A7EEEF" w14:textId="77777777" w:rsidR="00876320" w:rsidRDefault="00876320" w:rsidP="00876320">
      <w:pPr>
        <w:pStyle w:val="ListParagraph"/>
        <w:rPr>
          <w:rFonts w:ascii="Arial" w:hAnsi="Arial" w:cs="Arial"/>
        </w:rPr>
      </w:pPr>
    </w:p>
    <w:p w14:paraId="19862084" w14:textId="77777777" w:rsidR="00876320" w:rsidRDefault="00876320" w:rsidP="00141C2B">
      <w:pPr>
        <w:pStyle w:val="Header"/>
        <w:numPr>
          <w:ilvl w:val="0"/>
          <w:numId w:val="42"/>
        </w:numPr>
        <w:rPr>
          <w:rFonts w:ascii="Arial" w:hAnsi="Arial" w:cs="Arial"/>
        </w:rPr>
      </w:pPr>
      <w:r>
        <w:rPr>
          <w:rFonts w:ascii="Arial" w:hAnsi="Arial" w:cs="Arial"/>
        </w:rPr>
        <w:t xml:space="preserve">if, and for what </w:t>
      </w:r>
      <w:proofErr w:type="gramStart"/>
      <w:r>
        <w:rPr>
          <w:rFonts w:ascii="Arial" w:hAnsi="Arial" w:cs="Arial"/>
        </w:rPr>
        <w:t>period of time</w:t>
      </w:r>
      <w:proofErr w:type="gramEnd"/>
      <w:r>
        <w:rPr>
          <w:rFonts w:ascii="Arial" w:hAnsi="Arial" w:cs="Arial"/>
        </w:rPr>
        <w:t xml:space="preserve"> the student requires test accommodations and modifications to access the general education curriculum</w:t>
      </w:r>
    </w:p>
    <w:p w14:paraId="499A2BB0" w14:textId="77777777" w:rsidR="00E273B3" w:rsidRDefault="00E273B3" w:rsidP="00E273B3">
      <w:pPr>
        <w:pStyle w:val="Header"/>
        <w:tabs>
          <w:tab w:val="left" w:pos="720"/>
        </w:tabs>
        <w:rPr>
          <w:rFonts w:ascii="Arial" w:hAnsi="Arial" w:cs="Arial"/>
        </w:rPr>
      </w:pPr>
    </w:p>
    <w:p w14:paraId="3A8AE092" w14:textId="77777777" w:rsidR="00A602AD" w:rsidRDefault="00E273B3" w:rsidP="00A213FD">
      <w:pPr>
        <w:pStyle w:val="Header"/>
        <w:tabs>
          <w:tab w:val="left" w:pos="720"/>
        </w:tabs>
        <w:jc w:val="both"/>
        <w:rPr>
          <w:rFonts w:ascii="Arial" w:hAnsi="Arial" w:cs="Arial"/>
        </w:rPr>
      </w:pPr>
      <w:r>
        <w:rPr>
          <w:rFonts w:ascii="Arial" w:hAnsi="Arial" w:cs="Arial"/>
        </w:rPr>
        <w:t xml:space="preserve">Before determining that a student </w:t>
      </w:r>
      <w:r w:rsidR="00F86601">
        <w:rPr>
          <w:rFonts w:ascii="Arial" w:hAnsi="Arial" w:cs="Arial"/>
        </w:rPr>
        <w:t>is no longer eligible to receive special education</w:t>
      </w:r>
      <w:r w:rsidR="00CB789E">
        <w:rPr>
          <w:rFonts w:ascii="Arial" w:hAnsi="Arial" w:cs="Arial"/>
        </w:rPr>
        <w:t xml:space="preserve"> services, an evaluation needs to be conducted. When the CSE determines that a student no longer requires special education services, the Committee may recommend declassification support services to the student for no more than the first year in regular education.  Such services may include psychological, social work, speech and language services, non-career counseling, or the assistance of an aide or consultant to the classroom teacher.  Continuation of test </w:t>
      </w:r>
      <w:r w:rsidR="000821C7">
        <w:rPr>
          <w:rFonts w:ascii="Arial" w:hAnsi="Arial" w:cs="Arial"/>
        </w:rPr>
        <w:t>accommodations</w:t>
      </w:r>
      <w:r w:rsidR="00CB789E">
        <w:rPr>
          <w:rFonts w:ascii="Arial" w:hAnsi="Arial" w:cs="Arial"/>
        </w:rPr>
        <w:t xml:space="preserve"> upon declassification is not automatic.  The CSE may determine that the test </w:t>
      </w:r>
      <w:r w:rsidR="000821C7">
        <w:rPr>
          <w:rFonts w:ascii="Arial" w:hAnsi="Arial" w:cs="Arial"/>
        </w:rPr>
        <w:t>accommodations</w:t>
      </w:r>
      <w:r w:rsidR="00CB789E">
        <w:rPr>
          <w:rFonts w:ascii="Arial" w:hAnsi="Arial" w:cs="Arial"/>
        </w:rPr>
        <w:t xml:space="preserve"> previously documented in a student’s IEP must continue to be consistently provided to the student for the </w:t>
      </w:r>
      <w:r w:rsidR="008462A5">
        <w:rPr>
          <w:rFonts w:ascii="Arial" w:hAnsi="Arial" w:cs="Arial"/>
        </w:rPr>
        <w:t xml:space="preserve">balance of his or her </w:t>
      </w:r>
      <w:proofErr w:type="gramStart"/>
      <w:r w:rsidR="008462A5">
        <w:rPr>
          <w:rFonts w:ascii="Arial" w:hAnsi="Arial" w:cs="Arial"/>
        </w:rPr>
        <w:t>public school</w:t>
      </w:r>
      <w:proofErr w:type="gramEnd"/>
      <w:r w:rsidR="008462A5">
        <w:rPr>
          <w:rFonts w:ascii="Arial" w:hAnsi="Arial" w:cs="Arial"/>
        </w:rPr>
        <w:t xml:space="preserve"> education.  </w:t>
      </w:r>
    </w:p>
    <w:p w14:paraId="7CD60E83" w14:textId="77777777" w:rsidR="00A602AD" w:rsidRDefault="00A602AD" w:rsidP="00A213FD">
      <w:pPr>
        <w:pStyle w:val="Header"/>
        <w:tabs>
          <w:tab w:val="left" w:pos="720"/>
        </w:tabs>
        <w:jc w:val="both"/>
        <w:rPr>
          <w:rFonts w:ascii="Arial" w:hAnsi="Arial" w:cs="Arial"/>
        </w:rPr>
      </w:pPr>
    </w:p>
    <w:p w14:paraId="3AF7B0C0" w14:textId="77777777" w:rsidR="00156708" w:rsidRDefault="008462A5" w:rsidP="00A213FD">
      <w:pPr>
        <w:pStyle w:val="Header"/>
        <w:tabs>
          <w:tab w:val="left" w:pos="720"/>
        </w:tabs>
        <w:jc w:val="both"/>
        <w:rPr>
          <w:rFonts w:ascii="Arial" w:hAnsi="Arial" w:cs="Arial"/>
        </w:rPr>
      </w:pPr>
      <w:r>
        <w:rPr>
          <w:rFonts w:ascii="Arial" w:hAnsi="Arial" w:cs="Arial"/>
        </w:rPr>
        <w:t>The school district is not required to conduct a reevaluation of a student before the termination of a student’s eligibility due to graduation wit</w:t>
      </w:r>
      <w:r w:rsidR="009227DC">
        <w:rPr>
          <w:rFonts w:ascii="Arial" w:hAnsi="Arial" w:cs="Arial"/>
        </w:rPr>
        <w:t xml:space="preserve">h a local high school or </w:t>
      </w:r>
      <w:proofErr w:type="gramStart"/>
      <w:r w:rsidR="009227DC">
        <w:rPr>
          <w:rFonts w:ascii="Arial" w:hAnsi="Arial" w:cs="Arial"/>
        </w:rPr>
        <w:t>Regent</w:t>
      </w:r>
      <w:r>
        <w:rPr>
          <w:rFonts w:ascii="Arial" w:hAnsi="Arial" w:cs="Arial"/>
        </w:rPr>
        <w:t>s</w:t>
      </w:r>
      <w:proofErr w:type="gramEnd"/>
      <w:r>
        <w:rPr>
          <w:rFonts w:ascii="Arial" w:hAnsi="Arial" w:cs="Arial"/>
        </w:rPr>
        <w:t xml:space="preserve"> diploma or exceeding the age eligibility for a free appropriate public education, but is required to provide the student with a summary of his or her academic achievement and functional performance, which includes recommendations on how to assist the student in meeting his or her post-secondary goals.</w:t>
      </w:r>
      <w:r w:rsidR="00156708">
        <w:rPr>
          <w:rFonts w:ascii="Arial" w:hAnsi="Arial" w:cs="Arial"/>
        </w:rPr>
        <w:br w:type="page"/>
      </w:r>
    </w:p>
    <w:p w14:paraId="4B4484A6" w14:textId="77777777" w:rsidR="00156708" w:rsidRPr="00471DF8" w:rsidRDefault="00156708" w:rsidP="00471DF8">
      <w:pPr>
        <w:pStyle w:val="Header"/>
        <w:tabs>
          <w:tab w:val="left" w:pos="720"/>
        </w:tabs>
        <w:ind w:left="360"/>
        <w:jc w:val="center"/>
        <w:rPr>
          <w:rFonts w:ascii="Arial" w:hAnsi="Arial" w:cs="Arial"/>
        </w:rPr>
      </w:pPr>
    </w:p>
    <w:p w14:paraId="1EA1B869" w14:textId="77777777" w:rsidR="00156708" w:rsidRPr="00471DF8" w:rsidRDefault="00156708" w:rsidP="00471DF8">
      <w:pPr>
        <w:pStyle w:val="Header"/>
        <w:tabs>
          <w:tab w:val="left" w:pos="720"/>
        </w:tabs>
        <w:ind w:left="360"/>
        <w:jc w:val="center"/>
        <w:rPr>
          <w:rFonts w:ascii="Arial" w:hAnsi="Arial" w:cs="Arial"/>
        </w:rPr>
      </w:pPr>
    </w:p>
    <w:p w14:paraId="3D2C6165" w14:textId="77777777" w:rsidR="00156708" w:rsidRPr="00471DF8" w:rsidRDefault="00156708" w:rsidP="00471DF8">
      <w:pPr>
        <w:pStyle w:val="Header"/>
        <w:tabs>
          <w:tab w:val="left" w:pos="720"/>
        </w:tabs>
        <w:jc w:val="center"/>
        <w:rPr>
          <w:rFonts w:ascii="Arial" w:hAnsi="Arial" w:cs="Arial"/>
        </w:rPr>
      </w:pPr>
    </w:p>
    <w:p w14:paraId="6AA143F1" w14:textId="77777777" w:rsidR="00B739CE" w:rsidRPr="00471DF8" w:rsidRDefault="00B739CE" w:rsidP="00471DF8">
      <w:pPr>
        <w:pStyle w:val="Header"/>
        <w:tabs>
          <w:tab w:val="left" w:pos="720"/>
        </w:tabs>
        <w:jc w:val="center"/>
        <w:rPr>
          <w:rFonts w:ascii="Arial" w:hAnsi="Arial" w:cs="Arial"/>
          <w:b/>
          <w:bCs/>
          <w:i/>
          <w:iCs/>
          <w:u w:val="single"/>
        </w:rPr>
      </w:pPr>
    </w:p>
    <w:p w14:paraId="47B8761A" w14:textId="77777777" w:rsidR="00B739CE" w:rsidRDefault="00B739CE" w:rsidP="00471DF8">
      <w:pPr>
        <w:pStyle w:val="Header"/>
        <w:tabs>
          <w:tab w:val="left" w:pos="720"/>
        </w:tabs>
        <w:jc w:val="center"/>
        <w:rPr>
          <w:rFonts w:ascii="Arial" w:hAnsi="Arial" w:cs="Arial"/>
          <w:b/>
          <w:bCs/>
          <w:i/>
          <w:iCs/>
          <w:u w:val="single"/>
        </w:rPr>
      </w:pPr>
    </w:p>
    <w:p w14:paraId="0A979F76" w14:textId="77777777" w:rsidR="00024DDA" w:rsidRPr="00471DF8" w:rsidRDefault="00024DDA" w:rsidP="00471DF8">
      <w:pPr>
        <w:pStyle w:val="Header"/>
        <w:tabs>
          <w:tab w:val="left" w:pos="720"/>
        </w:tabs>
        <w:jc w:val="center"/>
        <w:rPr>
          <w:rFonts w:ascii="Arial" w:hAnsi="Arial" w:cs="Arial"/>
          <w:b/>
          <w:bCs/>
          <w:i/>
          <w:iCs/>
          <w:u w:val="single"/>
        </w:rPr>
      </w:pPr>
    </w:p>
    <w:p w14:paraId="75CD2770" w14:textId="77777777" w:rsidR="00156708" w:rsidRPr="00471DF8" w:rsidRDefault="00156708" w:rsidP="00714C8F">
      <w:pPr>
        <w:pStyle w:val="Header"/>
        <w:tabs>
          <w:tab w:val="left" w:pos="720"/>
        </w:tabs>
        <w:jc w:val="center"/>
        <w:outlineLvl w:val="0"/>
        <w:rPr>
          <w:rFonts w:ascii="Arial" w:hAnsi="Arial" w:cs="Arial"/>
          <w:b/>
          <w:bCs/>
          <w:i/>
          <w:iCs/>
          <w:sz w:val="44"/>
          <w:szCs w:val="44"/>
          <w:u w:val="single"/>
        </w:rPr>
      </w:pPr>
      <w:bookmarkStart w:id="112" w:name="_Toc335031492"/>
      <w:r w:rsidRPr="00471DF8">
        <w:rPr>
          <w:rFonts w:ascii="Arial" w:hAnsi="Arial" w:cs="Arial"/>
          <w:b/>
          <w:bCs/>
          <w:i/>
          <w:iCs/>
          <w:sz w:val="44"/>
          <w:szCs w:val="44"/>
          <w:u w:val="single"/>
        </w:rPr>
        <w:t>SECTION 4</w:t>
      </w:r>
      <w:bookmarkEnd w:id="112"/>
    </w:p>
    <w:p w14:paraId="5A6EEF05" w14:textId="77777777" w:rsidR="00DE014F" w:rsidRPr="00471DF8" w:rsidRDefault="00DE014F" w:rsidP="00714C8F">
      <w:pPr>
        <w:pStyle w:val="Header"/>
        <w:tabs>
          <w:tab w:val="left" w:pos="720"/>
        </w:tabs>
        <w:jc w:val="center"/>
        <w:outlineLvl w:val="0"/>
        <w:rPr>
          <w:rFonts w:ascii="Arial" w:hAnsi="Arial" w:cs="Arial"/>
          <w:b/>
          <w:bCs/>
          <w:i/>
          <w:iCs/>
          <w:u w:val="single"/>
        </w:rPr>
      </w:pPr>
    </w:p>
    <w:p w14:paraId="6CD46C0E" w14:textId="77777777" w:rsidR="00DE014F" w:rsidRPr="00471DF8" w:rsidRDefault="00DE014F" w:rsidP="00714C8F">
      <w:pPr>
        <w:pStyle w:val="Header"/>
        <w:tabs>
          <w:tab w:val="left" w:pos="720"/>
        </w:tabs>
        <w:jc w:val="center"/>
        <w:outlineLvl w:val="0"/>
        <w:rPr>
          <w:rFonts w:ascii="Arial" w:hAnsi="Arial" w:cs="Arial"/>
          <w:b/>
          <w:bCs/>
          <w:i/>
          <w:iCs/>
          <w:u w:val="single"/>
        </w:rPr>
      </w:pPr>
    </w:p>
    <w:p w14:paraId="2C423BBD" w14:textId="77777777" w:rsidR="00DE014F" w:rsidRPr="00471DF8" w:rsidRDefault="00DE014F" w:rsidP="00714C8F">
      <w:pPr>
        <w:pStyle w:val="Header"/>
        <w:tabs>
          <w:tab w:val="left" w:pos="720"/>
        </w:tabs>
        <w:jc w:val="center"/>
        <w:outlineLvl w:val="0"/>
        <w:rPr>
          <w:rFonts w:ascii="Arial" w:hAnsi="Arial" w:cs="Arial"/>
          <w:b/>
          <w:bCs/>
          <w:i/>
          <w:iCs/>
          <w:u w:val="single"/>
        </w:rPr>
      </w:pPr>
    </w:p>
    <w:p w14:paraId="03FA95CF" w14:textId="77777777" w:rsidR="00DE014F" w:rsidRPr="00471DF8" w:rsidRDefault="00DE014F" w:rsidP="00714C8F">
      <w:pPr>
        <w:pStyle w:val="Header"/>
        <w:tabs>
          <w:tab w:val="left" w:pos="720"/>
        </w:tabs>
        <w:jc w:val="center"/>
        <w:outlineLvl w:val="0"/>
        <w:rPr>
          <w:rFonts w:ascii="Arial" w:hAnsi="Arial" w:cs="Arial"/>
          <w:b/>
          <w:bCs/>
          <w:i/>
          <w:iCs/>
          <w:u w:val="single"/>
        </w:rPr>
      </w:pPr>
    </w:p>
    <w:p w14:paraId="3F51D900" w14:textId="77777777" w:rsidR="00DE014F" w:rsidRDefault="00DE014F" w:rsidP="00714C8F">
      <w:pPr>
        <w:pStyle w:val="Header"/>
        <w:tabs>
          <w:tab w:val="left" w:pos="720"/>
        </w:tabs>
        <w:jc w:val="center"/>
        <w:outlineLvl w:val="0"/>
        <w:rPr>
          <w:rFonts w:ascii="Arial" w:hAnsi="Arial" w:cs="Arial"/>
          <w:b/>
          <w:bCs/>
          <w:i/>
          <w:iCs/>
          <w:u w:val="single"/>
        </w:rPr>
      </w:pPr>
    </w:p>
    <w:p w14:paraId="41FEB4AF" w14:textId="77777777" w:rsidR="00471DF8" w:rsidRPr="00471DF8" w:rsidRDefault="00471DF8" w:rsidP="00714C8F">
      <w:pPr>
        <w:pStyle w:val="Header"/>
        <w:tabs>
          <w:tab w:val="left" w:pos="720"/>
        </w:tabs>
        <w:jc w:val="center"/>
        <w:outlineLvl w:val="0"/>
        <w:rPr>
          <w:rFonts w:ascii="Arial" w:hAnsi="Arial" w:cs="Arial"/>
          <w:b/>
          <w:bCs/>
          <w:i/>
          <w:iCs/>
          <w:u w:val="single"/>
        </w:rPr>
      </w:pPr>
    </w:p>
    <w:p w14:paraId="636675B0" w14:textId="77777777" w:rsidR="00156708" w:rsidRPr="00DE014F" w:rsidRDefault="00156708" w:rsidP="00714C8F">
      <w:pPr>
        <w:pStyle w:val="Header"/>
        <w:tabs>
          <w:tab w:val="left" w:pos="720"/>
        </w:tabs>
        <w:jc w:val="center"/>
        <w:outlineLvl w:val="0"/>
        <w:rPr>
          <w:rFonts w:ascii="Arial" w:hAnsi="Arial" w:cs="Arial"/>
          <w:b/>
          <w:bCs/>
          <w:sz w:val="72"/>
          <w:szCs w:val="72"/>
        </w:rPr>
      </w:pPr>
      <w:bookmarkStart w:id="113" w:name="_Toc335031493"/>
      <w:r w:rsidRPr="00DE014F">
        <w:rPr>
          <w:rFonts w:ascii="Arial" w:hAnsi="Arial" w:cs="Arial"/>
          <w:b/>
          <w:bCs/>
          <w:sz w:val="72"/>
          <w:szCs w:val="72"/>
        </w:rPr>
        <w:t>ADDITIONAL</w:t>
      </w:r>
      <w:bookmarkEnd w:id="113"/>
    </w:p>
    <w:p w14:paraId="6CBDD227" w14:textId="77777777" w:rsidR="00156708" w:rsidRPr="00DE014F" w:rsidRDefault="00156708" w:rsidP="00714C8F">
      <w:pPr>
        <w:pStyle w:val="Header"/>
        <w:tabs>
          <w:tab w:val="left" w:pos="720"/>
        </w:tabs>
        <w:jc w:val="center"/>
        <w:outlineLvl w:val="0"/>
        <w:rPr>
          <w:rFonts w:ascii="Arial" w:hAnsi="Arial" w:cs="Arial"/>
          <w:b/>
          <w:bCs/>
          <w:sz w:val="72"/>
          <w:szCs w:val="72"/>
        </w:rPr>
      </w:pPr>
      <w:bookmarkStart w:id="114" w:name="_Toc335031494"/>
      <w:r w:rsidRPr="00DE014F">
        <w:rPr>
          <w:rFonts w:ascii="Arial" w:hAnsi="Arial" w:cs="Arial"/>
          <w:b/>
          <w:bCs/>
          <w:sz w:val="72"/>
          <w:szCs w:val="72"/>
        </w:rPr>
        <w:t>EVALUATION, IEP AND</w:t>
      </w:r>
      <w:bookmarkEnd w:id="114"/>
    </w:p>
    <w:p w14:paraId="49340D9D" w14:textId="77777777" w:rsidR="00156708" w:rsidRPr="00DE014F" w:rsidRDefault="00156708" w:rsidP="00714C8F">
      <w:pPr>
        <w:pStyle w:val="Header"/>
        <w:tabs>
          <w:tab w:val="left" w:pos="720"/>
        </w:tabs>
        <w:jc w:val="center"/>
        <w:outlineLvl w:val="0"/>
        <w:rPr>
          <w:rFonts w:ascii="Arial" w:hAnsi="Arial" w:cs="Arial"/>
          <w:b/>
          <w:bCs/>
          <w:sz w:val="72"/>
          <w:szCs w:val="72"/>
        </w:rPr>
      </w:pPr>
      <w:bookmarkStart w:id="115" w:name="_Toc335031495"/>
      <w:r w:rsidRPr="00DE014F">
        <w:rPr>
          <w:rFonts w:ascii="Arial" w:hAnsi="Arial" w:cs="Arial"/>
          <w:b/>
          <w:bCs/>
          <w:sz w:val="72"/>
          <w:szCs w:val="72"/>
        </w:rPr>
        <w:t>PLACEMENT</w:t>
      </w:r>
      <w:bookmarkEnd w:id="115"/>
    </w:p>
    <w:p w14:paraId="6CFB2C27" w14:textId="77777777" w:rsidR="00156708" w:rsidRPr="00DE014F" w:rsidRDefault="00156708" w:rsidP="00714C8F">
      <w:pPr>
        <w:pStyle w:val="Header"/>
        <w:tabs>
          <w:tab w:val="left" w:pos="720"/>
        </w:tabs>
        <w:jc w:val="center"/>
        <w:outlineLvl w:val="0"/>
        <w:rPr>
          <w:rFonts w:ascii="Arial" w:hAnsi="Arial" w:cs="Arial"/>
          <w:b/>
          <w:bCs/>
          <w:sz w:val="56"/>
          <w:szCs w:val="56"/>
        </w:rPr>
      </w:pPr>
      <w:bookmarkStart w:id="116" w:name="_Toc335031496"/>
      <w:r w:rsidRPr="00DE014F">
        <w:rPr>
          <w:rFonts w:ascii="Arial" w:hAnsi="Arial" w:cs="Arial"/>
          <w:b/>
          <w:bCs/>
          <w:sz w:val="72"/>
          <w:szCs w:val="72"/>
        </w:rPr>
        <w:t>CONSIDERATIONS</w:t>
      </w:r>
      <w:bookmarkEnd w:id="116"/>
    </w:p>
    <w:p w14:paraId="7AD9D87D" w14:textId="77777777" w:rsidR="00156708" w:rsidRDefault="00156708" w:rsidP="00714C8F">
      <w:pPr>
        <w:pStyle w:val="Header"/>
        <w:tabs>
          <w:tab w:val="left" w:pos="720"/>
        </w:tabs>
        <w:jc w:val="center"/>
        <w:outlineLvl w:val="0"/>
        <w:rPr>
          <w:rFonts w:ascii="Arial" w:hAnsi="Arial" w:cs="Arial"/>
          <w:b/>
          <w:bCs/>
          <w:u w:val="single"/>
        </w:rPr>
      </w:pPr>
      <w:r w:rsidRPr="00DE014F">
        <w:rPr>
          <w:rFonts w:ascii="Arial" w:hAnsi="Arial" w:cs="Arial"/>
          <w:b/>
          <w:bCs/>
          <w:sz w:val="56"/>
          <w:szCs w:val="56"/>
        </w:rPr>
        <w:br w:type="page"/>
      </w:r>
      <w:bookmarkStart w:id="117" w:name="_Toc335031497"/>
      <w:r>
        <w:rPr>
          <w:rFonts w:ascii="Arial" w:hAnsi="Arial" w:cs="Arial"/>
          <w:b/>
          <w:bCs/>
          <w:u w:val="single"/>
        </w:rPr>
        <w:lastRenderedPageBreak/>
        <w:t>ARRANGEMENT OF SPECIAL EDUCATION PLACEMENTS</w:t>
      </w:r>
      <w:bookmarkEnd w:id="117"/>
    </w:p>
    <w:p w14:paraId="12532B39" w14:textId="77777777" w:rsidR="00156708" w:rsidRDefault="00156708" w:rsidP="00714C8F">
      <w:pPr>
        <w:pStyle w:val="Header"/>
        <w:tabs>
          <w:tab w:val="left" w:pos="720"/>
        </w:tabs>
        <w:jc w:val="center"/>
        <w:outlineLvl w:val="0"/>
        <w:rPr>
          <w:rFonts w:ascii="Arial" w:hAnsi="Arial" w:cs="Arial"/>
          <w:b/>
          <w:bCs/>
          <w:u w:val="single"/>
        </w:rPr>
      </w:pPr>
      <w:bookmarkStart w:id="118" w:name="_Toc335031498"/>
      <w:r>
        <w:rPr>
          <w:rFonts w:ascii="Arial" w:hAnsi="Arial" w:cs="Arial"/>
          <w:b/>
          <w:bCs/>
          <w:u w:val="single"/>
        </w:rPr>
        <w:t>CPSE AND CSE</w:t>
      </w:r>
      <w:bookmarkEnd w:id="118"/>
    </w:p>
    <w:p w14:paraId="1BADEE45" w14:textId="77777777" w:rsidR="00156708" w:rsidRDefault="00156708" w:rsidP="00156708">
      <w:pPr>
        <w:pStyle w:val="Header"/>
        <w:tabs>
          <w:tab w:val="left" w:pos="720"/>
        </w:tabs>
        <w:rPr>
          <w:rFonts w:ascii="Arial" w:hAnsi="Arial" w:cs="Arial"/>
        </w:rPr>
      </w:pPr>
    </w:p>
    <w:p w14:paraId="7A9A8842" w14:textId="77777777" w:rsidR="00156708" w:rsidRDefault="00156708" w:rsidP="00156708">
      <w:pPr>
        <w:pStyle w:val="Header"/>
        <w:tabs>
          <w:tab w:val="left" w:pos="720"/>
        </w:tabs>
        <w:jc w:val="both"/>
        <w:rPr>
          <w:rFonts w:ascii="Arial" w:hAnsi="Arial" w:cs="Arial"/>
        </w:rPr>
      </w:pPr>
      <w:r>
        <w:rPr>
          <w:rFonts w:ascii="Arial" w:hAnsi="Arial" w:cs="Arial"/>
        </w:rPr>
        <w:t>The Board of Education shall, upon receipt of the IEP recommendation, arrange for programs and services to be provided to a student with a disability after consideration of the recommendation of the Committee on Special Education.  The Board shall notify the parent that this has been arranged.</w:t>
      </w:r>
    </w:p>
    <w:p w14:paraId="156A38DA" w14:textId="77777777" w:rsidR="00156708" w:rsidRDefault="00156708" w:rsidP="00156708">
      <w:pPr>
        <w:pStyle w:val="Header"/>
        <w:tabs>
          <w:tab w:val="left" w:pos="720"/>
        </w:tabs>
        <w:jc w:val="both"/>
        <w:rPr>
          <w:rFonts w:ascii="Arial" w:hAnsi="Arial" w:cs="Arial"/>
        </w:rPr>
      </w:pPr>
    </w:p>
    <w:p w14:paraId="2713B3D3" w14:textId="77777777" w:rsidR="00156708" w:rsidRDefault="002E0540" w:rsidP="00156708">
      <w:pPr>
        <w:pStyle w:val="Header"/>
        <w:tabs>
          <w:tab w:val="left" w:pos="720"/>
        </w:tabs>
        <w:jc w:val="both"/>
        <w:rPr>
          <w:rFonts w:ascii="Arial" w:hAnsi="Arial" w:cs="Arial"/>
        </w:rPr>
      </w:pPr>
      <w:r>
        <w:rPr>
          <w:rFonts w:ascii="Arial" w:hAnsi="Arial" w:cs="Arial"/>
        </w:rPr>
        <w:t>For CPSE, the Board shall arrange for the services commencing with the July, September or January starting date, unless such services are recommended by the CPSE less than 30 school days prior to, or after, such appropriate starting date, in which case the services shall be provided as soon as possible following development of the IEP, but no later the thirty (30) school days from the recommendation of the Committee and within 60 school days from receipt of consent to evaluate.</w:t>
      </w:r>
    </w:p>
    <w:p w14:paraId="39E67B12" w14:textId="77777777" w:rsidR="002E0540" w:rsidRDefault="002E0540" w:rsidP="00156708">
      <w:pPr>
        <w:pStyle w:val="Header"/>
        <w:tabs>
          <w:tab w:val="left" w:pos="720"/>
        </w:tabs>
        <w:jc w:val="both"/>
        <w:rPr>
          <w:rFonts w:ascii="Arial" w:hAnsi="Arial" w:cs="Arial"/>
        </w:rPr>
      </w:pPr>
    </w:p>
    <w:p w14:paraId="5A0C3E13" w14:textId="77777777" w:rsidR="002E0540" w:rsidRDefault="002E0540" w:rsidP="00156708">
      <w:pPr>
        <w:pStyle w:val="Header"/>
        <w:tabs>
          <w:tab w:val="left" w:pos="720"/>
        </w:tabs>
        <w:jc w:val="both"/>
        <w:rPr>
          <w:rFonts w:ascii="Arial" w:hAnsi="Arial" w:cs="Arial"/>
        </w:rPr>
      </w:pPr>
      <w:r>
        <w:rPr>
          <w:rFonts w:ascii="Arial" w:hAnsi="Arial" w:cs="Arial"/>
        </w:rPr>
        <w:t>For CSE, placement shall be completed within 60 school days of receipt of consent to evaluate a student not previously identified as having a disability or within 60 school days of referral for review of a student with a disability.  For placement in approved in-state private school placements, the Board shall arrange for such programs and services within 30 school days of receipt of the recommendation of the Committee on Special Education.</w:t>
      </w:r>
    </w:p>
    <w:p w14:paraId="22B64542" w14:textId="77777777" w:rsidR="00156708" w:rsidRDefault="00156708" w:rsidP="00156708">
      <w:pPr>
        <w:pStyle w:val="Header"/>
        <w:tabs>
          <w:tab w:val="left" w:pos="720"/>
        </w:tabs>
        <w:jc w:val="both"/>
        <w:rPr>
          <w:rFonts w:ascii="Arial" w:hAnsi="Arial" w:cs="Arial"/>
        </w:rPr>
      </w:pPr>
    </w:p>
    <w:p w14:paraId="458BAD19" w14:textId="77777777" w:rsidR="00156708" w:rsidRDefault="00156708" w:rsidP="00156708">
      <w:pPr>
        <w:pStyle w:val="Header"/>
        <w:tabs>
          <w:tab w:val="left" w:pos="720"/>
        </w:tabs>
        <w:jc w:val="both"/>
        <w:rPr>
          <w:rFonts w:ascii="Arial" w:hAnsi="Arial" w:cs="Arial"/>
        </w:rPr>
      </w:pPr>
      <w:r>
        <w:rPr>
          <w:rFonts w:ascii="Arial" w:hAnsi="Arial" w:cs="Arial"/>
        </w:rPr>
        <w:t>Because the placement of students is often a lengthy process, the Board authorizes the Superintendent of Schools, or designee, to act as its agent in making necessary arrangements to implement the appropriate recommended program/services prior to Board of Education review.</w:t>
      </w:r>
    </w:p>
    <w:p w14:paraId="1A7C73CC" w14:textId="77777777" w:rsidR="00156708" w:rsidRDefault="00156708" w:rsidP="00156708">
      <w:pPr>
        <w:pStyle w:val="Header"/>
        <w:tabs>
          <w:tab w:val="left" w:pos="720"/>
        </w:tabs>
        <w:jc w:val="both"/>
        <w:rPr>
          <w:rFonts w:ascii="Arial" w:hAnsi="Arial" w:cs="Arial"/>
        </w:rPr>
      </w:pPr>
    </w:p>
    <w:p w14:paraId="3373192D" w14:textId="77777777" w:rsidR="00672CE7" w:rsidRDefault="00156708" w:rsidP="00672CE7">
      <w:pPr>
        <w:pStyle w:val="Header"/>
        <w:tabs>
          <w:tab w:val="left" w:pos="720"/>
        </w:tabs>
        <w:jc w:val="both"/>
        <w:rPr>
          <w:rFonts w:ascii="Arial" w:hAnsi="Arial" w:cs="Arial"/>
        </w:rPr>
      </w:pPr>
      <w:r>
        <w:rPr>
          <w:rFonts w:ascii="Arial" w:hAnsi="Arial" w:cs="Arial"/>
        </w:rPr>
        <w:t xml:space="preserve">If the Board disagrees with the recommendation of the CSE, it shall set forth in writing a statement of its reasons and send the recommendation back to the Committee, with notice of the need to schedule a timely meeting to review the Board’s concerns and to revise the IEP as deemed appropriate.  The Board shall provide the parent with a copy of this statement and notice. The </w:t>
      </w:r>
      <w:r w:rsidR="000726E2">
        <w:rPr>
          <w:rFonts w:ascii="Arial" w:hAnsi="Arial" w:cs="Arial"/>
        </w:rPr>
        <w:t>C</w:t>
      </w:r>
      <w:r>
        <w:rPr>
          <w:rFonts w:ascii="Arial" w:hAnsi="Arial" w:cs="Arial"/>
        </w:rPr>
        <w:t>ommittee shall then submit its revised recommendation to the Board of Education.</w:t>
      </w:r>
    </w:p>
    <w:p w14:paraId="61999270" w14:textId="77777777" w:rsidR="00672CE7" w:rsidRDefault="00672CE7" w:rsidP="00672CE7">
      <w:pPr>
        <w:pStyle w:val="Header"/>
        <w:tabs>
          <w:tab w:val="left" w:pos="720"/>
        </w:tabs>
        <w:jc w:val="both"/>
        <w:rPr>
          <w:rFonts w:ascii="Arial" w:hAnsi="Arial" w:cs="Arial"/>
        </w:rPr>
      </w:pPr>
    </w:p>
    <w:p w14:paraId="5B93AA47" w14:textId="77777777" w:rsidR="000726E2" w:rsidRDefault="000726E2" w:rsidP="00672CE7">
      <w:pPr>
        <w:pStyle w:val="Header"/>
        <w:tabs>
          <w:tab w:val="left" w:pos="720"/>
        </w:tabs>
        <w:jc w:val="both"/>
        <w:rPr>
          <w:rFonts w:ascii="Arial" w:hAnsi="Arial" w:cs="Arial"/>
        </w:rPr>
      </w:pPr>
    </w:p>
    <w:p w14:paraId="4AF84C98" w14:textId="77777777" w:rsidR="00B739CE" w:rsidRDefault="00B739CE" w:rsidP="00714C8F">
      <w:pPr>
        <w:pStyle w:val="Header"/>
        <w:tabs>
          <w:tab w:val="left" w:pos="720"/>
        </w:tabs>
        <w:jc w:val="center"/>
        <w:outlineLvl w:val="0"/>
        <w:rPr>
          <w:rFonts w:ascii="Arial" w:hAnsi="Arial" w:cs="Arial"/>
          <w:b/>
          <w:bCs/>
          <w:u w:val="single"/>
        </w:rPr>
      </w:pPr>
      <w:bookmarkStart w:id="119" w:name="_Toc335031499"/>
      <w:r>
        <w:rPr>
          <w:rFonts w:ascii="Arial" w:hAnsi="Arial" w:cs="Arial"/>
          <w:b/>
          <w:bCs/>
          <w:u w:val="single"/>
        </w:rPr>
        <w:t>ADDITIONAL PROCEDURES FOR IDENTIFYING STUDENTS WITH</w:t>
      </w:r>
      <w:bookmarkEnd w:id="119"/>
      <w:r>
        <w:rPr>
          <w:rFonts w:ascii="Arial" w:hAnsi="Arial" w:cs="Arial"/>
          <w:b/>
          <w:bCs/>
          <w:u w:val="single"/>
        </w:rPr>
        <w:t xml:space="preserve"> </w:t>
      </w:r>
    </w:p>
    <w:p w14:paraId="329F4527" w14:textId="77777777" w:rsidR="00B739CE" w:rsidRDefault="00B739CE" w:rsidP="00714C8F">
      <w:pPr>
        <w:pStyle w:val="Header"/>
        <w:tabs>
          <w:tab w:val="left" w:pos="720"/>
        </w:tabs>
        <w:jc w:val="center"/>
        <w:outlineLvl w:val="0"/>
        <w:rPr>
          <w:rFonts w:ascii="Arial" w:hAnsi="Arial" w:cs="Arial"/>
          <w:bCs/>
        </w:rPr>
      </w:pPr>
      <w:bookmarkStart w:id="120" w:name="_Toc335031500"/>
      <w:r>
        <w:rPr>
          <w:rFonts w:ascii="Arial" w:hAnsi="Arial" w:cs="Arial"/>
          <w:b/>
          <w:bCs/>
          <w:u w:val="single"/>
        </w:rPr>
        <w:t>LEARNING DISABILITY</w:t>
      </w:r>
      <w:bookmarkEnd w:id="120"/>
    </w:p>
    <w:p w14:paraId="232CAC28" w14:textId="77777777" w:rsidR="00B739CE" w:rsidRDefault="00B739CE" w:rsidP="00156708">
      <w:pPr>
        <w:pStyle w:val="Header"/>
        <w:tabs>
          <w:tab w:val="left" w:pos="720"/>
        </w:tabs>
        <w:jc w:val="center"/>
        <w:rPr>
          <w:rFonts w:ascii="Arial" w:hAnsi="Arial" w:cs="Arial"/>
          <w:bCs/>
        </w:rPr>
      </w:pPr>
    </w:p>
    <w:p w14:paraId="03D53CD9" w14:textId="77777777" w:rsidR="00B739CE" w:rsidRDefault="00B739CE" w:rsidP="00A213FD">
      <w:pPr>
        <w:pStyle w:val="Header"/>
        <w:tabs>
          <w:tab w:val="clear" w:pos="4320"/>
          <w:tab w:val="left" w:pos="720"/>
          <w:tab w:val="center" w:pos="990"/>
        </w:tabs>
        <w:jc w:val="both"/>
        <w:rPr>
          <w:rFonts w:ascii="Arial" w:hAnsi="Arial" w:cs="Arial"/>
          <w:bCs/>
        </w:rPr>
      </w:pPr>
      <w:r>
        <w:rPr>
          <w:rFonts w:ascii="Arial" w:hAnsi="Arial" w:cs="Arial"/>
          <w:bCs/>
        </w:rPr>
        <w:t>A student suspected of having a learning disability must receive an individual evaluation that includes a variety of assessment tools and strategies.  The CSE may not reply on any single procedure as the sole criterion for determining whether a student has a learning disability.  The individual evaluation shall be completed within 60 days of receipt of consent, unless extended by mutual written agreement of the student’s parent and the CSE.</w:t>
      </w:r>
    </w:p>
    <w:p w14:paraId="268BFACB" w14:textId="77777777" w:rsidR="001E674A" w:rsidRDefault="001E674A" w:rsidP="00A213FD">
      <w:pPr>
        <w:pStyle w:val="Header"/>
        <w:tabs>
          <w:tab w:val="clear" w:pos="4320"/>
          <w:tab w:val="left" w:pos="720"/>
          <w:tab w:val="center" w:pos="990"/>
        </w:tabs>
        <w:jc w:val="both"/>
        <w:rPr>
          <w:rFonts w:ascii="Arial" w:hAnsi="Arial" w:cs="Arial"/>
          <w:bCs/>
        </w:rPr>
      </w:pPr>
    </w:p>
    <w:p w14:paraId="63210CCB" w14:textId="77777777" w:rsidR="001E674A" w:rsidRDefault="001E674A" w:rsidP="00A213FD">
      <w:pPr>
        <w:pStyle w:val="Header"/>
        <w:tabs>
          <w:tab w:val="clear" w:pos="4320"/>
          <w:tab w:val="left" w:pos="720"/>
          <w:tab w:val="center" w:pos="990"/>
        </w:tabs>
        <w:jc w:val="both"/>
        <w:rPr>
          <w:rFonts w:ascii="Arial" w:hAnsi="Arial" w:cs="Arial"/>
          <w:bCs/>
        </w:rPr>
      </w:pPr>
      <w:r>
        <w:rPr>
          <w:rFonts w:ascii="Arial" w:hAnsi="Arial" w:cs="Arial"/>
          <w:bCs/>
        </w:rPr>
        <w:t>The individual evaluation must include information from an observation of the student in routine classroom instruction and monitoring of the student’s performance that was either done before the student was referred for an evaluation or from an observation of the student’s academic performance in the general education classroom after the student has been referred for an evaluation and parental consent is obtained.</w:t>
      </w:r>
    </w:p>
    <w:p w14:paraId="05F4B9CA" w14:textId="77777777" w:rsidR="00155E4D" w:rsidRDefault="00155E4D" w:rsidP="00B739CE">
      <w:pPr>
        <w:pStyle w:val="Header"/>
        <w:tabs>
          <w:tab w:val="clear" w:pos="4320"/>
          <w:tab w:val="left" w:pos="720"/>
          <w:tab w:val="center" w:pos="990"/>
        </w:tabs>
        <w:rPr>
          <w:rFonts w:ascii="Arial" w:hAnsi="Arial" w:cs="Arial"/>
          <w:bCs/>
        </w:rPr>
      </w:pPr>
    </w:p>
    <w:p w14:paraId="18883F65" w14:textId="77777777" w:rsidR="001E674A" w:rsidRDefault="001E674A" w:rsidP="00A213FD">
      <w:pPr>
        <w:pStyle w:val="Header"/>
        <w:tabs>
          <w:tab w:val="clear" w:pos="4320"/>
          <w:tab w:val="left" w:pos="720"/>
          <w:tab w:val="center" w:pos="990"/>
        </w:tabs>
        <w:jc w:val="both"/>
        <w:rPr>
          <w:rFonts w:ascii="Arial" w:hAnsi="Arial" w:cs="Arial"/>
          <w:bCs/>
        </w:rPr>
      </w:pPr>
      <w:r>
        <w:rPr>
          <w:rFonts w:ascii="Arial" w:hAnsi="Arial" w:cs="Arial"/>
          <w:bCs/>
        </w:rPr>
        <w:t>To ensure that underachievement in a student suspected of having a learning disability is not due to lack of appropriate instruction in reading or mathematics, the CSE must, as part of the evaluation procedures, consider:</w:t>
      </w:r>
    </w:p>
    <w:p w14:paraId="3DF4C455" w14:textId="77777777" w:rsidR="001E674A" w:rsidRDefault="001E674A" w:rsidP="00A213FD">
      <w:pPr>
        <w:pStyle w:val="Header"/>
        <w:tabs>
          <w:tab w:val="clear" w:pos="4320"/>
          <w:tab w:val="left" w:pos="720"/>
          <w:tab w:val="center" w:pos="990"/>
        </w:tabs>
        <w:jc w:val="both"/>
        <w:rPr>
          <w:rFonts w:ascii="Arial" w:hAnsi="Arial" w:cs="Arial"/>
          <w:bCs/>
        </w:rPr>
      </w:pPr>
    </w:p>
    <w:p w14:paraId="721CC505" w14:textId="77777777" w:rsidR="008830AA" w:rsidRPr="008830AA" w:rsidRDefault="00762466" w:rsidP="00141C2B">
      <w:pPr>
        <w:pStyle w:val="Header"/>
        <w:numPr>
          <w:ilvl w:val="0"/>
          <w:numId w:val="73"/>
        </w:numPr>
        <w:tabs>
          <w:tab w:val="clear" w:pos="4320"/>
          <w:tab w:val="left" w:pos="720"/>
          <w:tab w:val="center" w:pos="990"/>
        </w:tabs>
        <w:jc w:val="both"/>
        <w:rPr>
          <w:rFonts w:ascii="Arial" w:hAnsi="Arial" w:cs="Arial"/>
          <w:bCs/>
        </w:rPr>
      </w:pPr>
      <w:r>
        <w:rPr>
          <w:rFonts w:ascii="Arial" w:hAnsi="Arial" w:cs="Arial"/>
          <w:bCs/>
        </w:rPr>
        <w:t>data that demonstrate that pr</w:t>
      </w:r>
      <w:r w:rsidR="00EE3B51">
        <w:rPr>
          <w:rFonts w:ascii="Arial" w:hAnsi="Arial" w:cs="Arial"/>
          <w:bCs/>
        </w:rPr>
        <w:t xml:space="preserve">ior to, or as part of, the referral process, the student was provided appropriate instruction in general education settings, delivered by qualified personnel; and </w:t>
      </w:r>
    </w:p>
    <w:p w14:paraId="54BF5058" w14:textId="77777777" w:rsidR="001E674A" w:rsidRPr="008830AA" w:rsidRDefault="00EE3B51" w:rsidP="00141C2B">
      <w:pPr>
        <w:pStyle w:val="Header"/>
        <w:numPr>
          <w:ilvl w:val="0"/>
          <w:numId w:val="73"/>
        </w:numPr>
        <w:tabs>
          <w:tab w:val="clear" w:pos="4320"/>
          <w:tab w:val="left" w:pos="720"/>
          <w:tab w:val="center" w:pos="990"/>
        </w:tabs>
        <w:jc w:val="both"/>
        <w:rPr>
          <w:rFonts w:ascii="Arial" w:hAnsi="Arial" w:cs="Arial"/>
          <w:bCs/>
        </w:rPr>
      </w:pPr>
      <w:r w:rsidRPr="008830AA">
        <w:rPr>
          <w:rFonts w:ascii="Arial" w:hAnsi="Arial" w:cs="Arial"/>
          <w:bCs/>
        </w:rPr>
        <w:t xml:space="preserve">date-based documentation of repeated assessments of achievement at reasonable intervals, reflecting formal assessment of </w:t>
      </w:r>
      <w:r w:rsidR="009C110B" w:rsidRPr="008830AA">
        <w:rPr>
          <w:rFonts w:ascii="Arial" w:hAnsi="Arial" w:cs="Arial"/>
          <w:bCs/>
        </w:rPr>
        <w:t>students’</w:t>
      </w:r>
      <w:r w:rsidRPr="008830AA">
        <w:rPr>
          <w:rFonts w:ascii="Arial" w:hAnsi="Arial" w:cs="Arial"/>
          <w:bCs/>
        </w:rPr>
        <w:t xml:space="preserve"> progress during instruction, which was provided to the student’s parents.</w:t>
      </w:r>
    </w:p>
    <w:p w14:paraId="4A7A1FCD" w14:textId="77777777" w:rsidR="00EE3B51" w:rsidRDefault="00EE3B51" w:rsidP="00A213FD">
      <w:pPr>
        <w:pStyle w:val="Header"/>
        <w:tabs>
          <w:tab w:val="clear" w:pos="4320"/>
          <w:tab w:val="left" w:pos="720"/>
          <w:tab w:val="center" w:pos="990"/>
        </w:tabs>
        <w:ind w:left="720"/>
        <w:jc w:val="both"/>
        <w:rPr>
          <w:rFonts w:ascii="Arial" w:hAnsi="Arial" w:cs="Arial"/>
          <w:bCs/>
        </w:rPr>
      </w:pPr>
    </w:p>
    <w:p w14:paraId="4A22E186" w14:textId="77777777" w:rsidR="00EE3B51" w:rsidRDefault="00307685" w:rsidP="00A213FD">
      <w:pPr>
        <w:pStyle w:val="Header"/>
        <w:tabs>
          <w:tab w:val="clear" w:pos="4320"/>
          <w:tab w:val="left" w:pos="0"/>
          <w:tab w:val="center" w:pos="990"/>
        </w:tabs>
        <w:jc w:val="both"/>
        <w:rPr>
          <w:rFonts w:ascii="Arial" w:hAnsi="Arial" w:cs="Arial"/>
          <w:bCs/>
        </w:rPr>
      </w:pPr>
      <w:r>
        <w:rPr>
          <w:rFonts w:ascii="Arial" w:hAnsi="Arial" w:cs="Arial"/>
          <w:bCs/>
        </w:rPr>
        <w:t>The determination of eligibility for special education for a student suspected of having a learning disability must be made by the CSE, which shall include the student’s general education teacher and at least one person qualified to conduct individual diagnostic examinations of students, such as a school psychologist</w:t>
      </w:r>
      <w:r w:rsidR="004F555B">
        <w:rPr>
          <w:rFonts w:ascii="Arial" w:hAnsi="Arial" w:cs="Arial"/>
          <w:bCs/>
        </w:rPr>
        <w:t>,</w:t>
      </w:r>
      <w:r>
        <w:rPr>
          <w:rFonts w:ascii="Arial" w:hAnsi="Arial" w:cs="Arial"/>
          <w:bCs/>
        </w:rPr>
        <w:t xml:space="preserve"> teacher of speech and language disabilities, speech/language pathologist or reading teacher.</w:t>
      </w:r>
    </w:p>
    <w:p w14:paraId="3732BAA8" w14:textId="77777777" w:rsidR="00307685" w:rsidRDefault="00307685" w:rsidP="00A213FD">
      <w:pPr>
        <w:pStyle w:val="Header"/>
        <w:tabs>
          <w:tab w:val="clear" w:pos="4320"/>
          <w:tab w:val="left" w:pos="0"/>
          <w:tab w:val="center" w:pos="990"/>
        </w:tabs>
        <w:jc w:val="both"/>
        <w:rPr>
          <w:rFonts w:ascii="Arial" w:hAnsi="Arial" w:cs="Arial"/>
          <w:bCs/>
        </w:rPr>
      </w:pPr>
    </w:p>
    <w:p w14:paraId="302F84DE" w14:textId="77777777" w:rsidR="002918A0" w:rsidRDefault="00307685" w:rsidP="002918A0">
      <w:pPr>
        <w:pStyle w:val="Header"/>
        <w:tabs>
          <w:tab w:val="clear" w:pos="4320"/>
          <w:tab w:val="left" w:pos="0"/>
          <w:tab w:val="center" w:pos="990"/>
        </w:tabs>
        <w:jc w:val="both"/>
        <w:rPr>
          <w:rFonts w:ascii="Arial" w:hAnsi="Arial" w:cs="Arial"/>
          <w:bCs/>
        </w:rPr>
      </w:pPr>
      <w:r>
        <w:rPr>
          <w:rFonts w:ascii="Arial" w:hAnsi="Arial" w:cs="Arial"/>
          <w:bCs/>
        </w:rPr>
        <w:t>A student may be determined to have a learning disability if, when provided with learning experiences and instruction appropriate for the student’s age or State-approved grade-level standards, the student does not achieve adequately for the student’s age or meet State-approved grade-level standards in one or more of the following areas:  oral expression, listening comprehension,  written expression, basic reading skills, reading fluency skills, reading comprehension, mathematics calculation, and/or mathematics problem solving; and the</w:t>
      </w:r>
      <w:r w:rsidR="00A602AD">
        <w:rPr>
          <w:rFonts w:ascii="Arial" w:hAnsi="Arial" w:cs="Arial"/>
          <w:bCs/>
        </w:rPr>
        <w:t xml:space="preserve"> student either:</w:t>
      </w:r>
    </w:p>
    <w:p w14:paraId="2A08F737" w14:textId="77777777" w:rsidR="002918A0" w:rsidRDefault="002918A0" w:rsidP="002918A0">
      <w:pPr>
        <w:pStyle w:val="Header"/>
        <w:tabs>
          <w:tab w:val="clear" w:pos="4320"/>
          <w:tab w:val="left" w:pos="0"/>
          <w:tab w:val="center" w:pos="990"/>
        </w:tabs>
        <w:jc w:val="both"/>
        <w:rPr>
          <w:rFonts w:ascii="Arial" w:hAnsi="Arial" w:cs="Arial"/>
          <w:bCs/>
        </w:rPr>
      </w:pPr>
    </w:p>
    <w:p w14:paraId="3500C628" w14:textId="77777777" w:rsidR="002918A0" w:rsidRDefault="00124EA6" w:rsidP="00141C2B">
      <w:pPr>
        <w:pStyle w:val="Header"/>
        <w:numPr>
          <w:ilvl w:val="0"/>
          <w:numId w:val="109"/>
        </w:numPr>
        <w:tabs>
          <w:tab w:val="clear" w:pos="4320"/>
          <w:tab w:val="left" w:pos="0"/>
          <w:tab w:val="center" w:pos="990"/>
        </w:tabs>
        <w:jc w:val="both"/>
        <w:rPr>
          <w:rFonts w:ascii="Arial" w:hAnsi="Arial" w:cs="Arial"/>
          <w:bCs/>
        </w:rPr>
      </w:pPr>
      <w:r>
        <w:rPr>
          <w:rFonts w:ascii="Arial" w:hAnsi="Arial" w:cs="Arial"/>
          <w:bCs/>
        </w:rPr>
        <w:t>does not make sufficient progress to meet age or State-approves grade-level standards in one</w:t>
      </w:r>
      <w:r w:rsidR="002918A0">
        <w:rPr>
          <w:rFonts w:ascii="Arial" w:hAnsi="Arial" w:cs="Arial"/>
          <w:bCs/>
        </w:rPr>
        <w:t xml:space="preserve"> or more of the identified </w:t>
      </w:r>
      <w:proofErr w:type="gramStart"/>
      <w:r w:rsidR="002918A0">
        <w:rPr>
          <w:rFonts w:ascii="Arial" w:hAnsi="Arial" w:cs="Arial"/>
          <w:bCs/>
        </w:rPr>
        <w:t>area</w:t>
      </w:r>
      <w:proofErr w:type="gramEnd"/>
    </w:p>
    <w:p w14:paraId="79BEC9D0" w14:textId="77777777" w:rsidR="002918A0" w:rsidRDefault="00124EA6" w:rsidP="00141C2B">
      <w:pPr>
        <w:pStyle w:val="Header"/>
        <w:numPr>
          <w:ilvl w:val="0"/>
          <w:numId w:val="109"/>
        </w:numPr>
        <w:tabs>
          <w:tab w:val="clear" w:pos="4320"/>
          <w:tab w:val="left" w:pos="0"/>
          <w:tab w:val="center" w:pos="990"/>
        </w:tabs>
        <w:jc w:val="both"/>
        <w:rPr>
          <w:rFonts w:ascii="Arial" w:hAnsi="Arial" w:cs="Arial"/>
          <w:bCs/>
        </w:rPr>
      </w:pPr>
      <w:r>
        <w:rPr>
          <w:rFonts w:ascii="Arial" w:hAnsi="Arial" w:cs="Arial"/>
          <w:bCs/>
        </w:rPr>
        <w:t>exhibits a pattern of strengths and weakness</w:t>
      </w:r>
      <w:r w:rsidR="002918A0">
        <w:rPr>
          <w:rFonts w:ascii="Arial" w:hAnsi="Arial" w:cs="Arial"/>
          <w:bCs/>
        </w:rPr>
        <w:t xml:space="preserve">es in performance, achievement, </w:t>
      </w:r>
      <w:r>
        <w:rPr>
          <w:rFonts w:ascii="Arial" w:hAnsi="Arial" w:cs="Arial"/>
          <w:bCs/>
        </w:rPr>
        <w:t>or both, relative to age, State-approved grade-level standards, or intellectual development that is determined by the CSE to be relevant to the identification of a learning disability, usi</w:t>
      </w:r>
      <w:r w:rsidR="002918A0">
        <w:rPr>
          <w:rFonts w:ascii="Arial" w:hAnsi="Arial" w:cs="Arial"/>
          <w:bCs/>
        </w:rPr>
        <w:t>ng appropriate assessments; and</w:t>
      </w:r>
    </w:p>
    <w:p w14:paraId="2751363D" w14:textId="77777777" w:rsidR="00124EA6" w:rsidRDefault="00124EA6" w:rsidP="00141C2B">
      <w:pPr>
        <w:pStyle w:val="Header"/>
        <w:numPr>
          <w:ilvl w:val="0"/>
          <w:numId w:val="109"/>
        </w:numPr>
        <w:tabs>
          <w:tab w:val="clear" w:pos="4320"/>
          <w:tab w:val="left" w:pos="0"/>
          <w:tab w:val="center" w:pos="990"/>
        </w:tabs>
        <w:jc w:val="both"/>
        <w:rPr>
          <w:rFonts w:ascii="Arial" w:hAnsi="Arial" w:cs="Arial"/>
          <w:bCs/>
        </w:rPr>
      </w:pPr>
      <w:r>
        <w:rPr>
          <w:rFonts w:ascii="Arial" w:hAnsi="Arial" w:cs="Arial"/>
          <w:bCs/>
        </w:rPr>
        <w:t>the CSE determines that its findings under this paragraph are not primarily the result of a visual, hearing, or motor disability, mental retardation, emotional disturbance, cultural factors, environmental or economic disadvantage, or limited English proficiency</w:t>
      </w:r>
      <w:r w:rsidR="002918A0">
        <w:rPr>
          <w:rFonts w:ascii="Arial" w:hAnsi="Arial" w:cs="Arial"/>
          <w:bCs/>
        </w:rPr>
        <w:t>.</w:t>
      </w:r>
    </w:p>
    <w:p w14:paraId="719A776E" w14:textId="77777777" w:rsidR="00124EA6" w:rsidRDefault="00124EA6" w:rsidP="00124EA6">
      <w:pPr>
        <w:pStyle w:val="Header"/>
        <w:tabs>
          <w:tab w:val="clear" w:pos="4320"/>
          <w:tab w:val="left" w:pos="0"/>
          <w:tab w:val="center" w:pos="990"/>
        </w:tabs>
        <w:jc w:val="both"/>
        <w:rPr>
          <w:rFonts w:ascii="Arial" w:hAnsi="Arial" w:cs="Arial"/>
          <w:bCs/>
        </w:rPr>
      </w:pPr>
      <w:r>
        <w:rPr>
          <w:rFonts w:ascii="Arial" w:hAnsi="Arial" w:cs="Arial"/>
          <w:bCs/>
        </w:rPr>
        <w:t xml:space="preserve"> </w:t>
      </w:r>
    </w:p>
    <w:p w14:paraId="4DE4BCC8" w14:textId="77777777" w:rsidR="00B262FB" w:rsidRDefault="00B262FB" w:rsidP="00741C5B">
      <w:pPr>
        <w:pStyle w:val="Header"/>
        <w:tabs>
          <w:tab w:val="clear" w:pos="4320"/>
          <w:tab w:val="left" w:pos="0"/>
          <w:tab w:val="center" w:pos="990"/>
        </w:tabs>
        <w:rPr>
          <w:rFonts w:ascii="Arial" w:hAnsi="Arial" w:cs="Arial"/>
          <w:b/>
          <w:bCs/>
          <w:u w:val="single"/>
        </w:rPr>
      </w:pPr>
    </w:p>
    <w:p w14:paraId="5B2B2E61" w14:textId="77777777" w:rsidR="003142FB" w:rsidRDefault="003142FB">
      <w:pPr>
        <w:rPr>
          <w:rFonts w:ascii="Arial" w:hAnsi="Arial" w:cs="Arial"/>
          <w:b/>
          <w:bCs/>
          <w:u w:val="single"/>
        </w:rPr>
      </w:pPr>
      <w:r>
        <w:rPr>
          <w:rFonts w:ascii="Arial" w:hAnsi="Arial" w:cs="Arial"/>
          <w:b/>
          <w:bCs/>
          <w:u w:val="single"/>
        </w:rPr>
        <w:br w:type="page"/>
      </w:r>
    </w:p>
    <w:p w14:paraId="229F2465" w14:textId="77777777" w:rsidR="00DA361F" w:rsidRPr="00805968" w:rsidRDefault="00DA361F" w:rsidP="00741C5B">
      <w:pPr>
        <w:pStyle w:val="Header"/>
        <w:tabs>
          <w:tab w:val="clear" w:pos="4320"/>
          <w:tab w:val="left" w:pos="0"/>
          <w:tab w:val="center" w:pos="990"/>
        </w:tabs>
        <w:rPr>
          <w:rFonts w:ascii="Arial" w:hAnsi="Arial" w:cs="Arial"/>
          <w:b/>
          <w:bCs/>
          <w:u w:val="single"/>
        </w:rPr>
      </w:pPr>
      <w:r w:rsidRPr="00805968">
        <w:rPr>
          <w:rFonts w:ascii="Arial" w:hAnsi="Arial" w:cs="Arial"/>
          <w:b/>
          <w:bCs/>
          <w:u w:val="single"/>
        </w:rPr>
        <w:lastRenderedPageBreak/>
        <w:t>Specific Documentation for the Eligibility Determination</w:t>
      </w:r>
    </w:p>
    <w:p w14:paraId="4E43F269" w14:textId="77777777" w:rsidR="00DA361F" w:rsidRDefault="00DA361F" w:rsidP="00741C5B">
      <w:pPr>
        <w:pStyle w:val="Header"/>
        <w:tabs>
          <w:tab w:val="clear" w:pos="4320"/>
          <w:tab w:val="left" w:pos="0"/>
          <w:tab w:val="center" w:pos="990"/>
        </w:tabs>
        <w:rPr>
          <w:rFonts w:ascii="Arial" w:hAnsi="Arial" w:cs="Arial"/>
          <w:b/>
          <w:bCs/>
        </w:rPr>
      </w:pPr>
    </w:p>
    <w:p w14:paraId="1FB77712" w14:textId="77777777" w:rsidR="00DA361F" w:rsidRDefault="00DA361F" w:rsidP="00A213FD">
      <w:pPr>
        <w:pStyle w:val="Header"/>
        <w:tabs>
          <w:tab w:val="clear" w:pos="4320"/>
          <w:tab w:val="left" w:pos="0"/>
          <w:tab w:val="center" w:pos="990"/>
        </w:tabs>
        <w:jc w:val="both"/>
        <w:rPr>
          <w:rFonts w:ascii="Arial" w:hAnsi="Arial" w:cs="Arial"/>
          <w:bCs/>
        </w:rPr>
      </w:pPr>
      <w:r w:rsidRPr="00DA361F">
        <w:rPr>
          <w:rFonts w:ascii="Arial" w:hAnsi="Arial" w:cs="Arial"/>
          <w:bCs/>
        </w:rPr>
        <w:t>When determining eligibility for a student suspected of having a learning disability, the CSE shall prepare a written report containing a statement of:</w:t>
      </w:r>
    </w:p>
    <w:p w14:paraId="5C5FA79B" w14:textId="77777777" w:rsidR="002A6677" w:rsidRDefault="002A6677" w:rsidP="00A213FD">
      <w:pPr>
        <w:pStyle w:val="Header"/>
        <w:tabs>
          <w:tab w:val="clear" w:pos="4320"/>
          <w:tab w:val="left" w:pos="0"/>
          <w:tab w:val="center" w:pos="990"/>
        </w:tabs>
        <w:ind w:left="1080"/>
        <w:jc w:val="both"/>
        <w:rPr>
          <w:rFonts w:ascii="Arial" w:hAnsi="Arial" w:cs="Arial"/>
          <w:bCs/>
        </w:rPr>
      </w:pPr>
    </w:p>
    <w:p w14:paraId="5CADDCBE" w14:textId="77777777" w:rsidR="002A6677" w:rsidRDefault="00C617E9" w:rsidP="00141C2B">
      <w:pPr>
        <w:pStyle w:val="Header"/>
        <w:numPr>
          <w:ilvl w:val="0"/>
          <w:numId w:val="74"/>
        </w:numPr>
        <w:tabs>
          <w:tab w:val="clear" w:pos="4320"/>
          <w:tab w:val="left" w:pos="0"/>
          <w:tab w:val="center" w:pos="990"/>
        </w:tabs>
        <w:jc w:val="both"/>
        <w:rPr>
          <w:rFonts w:ascii="Arial" w:hAnsi="Arial" w:cs="Arial"/>
          <w:bCs/>
        </w:rPr>
      </w:pPr>
      <w:r>
        <w:rPr>
          <w:rFonts w:ascii="Arial" w:hAnsi="Arial" w:cs="Arial"/>
          <w:bCs/>
        </w:rPr>
        <w:t xml:space="preserve">  </w:t>
      </w:r>
      <w:r w:rsidR="002A6677">
        <w:rPr>
          <w:rFonts w:ascii="Arial" w:hAnsi="Arial" w:cs="Arial"/>
          <w:bCs/>
        </w:rPr>
        <w:t xml:space="preserve">whether the student has a learning </w:t>
      </w:r>
      <w:proofErr w:type="gramStart"/>
      <w:r w:rsidR="002A6677">
        <w:rPr>
          <w:rFonts w:ascii="Arial" w:hAnsi="Arial" w:cs="Arial"/>
          <w:bCs/>
        </w:rPr>
        <w:t>disability;</w:t>
      </w:r>
      <w:proofErr w:type="gramEnd"/>
    </w:p>
    <w:p w14:paraId="14FA5365" w14:textId="77777777" w:rsidR="0061591B" w:rsidRDefault="0061591B" w:rsidP="00A213FD">
      <w:pPr>
        <w:pStyle w:val="Header"/>
        <w:tabs>
          <w:tab w:val="clear" w:pos="4320"/>
          <w:tab w:val="left" w:pos="0"/>
          <w:tab w:val="center" w:pos="990"/>
        </w:tabs>
        <w:ind w:left="1080"/>
        <w:jc w:val="both"/>
        <w:rPr>
          <w:rFonts w:ascii="Arial" w:hAnsi="Arial" w:cs="Arial"/>
          <w:bCs/>
        </w:rPr>
      </w:pPr>
    </w:p>
    <w:p w14:paraId="625E1285" w14:textId="77777777" w:rsidR="002A6677" w:rsidRDefault="00C617E9" w:rsidP="00141C2B">
      <w:pPr>
        <w:pStyle w:val="Header"/>
        <w:numPr>
          <w:ilvl w:val="0"/>
          <w:numId w:val="74"/>
        </w:numPr>
        <w:tabs>
          <w:tab w:val="clear" w:pos="4320"/>
          <w:tab w:val="left" w:pos="0"/>
          <w:tab w:val="center" w:pos="990"/>
        </w:tabs>
        <w:jc w:val="both"/>
        <w:rPr>
          <w:rFonts w:ascii="Arial" w:hAnsi="Arial" w:cs="Arial"/>
          <w:bCs/>
        </w:rPr>
      </w:pPr>
      <w:r>
        <w:rPr>
          <w:rFonts w:ascii="Arial" w:hAnsi="Arial" w:cs="Arial"/>
          <w:bCs/>
        </w:rPr>
        <w:t xml:space="preserve">  </w:t>
      </w:r>
      <w:r w:rsidR="002A6677" w:rsidRPr="002A6677">
        <w:rPr>
          <w:rFonts w:ascii="Arial" w:hAnsi="Arial" w:cs="Arial"/>
          <w:bCs/>
        </w:rPr>
        <w:t>the basis for making the determination, including an assurance that th</w:t>
      </w:r>
      <w:r>
        <w:rPr>
          <w:rFonts w:ascii="Arial" w:hAnsi="Arial" w:cs="Arial"/>
          <w:bCs/>
        </w:rPr>
        <w:t xml:space="preserve">e </w:t>
      </w:r>
      <w:r w:rsidR="002A6677" w:rsidRPr="002A6677">
        <w:rPr>
          <w:rFonts w:ascii="Arial" w:hAnsi="Arial" w:cs="Arial"/>
          <w:bCs/>
        </w:rPr>
        <w:t xml:space="preserve">determination </w:t>
      </w:r>
      <w:r w:rsidR="002A6677">
        <w:rPr>
          <w:rFonts w:ascii="Arial" w:hAnsi="Arial" w:cs="Arial"/>
          <w:bCs/>
        </w:rPr>
        <w:t xml:space="preserve">has been made in accordance with </w:t>
      </w:r>
      <w:proofErr w:type="gramStart"/>
      <w:r w:rsidR="002A6677">
        <w:rPr>
          <w:rFonts w:ascii="Arial" w:hAnsi="Arial" w:cs="Arial"/>
          <w:bCs/>
        </w:rPr>
        <w:t>regulations;</w:t>
      </w:r>
      <w:proofErr w:type="gramEnd"/>
    </w:p>
    <w:p w14:paraId="4DF9676F" w14:textId="77777777" w:rsidR="0061591B" w:rsidRDefault="0061591B" w:rsidP="00A213FD">
      <w:pPr>
        <w:pStyle w:val="Header"/>
        <w:tabs>
          <w:tab w:val="clear" w:pos="4320"/>
          <w:tab w:val="left" w:pos="0"/>
          <w:tab w:val="center" w:pos="990"/>
        </w:tabs>
        <w:ind w:left="1080"/>
        <w:jc w:val="both"/>
        <w:rPr>
          <w:rFonts w:ascii="Arial" w:hAnsi="Arial" w:cs="Arial"/>
          <w:bCs/>
        </w:rPr>
      </w:pPr>
    </w:p>
    <w:p w14:paraId="7401F579" w14:textId="77777777" w:rsidR="00C617E9" w:rsidRDefault="00C617E9" w:rsidP="00141C2B">
      <w:pPr>
        <w:pStyle w:val="Header"/>
        <w:numPr>
          <w:ilvl w:val="0"/>
          <w:numId w:val="74"/>
        </w:numPr>
        <w:tabs>
          <w:tab w:val="clear" w:pos="4320"/>
          <w:tab w:val="left" w:pos="0"/>
          <w:tab w:val="center" w:pos="990"/>
        </w:tabs>
        <w:jc w:val="both"/>
        <w:rPr>
          <w:rFonts w:ascii="Arial" w:hAnsi="Arial" w:cs="Arial"/>
          <w:bCs/>
        </w:rPr>
      </w:pPr>
      <w:r>
        <w:rPr>
          <w:rFonts w:ascii="Arial" w:hAnsi="Arial" w:cs="Arial"/>
          <w:bCs/>
        </w:rPr>
        <w:t xml:space="preserve">  </w:t>
      </w:r>
      <w:r w:rsidR="002A6677">
        <w:rPr>
          <w:rFonts w:ascii="Arial" w:hAnsi="Arial" w:cs="Arial"/>
          <w:bCs/>
        </w:rPr>
        <w:t xml:space="preserve">the relevant behavior, if any, noted during the observation of the student </w:t>
      </w:r>
    </w:p>
    <w:p w14:paraId="0A330F3B" w14:textId="77777777" w:rsidR="002A6677" w:rsidRDefault="00C617E9" w:rsidP="00A213FD">
      <w:pPr>
        <w:pStyle w:val="Header"/>
        <w:tabs>
          <w:tab w:val="clear" w:pos="4320"/>
          <w:tab w:val="left" w:pos="0"/>
          <w:tab w:val="center" w:pos="990"/>
        </w:tabs>
        <w:ind w:left="1080"/>
        <w:jc w:val="both"/>
        <w:rPr>
          <w:rFonts w:ascii="Arial" w:hAnsi="Arial" w:cs="Arial"/>
          <w:bCs/>
        </w:rPr>
      </w:pPr>
      <w:r>
        <w:rPr>
          <w:rFonts w:ascii="Arial" w:hAnsi="Arial" w:cs="Arial"/>
          <w:bCs/>
        </w:rPr>
        <w:t xml:space="preserve"> </w:t>
      </w:r>
      <w:r w:rsidR="002A6677">
        <w:rPr>
          <w:rFonts w:ascii="Arial" w:hAnsi="Arial" w:cs="Arial"/>
          <w:bCs/>
        </w:rPr>
        <w:t xml:space="preserve">and the relationship of that behavior to the student’s academic </w:t>
      </w:r>
      <w:proofErr w:type="gramStart"/>
      <w:r w:rsidR="002A6677">
        <w:rPr>
          <w:rFonts w:ascii="Arial" w:hAnsi="Arial" w:cs="Arial"/>
          <w:bCs/>
        </w:rPr>
        <w:t>functioning;</w:t>
      </w:r>
      <w:proofErr w:type="gramEnd"/>
    </w:p>
    <w:p w14:paraId="63DC100A" w14:textId="77777777" w:rsidR="0061591B" w:rsidRDefault="0061591B" w:rsidP="00A213FD">
      <w:pPr>
        <w:pStyle w:val="Header"/>
        <w:tabs>
          <w:tab w:val="clear" w:pos="4320"/>
          <w:tab w:val="left" w:pos="0"/>
          <w:tab w:val="center" w:pos="990"/>
        </w:tabs>
        <w:ind w:left="1080"/>
        <w:jc w:val="both"/>
        <w:rPr>
          <w:rFonts w:ascii="Arial" w:hAnsi="Arial" w:cs="Arial"/>
          <w:bCs/>
        </w:rPr>
      </w:pPr>
    </w:p>
    <w:p w14:paraId="0C604606" w14:textId="77777777" w:rsidR="005B5072" w:rsidRDefault="00C617E9" w:rsidP="00141C2B">
      <w:pPr>
        <w:pStyle w:val="Header"/>
        <w:numPr>
          <w:ilvl w:val="0"/>
          <w:numId w:val="74"/>
        </w:numPr>
        <w:tabs>
          <w:tab w:val="clear" w:pos="4320"/>
          <w:tab w:val="left" w:pos="0"/>
          <w:tab w:val="center" w:pos="990"/>
        </w:tabs>
        <w:jc w:val="both"/>
        <w:rPr>
          <w:rFonts w:ascii="Arial" w:hAnsi="Arial" w:cs="Arial"/>
          <w:bCs/>
        </w:rPr>
      </w:pPr>
      <w:r>
        <w:rPr>
          <w:rFonts w:ascii="Arial" w:hAnsi="Arial" w:cs="Arial"/>
          <w:bCs/>
        </w:rPr>
        <w:t xml:space="preserve">  </w:t>
      </w:r>
      <w:r w:rsidR="005B5072">
        <w:rPr>
          <w:rFonts w:ascii="Arial" w:hAnsi="Arial" w:cs="Arial"/>
          <w:bCs/>
        </w:rPr>
        <w:t xml:space="preserve">the educationally relevant medical findings, if </w:t>
      </w:r>
      <w:proofErr w:type="gramStart"/>
      <w:r w:rsidR="005B5072">
        <w:rPr>
          <w:rFonts w:ascii="Arial" w:hAnsi="Arial" w:cs="Arial"/>
          <w:bCs/>
        </w:rPr>
        <w:t>any;</w:t>
      </w:r>
      <w:proofErr w:type="gramEnd"/>
    </w:p>
    <w:p w14:paraId="646B075B" w14:textId="77777777" w:rsidR="0061591B" w:rsidRDefault="0061591B" w:rsidP="00A213FD">
      <w:pPr>
        <w:pStyle w:val="Header"/>
        <w:tabs>
          <w:tab w:val="clear" w:pos="4320"/>
          <w:tab w:val="left" w:pos="0"/>
          <w:tab w:val="center" w:pos="990"/>
        </w:tabs>
        <w:ind w:left="1080"/>
        <w:jc w:val="both"/>
        <w:rPr>
          <w:rFonts w:ascii="Arial" w:hAnsi="Arial" w:cs="Arial"/>
          <w:bCs/>
        </w:rPr>
      </w:pPr>
    </w:p>
    <w:p w14:paraId="79060A38" w14:textId="77777777" w:rsidR="005B5072" w:rsidRDefault="00C617E9" w:rsidP="00141C2B">
      <w:pPr>
        <w:pStyle w:val="Header"/>
        <w:numPr>
          <w:ilvl w:val="0"/>
          <w:numId w:val="74"/>
        </w:numPr>
        <w:tabs>
          <w:tab w:val="clear" w:pos="4320"/>
          <w:tab w:val="left" w:pos="0"/>
          <w:tab w:val="center" w:pos="990"/>
        </w:tabs>
        <w:jc w:val="both"/>
        <w:rPr>
          <w:rFonts w:ascii="Arial" w:hAnsi="Arial" w:cs="Arial"/>
          <w:bCs/>
        </w:rPr>
      </w:pPr>
      <w:r>
        <w:rPr>
          <w:rFonts w:ascii="Arial" w:hAnsi="Arial" w:cs="Arial"/>
          <w:bCs/>
        </w:rPr>
        <w:t xml:space="preserve">  </w:t>
      </w:r>
      <w:r w:rsidR="005B5072">
        <w:rPr>
          <w:rFonts w:ascii="Arial" w:hAnsi="Arial" w:cs="Arial"/>
          <w:bCs/>
        </w:rPr>
        <w:t>whether the student:</w:t>
      </w:r>
    </w:p>
    <w:p w14:paraId="77C2F037" w14:textId="77777777" w:rsidR="005B5072" w:rsidRDefault="005B5072" w:rsidP="00A213FD">
      <w:pPr>
        <w:pStyle w:val="Header"/>
        <w:tabs>
          <w:tab w:val="clear" w:pos="4320"/>
          <w:tab w:val="left" w:pos="0"/>
          <w:tab w:val="center" w:pos="990"/>
        </w:tabs>
        <w:ind w:left="1800"/>
        <w:jc w:val="both"/>
        <w:rPr>
          <w:rFonts w:ascii="Arial" w:hAnsi="Arial" w:cs="Arial"/>
          <w:bCs/>
        </w:rPr>
      </w:pPr>
      <w:proofErr w:type="gramStart"/>
      <w:r w:rsidRPr="005B5072">
        <w:rPr>
          <w:rFonts w:ascii="Arial" w:hAnsi="Arial" w:cs="Arial"/>
          <w:bCs/>
          <w:sz w:val="36"/>
          <w:szCs w:val="36"/>
        </w:rPr>
        <w:t>◦</w:t>
      </w:r>
      <w:r>
        <w:rPr>
          <w:rFonts w:ascii="Arial" w:hAnsi="Arial" w:cs="Arial"/>
          <w:bCs/>
          <w:sz w:val="36"/>
          <w:szCs w:val="36"/>
        </w:rPr>
        <w:t xml:space="preserve">  </w:t>
      </w:r>
      <w:r>
        <w:rPr>
          <w:rFonts w:ascii="Arial" w:hAnsi="Arial" w:cs="Arial"/>
          <w:bCs/>
        </w:rPr>
        <w:t>does</w:t>
      </w:r>
      <w:proofErr w:type="gramEnd"/>
      <w:r>
        <w:rPr>
          <w:rFonts w:ascii="Arial" w:hAnsi="Arial" w:cs="Arial"/>
          <w:bCs/>
        </w:rPr>
        <w:t xml:space="preserve"> not achieve adequately for the student’s age or to </w:t>
      </w:r>
    </w:p>
    <w:p w14:paraId="0C866126" w14:textId="77777777" w:rsidR="005B5072" w:rsidRDefault="005B5072" w:rsidP="00A213FD">
      <w:pPr>
        <w:pStyle w:val="Header"/>
        <w:tabs>
          <w:tab w:val="clear" w:pos="4320"/>
          <w:tab w:val="left" w:pos="0"/>
          <w:tab w:val="center" w:pos="990"/>
        </w:tabs>
        <w:ind w:left="1800"/>
        <w:jc w:val="both"/>
        <w:rPr>
          <w:rFonts w:ascii="Arial" w:hAnsi="Arial" w:cs="Arial"/>
          <w:bCs/>
        </w:rPr>
      </w:pPr>
      <w:r>
        <w:rPr>
          <w:rFonts w:ascii="Arial" w:hAnsi="Arial" w:cs="Arial"/>
          <w:bCs/>
        </w:rPr>
        <w:t xml:space="preserve">     meet State approved grade-level standards; and</w:t>
      </w:r>
    </w:p>
    <w:p w14:paraId="1A49A954" w14:textId="77777777" w:rsidR="005B5072" w:rsidRDefault="005B5072" w:rsidP="00A213FD">
      <w:pPr>
        <w:pStyle w:val="Header"/>
        <w:tabs>
          <w:tab w:val="clear" w:pos="4320"/>
          <w:tab w:val="left" w:pos="0"/>
          <w:tab w:val="center" w:pos="990"/>
        </w:tabs>
        <w:ind w:left="1800"/>
        <w:jc w:val="both"/>
        <w:rPr>
          <w:rFonts w:ascii="Arial" w:hAnsi="Arial" w:cs="Arial"/>
          <w:bCs/>
        </w:rPr>
      </w:pPr>
      <w:proofErr w:type="gramStart"/>
      <w:r w:rsidRPr="005B5072">
        <w:rPr>
          <w:rFonts w:ascii="Arial" w:hAnsi="Arial" w:cs="Arial"/>
          <w:bCs/>
          <w:sz w:val="36"/>
          <w:szCs w:val="36"/>
        </w:rPr>
        <w:t>◦</w:t>
      </w:r>
      <w:r>
        <w:rPr>
          <w:rFonts w:ascii="Arial" w:hAnsi="Arial" w:cs="Arial"/>
          <w:bCs/>
          <w:sz w:val="36"/>
          <w:szCs w:val="36"/>
        </w:rPr>
        <w:t xml:space="preserve">  </w:t>
      </w:r>
      <w:r>
        <w:rPr>
          <w:rFonts w:ascii="Arial" w:hAnsi="Arial" w:cs="Arial"/>
          <w:bCs/>
        </w:rPr>
        <w:t>does</w:t>
      </w:r>
      <w:proofErr w:type="gramEnd"/>
      <w:r>
        <w:rPr>
          <w:rFonts w:ascii="Arial" w:hAnsi="Arial" w:cs="Arial"/>
          <w:bCs/>
        </w:rPr>
        <w:t xml:space="preserve"> not make sufficient progress to</w:t>
      </w:r>
      <w:r w:rsidR="00C617E9">
        <w:rPr>
          <w:rFonts w:ascii="Arial" w:hAnsi="Arial" w:cs="Arial"/>
          <w:bCs/>
        </w:rPr>
        <w:t xml:space="preserve"> </w:t>
      </w:r>
      <w:r>
        <w:rPr>
          <w:rFonts w:ascii="Arial" w:hAnsi="Arial" w:cs="Arial"/>
          <w:bCs/>
        </w:rPr>
        <w:t xml:space="preserve">meet age or State </w:t>
      </w:r>
    </w:p>
    <w:p w14:paraId="16F1A9AD" w14:textId="77777777" w:rsidR="005B5072" w:rsidRDefault="005B5072" w:rsidP="00A213FD">
      <w:pPr>
        <w:pStyle w:val="Header"/>
        <w:tabs>
          <w:tab w:val="clear" w:pos="4320"/>
          <w:tab w:val="left" w:pos="0"/>
          <w:tab w:val="center" w:pos="990"/>
        </w:tabs>
        <w:ind w:left="1800"/>
        <w:jc w:val="both"/>
        <w:rPr>
          <w:rFonts w:ascii="Arial" w:hAnsi="Arial" w:cs="Arial"/>
          <w:bCs/>
        </w:rPr>
      </w:pPr>
      <w:r>
        <w:rPr>
          <w:rFonts w:ascii="Arial" w:hAnsi="Arial" w:cs="Arial"/>
          <w:bCs/>
        </w:rPr>
        <w:t xml:space="preserve">     approved grade-level standards; or</w:t>
      </w:r>
    </w:p>
    <w:p w14:paraId="50070120" w14:textId="77777777" w:rsidR="005B5072" w:rsidRDefault="005B5072" w:rsidP="00A213FD">
      <w:pPr>
        <w:pStyle w:val="Header"/>
        <w:tabs>
          <w:tab w:val="clear" w:pos="4320"/>
          <w:tab w:val="left" w:pos="0"/>
          <w:tab w:val="center" w:pos="990"/>
        </w:tabs>
        <w:ind w:left="1800"/>
        <w:jc w:val="both"/>
        <w:rPr>
          <w:rFonts w:ascii="Arial" w:hAnsi="Arial" w:cs="Arial"/>
          <w:bCs/>
        </w:rPr>
      </w:pPr>
      <w:proofErr w:type="gramStart"/>
      <w:r w:rsidRPr="005B5072">
        <w:rPr>
          <w:rFonts w:ascii="Arial" w:hAnsi="Arial" w:cs="Arial"/>
          <w:bCs/>
          <w:sz w:val="36"/>
          <w:szCs w:val="36"/>
        </w:rPr>
        <w:t>◦</w:t>
      </w:r>
      <w:r>
        <w:rPr>
          <w:rFonts w:ascii="Arial" w:hAnsi="Arial" w:cs="Arial"/>
          <w:bCs/>
          <w:sz w:val="36"/>
          <w:szCs w:val="36"/>
        </w:rPr>
        <w:t xml:space="preserve">  </w:t>
      </w:r>
      <w:r w:rsidRPr="005B5072">
        <w:rPr>
          <w:rFonts w:ascii="Arial" w:hAnsi="Arial" w:cs="Arial"/>
          <w:bCs/>
        </w:rPr>
        <w:t>exhibits</w:t>
      </w:r>
      <w:proofErr w:type="gramEnd"/>
      <w:r w:rsidRPr="005B5072">
        <w:rPr>
          <w:rFonts w:ascii="Arial" w:hAnsi="Arial" w:cs="Arial"/>
          <w:bCs/>
        </w:rPr>
        <w:t xml:space="preserve"> a patt</w:t>
      </w:r>
      <w:r>
        <w:rPr>
          <w:rFonts w:ascii="Arial" w:hAnsi="Arial" w:cs="Arial"/>
          <w:bCs/>
        </w:rPr>
        <w:t>ern of strengths and weaknesses in</w:t>
      </w:r>
    </w:p>
    <w:p w14:paraId="37C31A11" w14:textId="77777777" w:rsidR="005B5072" w:rsidRDefault="005B5072" w:rsidP="00A213FD">
      <w:pPr>
        <w:pStyle w:val="Header"/>
        <w:tabs>
          <w:tab w:val="clear" w:pos="4320"/>
          <w:tab w:val="left" w:pos="0"/>
          <w:tab w:val="center" w:pos="990"/>
        </w:tabs>
        <w:ind w:left="1800"/>
        <w:jc w:val="both"/>
        <w:rPr>
          <w:rFonts w:ascii="Arial" w:hAnsi="Arial" w:cs="Arial"/>
          <w:bCs/>
        </w:rPr>
      </w:pPr>
      <w:r>
        <w:rPr>
          <w:rFonts w:ascii="Arial" w:hAnsi="Arial" w:cs="Arial"/>
          <w:bCs/>
        </w:rPr>
        <w:t xml:space="preserve">     </w:t>
      </w:r>
      <w:r w:rsidR="00C617E9">
        <w:rPr>
          <w:rFonts w:ascii="Arial" w:hAnsi="Arial" w:cs="Arial"/>
          <w:bCs/>
        </w:rPr>
        <w:t>p</w:t>
      </w:r>
      <w:r>
        <w:rPr>
          <w:rFonts w:ascii="Arial" w:hAnsi="Arial" w:cs="Arial"/>
          <w:bCs/>
        </w:rPr>
        <w:t xml:space="preserve">erformance, achievement, or both, relative to age, </w:t>
      </w:r>
    </w:p>
    <w:p w14:paraId="52CBD82A" w14:textId="77777777" w:rsidR="00C617E9" w:rsidRDefault="00C617E9" w:rsidP="00A213FD">
      <w:pPr>
        <w:pStyle w:val="Header"/>
        <w:tabs>
          <w:tab w:val="clear" w:pos="4320"/>
          <w:tab w:val="left" w:pos="0"/>
          <w:tab w:val="center" w:pos="990"/>
        </w:tabs>
        <w:ind w:left="1800"/>
        <w:jc w:val="both"/>
        <w:rPr>
          <w:rFonts w:ascii="Arial" w:hAnsi="Arial" w:cs="Arial"/>
          <w:bCs/>
        </w:rPr>
      </w:pPr>
      <w:r>
        <w:rPr>
          <w:rFonts w:ascii="Arial" w:hAnsi="Arial" w:cs="Arial"/>
          <w:bCs/>
        </w:rPr>
        <w:t xml:space="preserve">     State approved grade level standards or intellectual</w:t>
      </w:r>
    </w:p>
    <w:p w14:paraId="7130A2DD" w14:textId="77777777" w:rsidR="00C617E9" w:rsidRDefault="00C617E9" w:rsidP="00A213FD">
      <w:pPr>
        <w:pStyle w:val="Header"/>
        <w:tabs>
          <w:tab w:val="clear" w:pos="4320"/>
          <w:tab w:val="left" w:pos="0"/>
          <w:tab w:val="center" w:pos="990"/>
        </w:tabs>
        <w:ind w:left="1800"/>
        <w:jc w:val="both"/>
        <w:rPr>
          <w:rFonts w:ascii="Arial" w:hAnsi="Arial" w:cs="Arial"/>
          <w:bCs/>
        </w:rPr>
      </w:pPr>
      <w:r>
        <w:rPr>
          <w:rFonts w:ascii="Arial" w:hAnsi="Arial" w:cs="Arial"/>
          <w:bCs/>
        </w:rPr>
        <w:t xml:space="preserve">     </w:t>
      </w:r>
      <w:proofErr w:type="gramStart"/>
      <w:r>
        <w:rPr>
          <w:rFonts w:ascii="Arial" w:hAnsi="Arial" w:cs="Arial"/>
          <w:bCs/>
        </w:rPr>
        <w:t>development;</w:t>
      </w:r>
      <w:proofErr w:type="gramEnd"/>
    </w:p>
    <w:p w14:paraId="71E4EFCB" w14:textId="77777777" w:rsidR="00C617E9" w:rsidRDefault="00C617E9" w:rsidP="00A213FD">
      <w:pPr>
        <w:pStyle w:val="Header"/>
        <w:tabs>
          <w:tab w:val="clear" w:pos="4320"/>
          <w:tab w:val="left" w:pos="0"/>
          <w:tab w:val="center" w:pos="990"/>
        </w:tabs>
        <w:ind w:left="1800"/>
        <w:jc w:val="both"/>
        <w:rPr>
          <w:rFonts w:ascii="Arial" w:hAnsi="Arial" w:cs="Arial"/>
          <w:bCs/>
        </w:rPr>
      </w:pPr>
    </w:p>
    <w:p w14:paraId="76D03428" w14:textId="77777777" w:rsidR="00C617E9" w:rsidRDefault="001B1730" w:rsidP="00141C2B">
      <w:pPr>
        <w:pStyle w:val="Header"/>
        <w:numPr>
          <w:ilvl w:val="0"/>
          <w:numId w:val="75"/>
        </w:numPr>
        <w:tabs>
          <w:tab w:val="clear" w:pos="4320"/>
          <w:tab w:val="left" w:pos="0"/>
          <w:tab w:val="center" w:pos="990"/>
        </w:tabs>
        <w:ind w:left="720" w:firstLine="0"/>
        <w:jc w:val="both"/>
        <w:rPr>
          <w:rFonts w:ascii="Arial" w:hAnsi="Arial" w:cs="Arial"/>
          <w:bCs/>
        </w:rPr>
      </w:pPr>
      <w:r>
        <w:rPr>
          <w:rFonts w:ascii="Arial" w:hAnsi="Arial" w:cs="Arial"/>
          <w:bCs/>
        </w:rPr>
        <w:t xml:space="preserve">   The determination of the CSE concerning the effects of a visual, hearing,</w:t>
      </w:r>
    </w:p>
    <w:p w14:paraId="2C6DD4A6" w14:textId="77777777" w:rsidR="00155E4D" w:rsidRDefault="001B1730" w:rsidP="00A213FD">
      <w:pPr>
        <w:pStyle w:val="Header"/>
        <w:tabs>
          <w:tab w:val="clear" w:pos="4320"/>
          <w:tab w:val="left" w:pos="0"/>
          <w:tab w:val="center" w:pos="990"/>
        </w:tabs>
        <w:ind w:left="720"/>
        <w:jc w:val="both"/>
        <w:rPr>
          <w:rFonts w:ascii="Arial" w:hAnsi="Arial" w:cs="Arial"/>
          <w:bCs/>
        </w:rPr>
      </w:pPr>
      <w:r>
        <w:rPr>
          <w:rFonts w:ascii="Arial" w:hAnsi="Arial" w:cs="Arial"/>
          <w:bCs/>
        </w:rPr>
        <w:t xml:space="preserve">       or motor disability, mental retardation, </w:t>
      </w:r>
      <w:r w:rsidR="00155E4D">
        <w:rPr>
          <w:rFonts w:ascii="Arial" w:hAnsi="Arial" w:cs="Arial"/>
          <w:bCs/>
        </w:rPr>
        <w:t xml:space="preserve">emotional disturbance, cultural </w:t>
      </w:r>
    </w:p>
    <w:p w14:paraId="0C83B05C" w14:textId="77777777" w:rsidR="001B1730" w:rsidRDefault="00155E4D" w:rsidP="00A213FD">
      <w:pPr>
        <w:pStyle w:val="Header"/>
        <w:tabs>
          <w:tab w:val="clear" w:pos="4320"/>
          <w:tab w:val="left" w:pos="0"/>
          <w:tab w:val="center" w:pos="990"/>
        </w:tabs>
        <w:ind w:left="720"/>
        <w:jc w:val="both"/>
        <w:rPr>
          <w:rFonts w:ascii="Arial" w:hAnsi="Arial" w:cs="Arial"/>
          <w:bCs/>
        </w:rPr>
      </w:pPr>
      <w:r>
        <w:rPr>
          <w:rFonts w:ascii="Arial" w:hAnsi="Arial" w:cs="Arial"/>
          <w:bCs/>
        </w:rPr>
        <w:t xml:space="preserve">       factors,</w:t>
      </w:r>
      <w:r w:rsidR="00954C40">
        <w:rPr>
          <w:rFonts w:ascii="Arial" w:hAnsi="Arial" w:cs="Arial"/>
          <w:bCs/>
        </w:rPr>
        <w:t xml:space="preserve"> </w:t>
      </w:r>
      <w:r w:rsidR="001B1730">
        <w:rPr>
          <w:rFonts w:ascii="Arial" w:hAnsi="Arial" w:cs="Arial"/>
          <w:bCs/>
        </w:rPr>
        <w:t xml:space="preserve">environmental or economic disadvantage, </w:t>
      </w:r>
      <w:proofErr w:type="gramStart"/>
      <w:r w:rsidR="001B1730">
        <w:rPr>
          <w:rFonts w:ascii="Arial" w:hAnsi="Arial" w:cs="Arial"/>
          <w:bCs/>
        </w:rPr>
        <w:t>or  limited</w:t>
      </w:r>
      <w:proofErr w:type="gramEnd"/>
      <w:r w:rsidR="001B1730">
        <w:rPr>
          <w:rFonts w:ascii="Arial" w:hAnsi="Arial" w:cs="Arial"/>
          <w:bCs/>
        </w:rPr>
        <w:t xml:space="preserve"> English </w:t>
      </w:r>
      <w:r>
        <w:rPr>
          <w:rFonts w:ascii="Arial" w:hAnsi="Arial" w:cs="Arial"/>
          <w:bCs/>
        </w:rPr>
        <w:tab/>
      </w:r>
      <w:r>
        <w:rPr>
          <w:rFonts w:ascii="Arial" w:hAnsi="Arial" w:cs="Arial"/>
          <w:bCs/>
        </w:rPr>
        <w:tab/>
        <w:t xml:space="preserve">       proficiency on the </w:t>
      </w:r>
      <w:r w:rsidR="001B1730">
        <w:rPr>
          <w:rFonts w:ascii="Arial" w:hAnsi="Arial" w:cs="Arial"/>
          <w:bCs/>
        </w:rPr>
        <w:t>student’s achievement level; and</w:t>
      </w:r>
    </w:p>
    <w:p w14:paraId="33117AE9" w14:textId="77777777" w:rsidR="001B1730" w:rsidRDefault="001B1730" w:rsidP="00A213FD">
      <w:pPr>
        <w:pStyle w:val="Header"/>
        <w:tabs>
          <w:tab w:val="clear" w:pos="4320"/>
          <w:tab w:val="left" w:pos="0"/>
          <w:tab w:val="center" w:pos="990"/>
        </w:tabs>
        <w:ind w:left="720"/>
        <w:jc w:val="both"/>
        <w:rPr>
          <w:rFonts w:ascii="Arial" w:hAnsi="Arial" w:cs="Arial"/>
          <w:bCs/>
        </w:rPr>
      </w:pPr>
    </w:p>
    <w:p w14:paraId="40A50D0B" w14:textId="77777777" w:rsidR="00155E4D" w:rsidRDefault="001B1730" w:rsidP="00A213FD">
      <w:pPr>
        <w:pStyle w:val="Header"/>
        <w:tabs>
          <w:tab w:val="clear" w:pos="4320"/>
          <w:tab w:val="left" w:pos="0"/>
          <w:tab w:val="center" w:pos="990"/>
        </w:tabs>
        <w:ind w:left="720"/>
        <w:jc w:val="both"/>
        <w:rPr>
          <w:rFonts w:ascii="Arial" w:hAnsi="Arial" w:cs="Arial"/>
          <w:bCs/>
        </w:rPr>
      </w:pPr>
      <w:r>
        <w:rPr>
          <w:rFonts w:ascii="Arial" w:hAnsi="Arial" w:cs="Arial"/>
          <w:bCs/>
        </w:rPr>
        <w:t>●</w:t>
      </w:r>
      <w:r w:rsidR="004817B7">
        <w:rPr>
          <w:rFonts w:ascii="Arial" w:hAnsi="Arial" w:cs="Arial"/>
          <w:bCs/>
        </w:rPr>
        <w:t xml:space="preserve">     If the student has participated in a process that assesses the student’s </w:t>
      </w:r>
    </w:p>
    <w:p w14:paraId="16F23504" w14:textId="77777777" w:rsidR="001B1730" w:rsidRDefault="00155E4D" w:rsidP="00A213FD">
      <w:pPr>
        <w:pStyle w:val="Header"/>
        <w:tabs>
          <w:tab w:val="clear" w:pos="4320"/>
          <w:tab w:val="left" w:pos="0"/>
          <w:tab w:val="center" w:pos="990"/>
        </w:tabs>
        <w:ind w:left="720"/>
        <w:jc w:val="both"/>
        <w:rPr>
          <w:rFonts w:ascii="Arial" w:hAnsi="Arial" w:cs="Arial"/>
          <w:bCs/>
        </w:rPr>
      </w:pPr>
      <w:r>
        <w:rPr>
          <w:rFonts w:ascii="Arial" w:hAnsi="Arial" w:cs="Arial"/>
          <w:bCs/>
        </w:rPr>
        <w:tab/>
        <w:t xml:space="preserve">       </w:t>
      </w:r>
      <w:r w:rsidR="004817B7">
        <w:rPr>
          <w:rFonts w:ascii="Arial" w:hAnsi="Arial" w:cs="Arial"/>
          <w:bCs/>
        </w:rPr>
        <w:t>response to scientific, research-based intervention:</w:t>
      </w:r>
    </w:p>
    <w:p w14:paraId="64E8A202" w14:textId="77777777" w:rsidR="004817B7" w:rsidRDefault="004817B7" w:rsidP="00A213FD">
      <w:pPr>
        <w:pStyle w:val="Header"/>
        <w:tabs>
          <w:tab w:val="clear" w:pos="4320"/>
          <w:tab w:val="left" w:pos="0"/>
          <w:tab w:val="center" w:pos="990"/>
        </w:tabs>
        <w:ind w:left="720"/>
        <w:jc w:val="both"/>
        <w:rPr>
          <w:rFonts w:ascii="Arial" w:hAnsi="Arial" w:cs="Arial"/>
          <w:bCs/>
        </w:rPr>
      </w:pPr>
    </w:p>
    <w:p w14:paraId="4B9C1279" w14:textId="77777777" w:rsidR="004817B7" w:rsidRDefault="004817B7" w:rsidP="00A213FD">
      <w:pPr>
        <w:pStyle w:val="Header"/>
        <w:tabs>
          <w:tab w:val="clear" w:pos="4320"/>
          <w:tab w:val="left" w:pos="0"/>
          <w:tab w:val="center" w:pos="990"/>
        </w:tabs>
        <w:ind w:left="720"/>
        <w:jc w:val="both"/>
        <w:rPr>
          <w:rFonts w:ascii="Arial" w:hAnsi="Arial" w:cs="Arial"/>
          <w:bCs/>
        </w:rPr>
      </w:pPr>
      <w:r>
        <w:rPr>
          <w:rFonts w:ascii="Arial" w:hAnsi="Arial" w:cs="Arial"/>
          <w:bCs/>
        </w:rPr>
        <w:tab/>
        <w:t xml:space="preserve">                </w:t>
      </w:r>
      <w:r w:rsidRPr="005B5072">
        <w:rPr>
          <w:rFonts w:ascii="Arial" w:hAnsi="Arial" w:cs="Arial"/>
          <w:bCs/>
          <w:sz w:val="36"/>
          <w:szCs w:val="36"/>
        </w:rPr>
        <w:t>◦</w:t>
      </w:r>
      <w:r>
        <w:rPr>
          <w:rFonts w:ascii="Arial" w:hAnsi="Arial" w:cs="Arial"/>
          <w:bCs/>
          <w:sz w:val="36"/>
          <w:szCs w:val="36"/>
        </w:rPr>
        <w:t xml:space="preserve">   </w:t>
      </w:r>
      <w:r>
        <w:rPr>
          <w:rFonts w:ascii="Arial" w:hAnsi="Arial" w:cs="Arial"/>
          <w:bCs/>
        </w:rPr>
        <w:t>the instructional strategies used and the student-centered</w:t>
      </w:r>
    </w:p>
    <w:p w14:paraId="3D7D8D70" w14:textId="77777777" w:rsidR="004817B7" w:rsidRDefault="004817B7" w:rsidP="00A213FD">
      <w:pPr>
        <w:pStyle w:val="Header"/>
        <w:tabs>
          <w:tab w:val="clear" w:pos="4320"/>
          <w:tab w:val="left" w:pos="0"/>
          <w:tab w:val="center" w:pos="990"/>
        </w:tabs>
        <w:ind w:left="720"/>
        <w:jc w:val="both"/>
        <w:rPr>
          <w:rFonts w:ascii="Arial" w:hAnsi="Arial" w:cs="Arial"/>
          <w:bCs/>
        </w:rPr>
      </w:pPr>
      <w:r>
        <w:rPr>
          <w:rFonts w:ascii="Arial" w:hAnsi="Arial" w:cs="Arial"/>
          <w:bCs/>
        </w:rPr>
        <w:t xml:space="preserve">                      data collected; and</w:t>
      </w:r>
    </w:p>
    <w:p w14:paraId="14A7E798" w14:textId="77777777" w:rsidR="004817B7" w:rsidRDefault="004817B7" w:rsidP="00A213FD">
      <w:pPr>
        <w:pStyle w:val="Header"/>
        <w:tabs>
          <w:tab w:val="clear" w:pos="4320"/>
          <w:tab w:val="left" w:pos="0"/>
          <w:tab w:val="center" w:pos="990"/>
        </w:tabs>
        <w:ind w:left="720"/>
        <w:jc w:val="both"/>
        <w:rPr>
          <w:rFonts w:ascii="Arial" w:hAnsi="Arial" w:cs="Arial"/>
          <w:bCs/>
        </w:rPr>
      </w:pPr>
      <w:r>
        <w:rPr>
          <w:rFonts w:ascii="Arial" w:hAnsi="Arial" w:cs="Arial"/>
          <w:bCs/>
        </w:rPr>
        <w:t xml:space="preserve">                 </w:t>
      </w:r>
      <w:proofErr w:type="gramStart"/>
      <w:r w:rsidRPr="005B5072">
        <w:rPr>
          <w:rFonts w:ascii="Arial" w:hAnsi="Arial" w:cs="Arial"/>
          <w:bCs/>
          <w:sz w:val="36"/>
          <w:szCs w:val="36"/>
        </w:rPr>
        <w:t>◦</w:t>
      </w:r>
      <w:r>
        <w:rPr>
          <w:rFonts w:ascii="Arial" w:hAnsi="Arial" w:cs="Arial"/>
          <w:bCs/>
          <w:sz w:val="36"/>
          <w:szCs w:val="36"/>
        </w:rPr>
        <w:t xml:space="preserve">  </w:t>
      </w:r>
      <w:r>
        <w:rPr>
          <w:rFonts w:ascii="Arial" w:hAnsi="Arial" w:cs="Arial"/>
          <w:bCs/>
        </w:rPr>
        <w:t>the</w:t>
      </w:r>
      <w:proofErr w:type="gramEnd"/>
      <w:r>
        <w:rPr>
          <w:rFonts w:ascii="Arial" w:hAnsi="Arial" w:cs="Arial"/>
          <w:bCs/>
        </w:rPr>
        <w:t xml:space="preserve"> documentation that the student’s parents were notified.</w:t>
      </w:r>
    </w:p>
    <w:p w14:paraId="086C66E6" w14:textId="77777777" w:rsidR="004817B7" w:rsidRDefault="004817B7" w:rsidP="00A213FD">
      <w:pPr>
        <w:pStyle w:val="Header"/>
        <w:tabs>
          <w:tab w:val="clear" w:pos="4320"/>
          <w:tab w:val="left" w:pos="0"/>
          <w:tab w:val="center" w:pos="990"/>
        </w:tabs>
        <w:ind w:left="720"/>
        <w:jc w:val="both"/>
        <w:rPr>
          <w:rFonts w:ascii="Arial" w:hAnsi="Arial" w:cs="Arial"/>
          <w:bCs/>
        </w:rPr>
      </w:pPr>
    </w:p>
    <w:p w14:paraId="41B42D44" w14:textId="77777777" w:rsidR="00B262FB" w:rsidRDefault="004817B7" w:rsidP="00B262FB">
      <w:pPr>
        <w:pStyle w:val="Header"/>
        <w:tabs>
          <w:tab w:val="clear" w:pos="4320"/>
          <w:tab w:val="left" w:pos="0"/>
          <w:tab w:val="center" w:pos="990"/>
        </w:tabs>
        <w:ind w:left="720"/>
        <w:jc w:val="both"/>
        <w:rPr>
          <w:rFonts w:ascii="Arial" w:hAnsi="Arial" w:cs="Arial"/>
          <w:bCs/>
        </w:rPr>
      </w:pPr>
      <w:r>
        <w:rPr>
          <w:rFonts w:ascii="Arial" w:hAnsi="Arial" w:cs="Arial"/>
          <w:bCs/>
        </w:rPr>
        <w:t>Each CSE member must certify in writing whether the report reflects the member’s conclusion.  If it does not reflect the member’s conclusion, the CSE member must submit a separate statement presenting the member’s conclusions.</w:t>
      </w:r>
    </w:p>
    <w:p w14:paraId="38396DE2" w14:textId="77777777" w:rsidR="00B262FB" w:rsidRDefault="00B262FB" w:rsidP="00B262FB">
      <w:pPr>
        <w:pStyle w:val="Header"/>
        <w:tabs>
          <w:tab w:val="clear" w:pos="4320"/>
          <w:tab w:val="left" w:pos="0"/>
          <w:tab w:val="center" w:pos="990"/>
        </w:tabs>
        <w:ind w:left="720"/>
        <w:jc w:val="both"/>
        <w:rPr>
          <w:rFonts w:ascii="Arial" w:hAnsi="Arial" w:cs="Arial"/>
          <w:bCs/>
        </w:rPr>
      </w:pPr>
    </w:p>
    <w:p w14:paraId="0E394B53" w14:textId="77777777" w:rsidR="003142FB" w:rsidRDefault="003142FB">
      <w:pPr>
        <w:rPr>
          <w:rFonts w:ascii="Arial" w:hAnsi="Arial" w:cs="Arial"/>
          <w:b/>
          <w:bCs/>
          <w:u w:val="single"/>
        </w:rPr>
      </w:pPr>
      <w:r>
        <w:rPr>
          <w:rFonts w:ascii="Arial" w:hAnsi="Arial" w:cs="Arial"/>
          <w:b/>
          <w:bCs/>
          <w:u w:val="single"/>
        </w:rPr>
        <w:br w:type="page"/>
      </w:r>
    </w:p>
    <w:p w14:paraId="470B68EC" w14:textId="77777777" w:rsidR="00156708" w:rsidRDefault="00156708" w:rsidP="00B262FB">
      <w:pPr>
        <w:pStyle w:val="Header"/>
        <w:tabs>
          <w:tab w:val="clear" w:pos="4320"/>
          <w:tab w:val="left" w:pos="0"/>
          <w:tab w:val="center" w:pos="990"/>
        </w:tabs>
        <w:ind w:left="720"/>
        <w:jc w:val="center"/>
        <w:rPr>
          <w:rFonts w:ascii="Arial" w:hAnsi="Arial" w:cs="Arial"/>
          <w:b/>
          <w:bCs/>
          <w:u w:val="single"/>
        </w:rPr>
      </w:pPr>
      <w:r>
        <w:rPr>
          <w:rFonts w:ascii="Arial" w:hAnsi="Arial" w:cs="Arial"/>
          <w:b/>
          <w:bCs/>
          <w:u w:val="single"/>
        </w:rPr>
        <w:lastRenderedPageBreak/>
        <w:t>DECLASSIFICATION OF STUDENTS WITH DISABILITIES</w:t>
      </w:r>
    </w:p>
    <w:p w14:paraId="1BC5014D" w14:textId="77777777" w:rsidR="00156708" w:rsidRDefault="00156708" w:rsidP="00156708">
      <w:pPr>
        <w:pStyle w:val="Header"/>
        <w:tabs>
          <w:tab w:val="left" w:pos="720"/>
        </w:tabs>
        <w:jc w:val="center"/>
        <w:rPr>
          <w:rFonts w:ascii="Arial" w:hAnsi="Arial" w:cs="Arial"/>
          <w:b/>
          <w:bCs/>
          <w:u w:val="single"/>
        </w:rPr>
      </w:pPr>
    </w:p>
    <w:p w14:paraId="6FCF9919" w14:textId="77777777" w:rsidR="00156708" w:rsidRDefault="00156708" w:rsidP="00156708">
      <w:pPr>
        <w:pStyle w:val="Header"/>
        <w:tabs>
          <w:tab w:val="left" w:pos="720"/>
        </w:tabs>
        <w:jc w:val="both"/>
        <w:rPr>
          <w:rFonts w:ascii="Arial" w:hAnsi="Arial" w:cs="Arial"/>
        </w:rPr>
      </w:pPr>
      <w:r>
        <w:rPr>
          <w:rFonts w:ascii="Arial" w:hAnsi="Arial" w:cs="Arial"/>
        </w:rPr>
        <w:t>The recommendation to declassify students with disabilities is the responsibility of the Committee on Preschool Special Education (CPSE) and the Committee on Special Education (CSE).  As declassification constitutes a significant change of identification and placement, the CPSE/CSE shall reevaluate the child prior to making this recommendation.  The CPSE/CSE shall also provide prior notice, in the native language or other mode of communication of the home, to the child’s parent or guardian, that a reevaluation is being sought for the purpose of considering declassification and request written consent for this evaluation.  If the initial request for consent for reevaluation is unsuccessful, alternate measures will be taken to obtain consent and will be documented.  If reasonable attempts have been made to obtain consent and have been documented, but no response is received from the parent or guardian, the CPSE/CSE shall reevaluate the child without consent.</w:t>
      </w:r>
    </w:p>
    <w:p w14:paraId="0A3141C8" w14:textId="77777777" w:rsidR="00156708" w:rsidRDefault="00156708" w:rsidP="00156708">
      <w:pPr>
        <w:pStyle w:val="Header"/>
        <w:tabs>
          <w:tab w:val="left" w:pos="720"/>
        </w:tabs>
        <w:jc w:val="both"/>
        <w:rPr>
          <w:rFonts w:ascii="Arial" w:hAnsi="Arial" w:cs="Arial"/>
        </w:rPr>
      </w:pPr>
    </w:p>
    <w:p w14:paraId="1EB54623" w14:textId="77777777" w:rsidR="00156708" w:rsidRDefault="00156708" w:rsidP="00156708">
      <w:pPr>
        <w:pStyle w:val="Header"/>
        <w:tabs>
          <w:tab w:val="left" w:pos="720"/>
        </w:tabs>
        <w:jc w:val="both"/>
        <w:rPr>
          <w:rFonts w:ascii="Arial" w:hAnsi="Arial" w:cs="Arial"/>
        </w:rPr>
      </w:pPr>
      <w:r>
        <w:rPr>
          <w:rFonts w:ascii="Arial" w:hAnsi="Arial" w:cs="Arial"/>
        </w:rPr>
        <w:t>In order to determine the nature of this reevaluation, the school staff including members of the CPSE/</w:t>
      </w:r>
      <w:proofErr w:type="gramStart"/>
      <w:r>
        <w:rPr>
          <w:rFonts w:ascii="Arial" w:hAnsi="Arial" w:cs="Arial"/>
        </w:rPr>
        <w:t>CSE</w:t>
      </w:r>
      <w:proofErr w:type="gramEnd"/>
      <w:r>
        <w:rPr>
          <w:rFonts w:ascii="Arial" w:hAnsi="Arial" w:cs="Arial"/>
        </w:rPr>
        <w:t xml:space="preserve"> and other qualified professionals may review the existing evaluation data on the student, including evaluations provided by the parents or guardians, current class assessments, observations by teachers, reports by related services providers and other professionals. This review shall not constitute a CPSE/CSE meeting.  On the basis of this review, the </w:t>
      </w:r>
      <w:proofErr w:type="gramStart"/>
      <w:r>
        <w:rPr>
          <w:rFonts w:ascii="Arial" w:hAnsi="Arial" w:cs="Arial"/>
        </w:rPr>
        <w:t>District</w:t>
      </w:r>
      <w:proofErr w:type="gramEnd"/>
      <w:r>
        <w:rPr>
          <w:rFonts w:ascii="Arial" w:hAnsi="Arial" w:cs="Arial"/>
        </w:rPr>
        <w:t xml:space="preserve"> may decide that no further data is needed.  In this case, the CPSE/CSE shall notify the parents or guardians that further assessment has been deemed unnecessary and that they have a right to request further assessment to determine if their child continues to be a student with a disability.  If the parent or guardian does not request further assessment, the CPSE/CSE may meet to review the existing information and to consider declassification.  A copy of this informal evaluation report shall be made available to the parent or guardian.</w:t>
      </w:r>
    </w:p>
    <w:p w14:paraId="2B507433" w14:textId="77777777" w:rsidR="00156708" w:rsidRDefault="00156708" w:rsidP="00156708">
      <w:pPr>
        <w:pStyle w:val="Header"/>
        <w:tabs>
          <w:tab w:val="left" w:pos="720"/>
        </w:tabs>
        <w:jc w:val="both"/>
        <w:rPr>
          <w:rFonts w:ascii="Arial" w:hAnsi="Arial" w:cs="Arial"/>
        </w:rPr>
      </w:pPr>
    </w:p>
    <w:p w14:paraId="488686F1" w14:textId="77777777" w:rsidR="00156708" w:rsidRDefault="00156708" w:rsidP="00156708">
      <w:pPr>
        <w:pStyle w:val="Header"/>
        <w:tabs>
          <w:tab w:val="left" w:pos="720"/>
        </w:tabs>
        <w:jc w:val="both"/>
        <w:rPr>
          <w:rFonts w:ascii="Arial" w:hAnsi="Arial" w:cs="Arial"/>
        </w:rPr>
      </w:pPr>
      <w:r>
        <w:rPr>
          <w:rFonts w:ascii="Arial" w:hAnsi="Arial" w:cs="Arial"/>
        </w:rPr>
        <w:t>In conducting its review, the CPSE/CSE will consider the student’s ability to participate in instructional programs in regular education, the student’s benefit from special education, and the student’s continued eligibility to be identified as a child with a disability according to the criteria set forth in IDEA, the Part 200 Commissioner’s Regulations and the district’s existing policies and procedures.  The CPSE/CSE must also consider the provision of educational and support services to the student upon declassification.  Upon declassification, the CPSE/CSE shall identify any declassification support services, including the projected date of initiation of such services and the duration of these services.  Declassification services shall be provided for no more than a year following the declassification date.  Recommendations for declassification support services and appropriate evaluation information shall be forwarded to the building administrator who shall determine any additional educationally related support services, academic intervention services, or other services that may be appropriate for the child.</w:t>
      </w:r>
    </w:p>
    <w:p w14:paraId="6BF3B127" w14:textId="77777777" w:rsidR="00156708" w:rsidRDefault="00156708" w:rsidP="00156708">
      <w:pPr>
        <w:pStyle w:val="Header"/>
        <w:tabs>
          <w:tab w:val="left" w:pos="720"/>
        </w:tabs>
        <w:jc w:val="both"/>
        <w:rPr>
          <w:rFonts w:ascii="Arial" w:hAnsi="Arial" w:cs="Arial"/>
        </w:rPr>
      </w:pPr>
    </w:p>
    <w:p w14:paraId="7EE00AB1" w14:textId="77777777" w:rsidR="00876554" w:rsidRDefault="00156708" w:rsidP="00A213FD">
      <w:pPr>
        <w:pStyle w:val="Header"/>
        <w:tabs>
          <w:tab w:val="left" w:pos="720"/>
        </w:tabs>
        <w:jc w:val="both"/>
        <w:rPr>
          <w:rFonts w:ascii="Arial" w:hAnsi="Arial" w:cs="Arial"/>
        </w:rPr>
      </w:pPr>
      <w:r>
        <w:rPr>
          <w:rFonts w:ascii="Arial" w:hAnsi="Arial" w:cs="Arial"/>
        </w:rPr>
        <w:t xml:space="preserve">The CSE may determine the test </w:t>
      </w:r>
      <w:r w:rsidR="0082392F">
        <w:rPr>
          <w:rFonts w:ascii="Arial" w:hAnsi="Arial" w:cs="Arial"/>
        </w:rPr>
        <w:t>accommodations</w:t>
      </w:r>
      <w:r>
        <w:rPr>
          <w:rFonts w:ascii="Arial" w:hAnsi="Arial" w:cs="Arial"/>
        </w:rPr>
        <w:t xml:space="preserve"> previously documented in a student’s IEP must continue to be consistently provided to the student for the balance of his or her </w:t>
      </w:r>
      <w:proofErr w:type="gramStart"/>
      <w:r>
        <w:rPr>
          <w:rFonts w:ascii="Arial" w:hAnsi="Arial" w:cs="Arial"/>
        </w:rPr>
        <w:t>public school</w:t>
      </w:r>
      <w:proofErr w:type="gramEnd"/>
      <w:r>
        <w:rPr>
          <w:rFonts w:ascii="Arial" w:hAnsi="Arial" w:cs="Arial"/>
        </w:rPr>
        <w:t xml:space="preserve"> education. </w:t>
      </w:r>
      <w:r w:rsidR="00201458">
        <w:rPr>
          <w:rFonts w:ascii="Arial" w:hAnsi="Arial" w:cs="Arial"/>
        </w:rPr>
        <w:t>The Declassification Document must indicate which, if any, test accommodations and/or program modifications the student continues to require.</w:t>
      </w:r>
    </w:p>
    <w:p w14:paraId="74072D4C" w14:textId="77777777" w:rsidR="00201458" w:rsidRDefault="00201458" w:rsidP="00156708">
      <w:pPr>
        <w:pStyle w:val="Header"/>
        <w:tabs>
          <w:tab w:val="left" w:pos="720"/>
        </w:tabs>
        <w:rPr>
          <w:rFonts w:ascii="Arial" w:hAnsi="Arial" w:cs="Arial"/>
        </w:rPr>
      </w:pPr>
    </w:p>
    <w:p w14:paraId="5261A655" w14:textId="77777777" w:rsidR="003142FB" w:rsidRDefault="00201458" w:rsidP="003142FB">
      <w:pPr>
        <w:pStyle w:val="Header"/>
        <w:tabs>
          <w:tab w:val="left" w:pos="720"/>
        </w:tabs>
        <w:jc w:val="both"/>
        <w:rPr>
          <w:rFonts w:ascii="Arial" w:hAnsi="Arial" w:cs="Arial"/>
        </w:rPr>
      </w:pPr>
      <w:r>
        <w:rPr>
          <w:rFonts w:ascii="Arial" w:hAnsi="Arial" w:cs="Arial"/>
        </w:rPr>
        <w:t xml:space="preserve">The school district is not required to conduct a </w:t>
      </w:r>
      <w:r w:rsidR="00156708">
        <w:rPr>
          <w:rFonts w:ascii="Arial" w:hAnsi="Arial" w:cs="Arial"/>
        </w:rPr>
        <w:t xml:space="preserve">reevaluation of a student before the termination of a student’s eligibility due to graduation with a local high school or Regent’s </w:t>
      </w:r>
      <w:r w:rsidR="00156708">
        <w:rPr>
          <w:rFonts w:ascii="Arial" w:hAnsi="Arial" w:cs="Arial"/>
        </w:rPr>
        <w:lastRenderedPageBreak/>
        <w:t>diploma or exceeding the age eligibility for a free appropriate public education, but is required to provide the performance, which includes recommendations on how to assist the student in meeting his or her post-secondary goals.</w:t>
      </w:r>
    </w:p>
    <w:p w14:paraId="0736F01C" w14:textId="77777777" w:rsidR="003142FB" w:rsidRDefault="003142FB" w:rsidP="003142FB">
      <w:pPr>
        <w:pStyle w:val="Header"/>
        <w:tabs>
          <w:tab w:val="left" w:pos="720"/>
        </w:tabs>
        <w:jc w:val="both"/>
        <w:rPr>
          <w:rFonts w:ascii="Arial" w:hAnsi="Arial" w:cs="Arial"/>
        </w:rPr>
      </w:pPr>
    </w:p>
    <w:p w14:paraId="61A624DB" w14:textId="77777777" w:rsidR="003142FB" w:rsidRDefault="003142FB" w:rsidP="003142FB">
      <w:pPr>
        <w:pStyle w:val="Header"/>
        <w:tabs>
          <w:tab w:val="left" w:pos="720"/>
        </w:tabs>
        <w:jc w:val="both"/>
        <w:rPr>
          <w:rFonts w:ascii="Arial" w:hAnsi="Arial" w:cs="Arial"/>
        </w:rPr>
      </w:pPr>
    </w:p>
    <w:p w14:paraId="3DE0D8B9" w14:textId="77777777" w:rsidR="00805968" w:rsidRDefault="00805968" w:rsidP="003142FB">
      <w:pPr>
        <w:pStyle w:val="Header"/>
        <w:tabs>
          <w:tab w:val="left" w:pos="720"/>
        </w:tabs>
        <w:jc w:val="center"/>
        <w:rPr>
          <w:rFonts w:ascii="Arial" w:hAnsi="Arial" w:cs="Arial"/>
          <w:b/>
          <w:u w:val="single"/>
        </w:rPr>
      </w:pPr>
      <w:r>
        <w:rPr>
          <w:rFonts w:ascii="Arial" w:hAnsi="Arial" w:cs="Arial"/>
          <w:b/>
          <w:u w:val="single"/>
        </w:rPr>
        <w:t>PROCEDURES FOR ASSESSING ENGLISH LANGUAGE</w:t>
      </w:r>
    </w:p>
    <w:p w14:paraId="75E71203" w14:textId="77777777" w:rsidR="00A80CB0" w:rsidRPr="00A80CB0" w:rsidRDefault="00805968" w:rsidP="003142FB">
      <w:pPr>
        <w:jc w:val="center"/>
        <w:rPr>
          <w:rFonts w:ascii="Arial" w:hAnsi="Arial" w:cs="Arial"/>
          <w:b/>
          <w:u w:val="single"/>
        </w:rPr>
      </w:pPr>
      <w:r>
        <w:rPr>
          <w:rFonts w:ascii="Arial" w:hAnsi="Arial" w:cs="Arial"/>
          <w:b/>
          <w:u w:val="single"/>
        </w:rPr>
        <w:t>LEARNERS &amp; PROVIDING E</w:t>
      </w:r>
      <w:r w:rsidR="005548D5">
        <w:rPr>
          <w:rFonts w:ascii="Arial" w:hAnsi="Arial" w:cs="Arial"/>
          <w:b/>
          <w:u w:val="single"/>
        </w:rPr>
        <w:t>N</w:t>
      </w:r>
      <w:r>
        <w:rPr>
          <w:rFonts w:ascii="Arial" w:hAnsi="Arial" w:cs="Arial"/>
          <w:b/>
          <w:u w:val="single"/>
        </w:rPr>
        <w:t>L SERVICES</w:t>
      </w:r>
    </w:p>
    <w:p w14:paraId="3CAAF101" w14:textId="77777777" w:rsidR="00A80CB0" w:rsidRDefault="00A80CB0" w:rsidP="003142FB">
      <w:pPr>
        <w:jc w:val="center"/>
        <w:rPr>
          <w:rFonts w:ascii="Arial" w:hAnsi="Arial" w:cs="Arial"/>
          <w:b/>
          <w:u w:val="single"/>
        </w:rPr>
      </w:pPr>
    </w:p>
    <w:p w14:paraId="04EC8D35" w14:textId="77777777" w:rsidR="00805968" w:rsidRDefault="00805968" w:rsidP="00A80CB0">
      <w:pPr>
        <w:jc w:val="center"/>
        <w:rPr>
          <w:rFonts w:ascii="Arial" w:hAnsi="Arial" w:cs="Arial"/>
          <w:b/>
          <w:u w:val="single"/>
        </w:rPr>
      </w:pPr>
    </w:p>
    <w:p w14:paraId="01F1D591" w14:textId="77777777" w:rsidR="00A80CB0" w:rsidRPr="00A80CB0" w:rsidRDefault="00805968" w:rsidP="00A80CB0">
      <w:pPr>
        <w:rPr>
          <w:rFonts w:ascii="Arial" w:hAnsi="Arial" w:cs="Arial"/>
          <w:b/>
        </w:rPr>
      </w:pPr>
      <w:r>
        <w:rPr>
          <w:rFonts w:ascii="Arial" w:hAnsi="Arial" w:cs="Arial"/>
          <w:b/>
        </w:rPr>
        <w:t>IDENTIFICATION OF ELLS</w:t>
      </w:r>
    </w:p>
    <w:p w14:paraId="359ACEB4" w14:textId="77777777" w:rsidR="00A80CB0" w:rsidRPr="00A80CB0" w:rsidRDefault="00A80CB0" w:rsidP="00A80CB0">
      <w:pPr>
        <w:jc w:val="center"/>
        <w:rPr>
          <w:rFonts w:ascii="Arial" w:hAnsi="Arial" w:cs="Arial"/>
          <w:b/>
          <w:u w:val="single"/>
        </w:rPr>
      </w:pPr>
    </w:p>
    <w:p w14:paraId="0EF89D9F" w14:textId="77777777" w:rsidR="00A80CB0" w:rsidRDefault="00A80CB0" w:rsidP="00A213FD">
      <w:pPr>
        <w:spacing w:line="276" w:lineRule="auto"/>
        <w:jc w:val="both"/>
        <w:rPr>
          <w:rFonts w:ascii="Arial" w:hAnsi="Arial" w:cs="Arial"/>
        </w:rPr>
      </w:pPr>
      <w:r w:rsidRPr="00A80CB0">
        <w:rPr>
          <w:rFonts w:ascii="Arial" w:hAnsi="Arial" w:cs="Arial"/>
        </w:rPr>
        <w:t xml:space="preserve">At the time of registration to the school district, parents and guardians of all new entrants must complete a Home Language </w:t>
      </w:r>
      <w:r w:rsidR="005548D5">
        <w:rPr>
          <w:rFonts w:ascii="Arial" w:hAnsi="Arial" w:cs="Arial"/>
        </w:rPr>
        <w:t>Questionnaire</w:t>
      </w:r>
      <w:r w:rsidRPr="00A80CB0">
        <w:rPr>
          <w:rFonts w:ascii="Arial" w:hAnsi="Arial" w:cs="Arial"/>
        </w:rPr>
        <w:t xml:space="preserve"> (HLQ) to determine if a language other than English is spoken in the home. These surveys are then sent to the appropriate school building where they are reviewed by the E</w:t>
      </w:r>
      <w:r w:rsidR="005548D5">
        <w:rPr>
          <w:rFonts w:ascii="Arial" w:hAnsi="Arial" w:cs="Arial"/>
        </w:rPr>
        <w:t>N</w:t>
      </w:r>
      <w:r w:rsidRPr="00A80CB0">
        <w:rPr>
          <w:rFonts w:ascii="Arial" w:hAnsi="Arial" w:cs="Arial"/>
        </w:rPr>
        <w:t>L teacher. He or she then begins the screening process for those students who speak another language in their home.</w:t>
      </w:r>
      <w:r w:rsidR="005548D5">
        <w:rPr>
          <w:rFonts w:ascii="Arial" w:hAnsi="Arial" w:cs="Arial"/>
        </w:rPr>
        <w:t xml:space="preserve">  The NYSITELL </w:t>
      </w:r>
      <w:r w:rsidR="00611E64">
        <w:rPr>
          <w:rFonts w:ascii="Arial" w:hAnsi="Arial" w:cs="Arial"/>
        </w:rPr>
        <w:t xml:space="preserve">is </w:t>
      </w:r>
      <w:r w:rsidR="005548D5">
        <w:rPr>
          <w:rFonts w:ascii="Arial" w:hAnsi="Arial" w:cs="Arial"/>
        </w:rPr>
        <w:t>then given to determine proper placement in the ENL program.</w:t>
      </w:r>
      <w:r w:rsidRPr="00A80CB0">
        <w:rPr>
          <w:rFonts w:ascii="Arial" w:hAnsi="Arial" w:cs="Arial"/>
        </w:rPr>
        <w:t xml:space="preserve"> The E</w:t>
      </w:r>
      <w:r w:rsidR="005548D5">
        <w:rPr>
          <w:rFonts w:ascii="Arial" w:hAnsi="Arial" w:cs="Arial"/>
        </w:rPr>
        <w:t>N</w:t>
      </w:r>
      <w:r w:rsidRPr="00A80CB0">
        <w:rPr>
          <w:rFonts w:ascii="Arial" w:hAnsi="Arial" w:cs="Arial"/>
        </w:rPr>
        <w:t>L teacher also requests the records of students, who arrive from another school district within New York State, to ascertain the student’s level of English language proficiency designated on the previous year’s New York State E</w:t>
      </w:r>
      <w:r w:rsidR="005548D5">
        <w:rPr>
          <w:rFonts w:ascii="Arial" w:hAnsi="Arial" w:cs="Arial"/>
        </w:rPr>
        <w:t>N</w:t>
      </w:r>
      <w:r w:rsidRPr="00A80CB0">
        <w:rPr>
          <w:rFonts w:ascii="Arial" w:hAnsi="Arial" w:cs="Arial"/>
        </w:rPr>
        <w:t>L Achievement Test (NYSESLAT).  An English Language Learner (ELL) already receiving services in the district continues in the E</w:t>
      </w:r>
      <w:r w:rsidR="005548D5">
        <w:rPr>
          <w:rFonts w:ascii="Arial" w:hAnsi="Arial" w:cs="Arial"/>
        </w:rPr>
        <w:t>N</w:t>
      </w:r>
      <w:r w:rsidRPr="00A80CB0">
        <w:rPr>
          <w:rFonts w:ascii="Arial" w:hAnsi="Arial" w:cs="Arial"/>
        </w:rPr>
        <w:t xml:space="preserve">L program </w:t>
      </w:r>
      <w:r w:rsidR="005548D5">
        <w:rPr>
          <w:rFonts w:ascii="Arial" w:hAnsi="Arial" w:cs="Arial"/>
        </w:rPr>
        <w:t>for two school years after achieving “commanding”</w:t>
      </w:r>
      <w:r w:rsidRPr="00A80CB0">
        <w:rPr>
          <w:rFonts w:ascii="Arial" w:hAnsi="Arial" w:cs="Arial"/>
        </w:rPr>
        <w:t xml:space="preserve"> on the NYSESLAT. </w:t>
      </w:r>
    </w:p>
    <w:p w14:paraId="72C39927" w14:textId="77777777" w:rsidR="009F3718" w:rsidRPr="00A80CB0" w:rsidRDefault="009F3718" w:rsidP="00A213FD">
      <w:pPr>
        <w:spacing w:line="276" w:lineRule="auto"/>
        <w:jc w:val="both"/>
        <w:rPr>
          <w:rFonts w:ascii="Arial" w:hAnsi="Arial" w:cs="Arial"/>
        </w:rPr>
      </w:pPr>
    </w:p>
    <w:p w14:paraId="54D75671" w14:textId="77777777" w:rsidR="00A80CB0" w:rsidRDefault="00805968" w:rsidP="00A213FD">
      <w:pPr>
        <w:spacing w:line="276" w:lineRule="auto"/>
        <w:jc w:val="both"/>
        <w:rPr>
          <w:rFonts w:ascii="Arial" w:hAnsi="Arial" w:cs="Arial"/>
          <w:b/>
        </w:rPr>
      </w:pPr>
      <w:r>
        <w:rPr>
          <w:rFonts w:ascii="Arial" w:hAnsi="Arial" w:cs="Arial"/>
          <w:b/>
        </w:rPr>
        <w:t>SCREENING PROCESS</w:t>
      </w:r>
    </w:p>
    <w:p w14:paraId="641C0ED5" w14:textId="77777777" w:rsidR="009F3718" w:rsidRPr="00A80CB0" w:rsidRDefault="009F3718" w:rsidP="00A213FD">
      <w:pPr>
        <w:spacing w:line="276" w:lineRule="auto"/>
        <w:jc w:val="both"/>
        <w:rPr>
          <w:rFonts w:ascii="Arial" w:hAnsi="Arial" w:cs="Arial"/>
          <w:b/>
        </w:rPr>
      </w:pPr>
    </w:p>
    <w:p w14:paraId="2371DCCB" w14:textId="77777777" w:rsidR="00A80CB0" w:rsidRPr="00A80CB0" w:rsidRDefault="00A80CB0" w:rsidP="00A213FD">
      <w:pPr>
        <w:spacing w:line="276" w:lineRule="auto"/>
        <w:jc w:val="both"/>
        <w:rPr>
          <w:rFonts w:ascii="Arial" w:hAnsi="Arial" w:cs="Arial"/>
        </w:rPr>
      </w:pPr>
      <w:r w:rsidRPr="00A80CB0">
        <w:rPr>
          <w:rFonts w:ascii="Arial" w:hAnsi="Arial" w:cs="Arial"/>
        </w:rPr>
        <w:t>Using the HLQ as a guide, the E</w:t>
      </w:r>
      <w:r w:rsidR="005548D5">
        <w:rPr>
          <w:rFonts w:ascii="Arial" w:hAnsi="Arial" w:cs="Arial"/>
        </w:rPr>
        <w:t>N</w:t>
      </w:r>
      <w:r w:rsidRPr="00A80CB0">
        <w:rPr>
          <w:rFonts w:ascii="Arial" w:hAnsi="Arial" w:cs="Arial"/>
        </w:rPr>
        <w:t>L teacher in each building determines which new entrants need to be screened. He or she then conducts a short oral informal interview to determine if a student speaks a language other than English and is unable to speak English fluently. If the student is not fluent in English, the E</w:t>
      </w:r>
      <w:r w:rsidR="005548D5">
        <w:rPr>
          <w:rFonts w:ascii="Arial" w:hAnsi="Arial" w:cs="Arial"/>
        </w:rPr>
        <w:t>N</w:t>
      </w:r>
      <w:r w:rsidRPr="00A80CB0">
        <w:rPr>
          <w:rFonts w:ascii="Arial" w:hAnsi="Arial" w:cs="Arial"/>
        </w:rPr>
        <w:t xml:space="preserve">L teacher administers the New York State Identification for English Language Learners (NYSITELL). The score on this test determines the student’s English language proficiency level. Students who do not score </w:t>
      </w:r>
      <w:r w:rsidR="005548D5">
        <w:rPr>
          <w:rFonts w:ascii="Arial" w:hAnsi="Arial" w:cs="Arial"/>
        </w:rPr>
        <w:t>commanding</w:t>
      </w:r>
      <w:r w:rsidRPr="00A80CB0">
        <w:rPr>
          <w:rFonts w:ascii="Arial" w:hAnsi="Arial" w:cs="Arial"/>
        </w:rPr>
        <w:t xml:space="preserve"> are placed in E</w:t>
      </w:r>
      <w:r w:rsidR="005548D5">
        <w:rPr>
          <w:rFonts w:ascii="Arial" w:hAnsi="Arial" w:cs="Arial"/>
        </w:rPr>
        <w:t>N</w:t>
      </w:r>
      <w:r w:rsidRPr="00A80CB0">
        <w:rPr>
          <w:rFonts w:ascii="Arial" w:hAnsi="Arial" w:cs="Arial"/>
        </w:rPr>
        <w:t>L</w:t>
      </w:r>
      <w:r w:rsidR="005548D5">
        <w:rPr>
          <w:rFonts w:ascii="Arial" w:hAnsi="Arial" w:cs="Arial"/>
        </w:rPr>
        <w:t xml:space="preserve"> </w:t>
      </w:r>
      <w:r w:rsidRPr="00A80CB0">
        <w:rPr>
          <w:rFonts w:ascii="Arial" w:hAnsi="Arial" w:cs="Arial"/>
        </w:rPr>
        <w:t>class(es).</w:t>
      </w:r>
    </w:p>
    <w:p w14:paraId="6230224C" w14:textId="77777777" w:rsidR="00A80CB0" w:rsidRPr="00A80CB0" w:rsidRDefault="00A80CB0" w:rsidP="00A213FD">
      <w:pPr>
        <w:spacing w:line="276" w:lineRule="auto"/>
        <w:jc w:val="both"/>
        <w:rPr>
          <w:rFonts w:ascii="Arial" w:hAnsi="Arial" w:cs="Arial"/>
        </w:rPr>
      </w:pPr>
    </w:p>
    <w:p w14:paraId="6BA0B38B" w14:textId="77777777" w:rsidR="00A80CB0" w:rsidRDefault="00A80CB0" w:rsidP="00A213FD">
      <w:pPr>
        <w:spacing w:line="276" w:lineRule="auto"/>
        <w:jc w:val="both"/>
        <w:rPr>
          <w:rFonts w:ascii="Arial" w:hAnsi="Arial" w:cs="Arial"/>
          <w:b/>
        </w:rPr>
      </w:pPr>
      <w:r w:rsidRPr="00A80CB0">
        <w:rPr>
          <w:rFonts w:ascii="Arial" w:hAnsi="Arial" w:cs="Arial"/>
          <w:b/>
        </w:rPr>
        <w:t>E</w:t>
      </w:r>
      <w:r w:rsidR="005548D5">
        <w:rPr>
          <w:rFonts w:ascii="Arial" w:hAnsi="Arial" w:cs="Arial"/>
          <w:b/>
        </w:rPr>
        <w:t>N</w:t>
      </w:r>
      <w:r w:rsidRPr="00A80CB0">
        <w:rPr>
          <w:rFonts w:ascii="Arial" w:hAnsi="Arial" w:cs="Arial"/>
          <w:b/>
        </w:rPr>
        <w:t>L S</w:t>
      </w:r>
      <w:r w:rsidR="00805968">
        <w:rPr>
          <w:rFonts w:ascii="Arial" w:hAnsi="Arial" w:cs="Arial"/>
          <w:b/>
        </w:rPr>
        <w:t>ERVICES</w:t>
      </w:r>
    </w:p>
    <w:p w14:paraId="0F14D7F5" w14:textId="77777777" w:rsidR="009F3718" w:rsidRPr="00A80CB0" w:rsidRDefault="009F3718" w:rsidP="00A213FD">
      <w:pPr>
        <w:spacing w:line="276" w:lineRule="auto"/>
        <w:jc w:val="both"/>
        <w:rPr>
          <w:rFonts w:ascii="Arial" w:hAnsi="Arial" w:cs="Arial"/>
          <w:b/>
        </w:rPr>
      </w:pPr>
    </w:p>
    <w:p w14:paraId="2DAD7A3E" w14:textId="77777777" w:rsidR="003142FB" w:rsidRDefault="00A80CB0" w:rsidP="00A213FD">
      <w:pPr>
        <w:spacing w:line="276" w:lineRule="auto"/>
        <w:jc w:val="both"/>
        <w:rPr>
          <w:rFonts w:ascii="Arial" w:hAnsi="Arial" w:cs="Arial"/>
        </w:rPr>
      </w:pPr>
      <w:r w:rsidRPr="00A80CB0">
        <w:rPr>
          <w:rFonts w:ascii="Arial" w:hAnsi="Arial" w:cs="Arial"/>
        </w:rPr>
        <w:t xml:space="preserve">Students who do not score at the </w:t>
      </w:r>
      <w:r w:rsidR="005548D5">
        <w:rPr>
          <w:rFonts w:ascii="Arial" w:hAnsi="Arial" w:cs="Arial"/>
        </w:rPr>
        <w:t>commanding</w:t>
      </w:r>
      <w:r w:rsidRPr="00A80CB0">
        <w:rPr>
          <w:rFonts w:ascii="Arial" w:hAnsi="Arial" w:cs="Arial"/>
        </w:rPr>
        <w:t xml:space="preserve"> level on the NYISTELL or on the previous year’s NYSESLAT are placed in E</w:t>
      </w:r>
      <w:r w:rsidR="005548D5">
        <w:rPr>
          <w:rFonts w:ascii="Arial" w:hAnsi="Arial" w:cs="Arial"/>
        </w:rPr>
        <w:t>N</w:t>
      </w:r>
      <w:r w:rsidRPr="00A80CB0">
        <w:rPr>
          <w:rFonts w:ascii="Arial" w:hAnsi="Arial" w:cs="Arial"/>
        </w:rPr>
        <w:t>L class(es) according to their level of proficiency (see chart below):</w:t>
      </w:r>
    </w:p>
    <w:p w14:paraId="733764C0" w14:textId="77777777" w:rsidR="003142FB" w:rsidRDefault="003142FB">
      <w:pPr>
        <w:rPr>
          <w:rFonts w:ascii="Arial" w:hAnsi="Arial" w:cs="Arial"/>
        </w:rPr>
      </w:pPr>
    </w:p>
    <w:p w14:paraId="2F211DDA" w14:textId="77777777" w:rsidR="003142FB" w:rsidRDefault="003142FB">
      <w:pPr>
        <w:rPr>
          <w:rFonts w:ascii="Arial" w:hAnsi="Arial" w:cs="Arial"/>
        </w:rPr>
      </w:pPr>
    </w:p>
    <w:p w14:paraId="2482F0AA" w14:textId="77777777" w:rsidR="003142FB" w:rsidRDefault="003142FB">
      <w:pPr>
        <w:rPr>
          <w:rFonts w:ascii="Arial" w:hAnsi="Arial" w:cs="Arial"/>
        </w:rPr>
      </w:pPr>
    </w:p>
    <w:p w14:paraId="4E5773A3" w14:textId="77777777" w:rsidR="003142FB" w:rsidRDefault="003142FB">
      <w:pPr>
        <w:rPr>
          <w:rFonts w:ascii="Arial" w:hAnsi="Arial" w:cs="Arial"/>
        </w:rPr>
      </w:pPr>
    </w:p>
    <w:p w14:paraId="0BFC11CE" w14:textId="77777777" w:rsidR="003142FB" w:rsidRDefault="003142FB">
      <w:pPr>
        <w:rPr>
          <w:rFonts w:ascii="Arial" w:hAnsi="Arial" w:cs="Arial"/>
        </w:rPr>
      </w:pPr>
    </w:p>
    <w:p w14:paraId="6043BA4A" w14:textId="77777777" w:rsidR="003142FB" w:rsidRDefault="003142FB">
      <w:pPr>
        <w:rPr>
          <w:rFonts w:ascii="Arial" w:hAnsi="Arial" w:cs="Arial"/>
        </w:rPr>
      </w:pPr>
    </w:p>
    <w:p w14:paraId="214E9A67" w14:textId="77777777" w:rsidR="003142FB" w:rsidRDefault="003142FB">
      <w:pPr>
        <w:rPr>
          <w:rFonts w:ascii="Arial" w:hAnsi="Arial" w:cs="Arial"/>
        </w:rPr>
      </w:pPr>
    </w:p>
    <w:p w14:paraId="5F861C03" w14:textId="77777777" w:rsidR="003142FB" w:rsidRDefault="003142FB">
      <w:pPr>
        <w:rPr>
          <w:rFonts w:ascii="Arial" w:hAnsi="Arial" w:cs="Arial"/>
        </w:rPr>
      </w:pPr>
    </w:p>
    <w:tbl>
      <w:tblPr>
        <w:tblStyle w:val="TableGrid0"/>
        <w:tblW w:w="9860" w:type="dxa"/>
        <w:tblInd w:w="0" w:type="dxa"/>
        <w:tblCellMar>
          <w:top w:w="139" w:type="dxa"/>
          <w:left w:w="144" w:type="dxa"/>
          <w:right w:w="115" w:type="dxa"/>
        </w:tblCellMar>
        <w:tblLook w:val="04A0" w:firstRow="1" w:lastRow="0" w:firstColumn="1" w:lastColumn="0" w:noHBand="0" w:noVBand="1"/>
      </w:tblPr>
      <w:tblGrid>
        <w:gridCol w:w="2448"/>
        <w:gridCol w:w="1584"/>
        <w:gridCol w:w="1584"/>
        <w:gridCol w:w="1440"/>
        <w:gridCol w:w="1400"/>
        <w:gridCol w:w="1404"/>
      </w:tblGrid>
      <w:tr w:rsidR="00123108" w:rsidRPr="00123108" w14:paraId="0AB3BAE4" w14:textId="77777777" w:rsidTr="00123108">
        <w:trPr>
          <w:trHeight w:val="432"/>
        </w:trPr>
        <w:tc>
          <w:tcPr>
            <w:tcW w:w="2448" w:type="dxa"/>
            <w:tcBorders>
              <w:top w:val="nil"/>
              <w:left w:val="single" w:sz="8" w:space="0" w:color="FFFFFF"/>
              <w:bottom w:val="single" w:sz="24" w:space="0" w:color="FFFFFF"/>
              <w:right w:val="single" w:sz="8" w:space="0" w:color="FFFFFF"/>
            </w:tcBorders>
            <w:shd w:val="clear" w:color="auto" w:fill="5B9BD5"/>
            <w:vAlign w:val="center"/>
          </w:tcPr>
          <w:p w14:paraId="36ED7A94" w14:textId="77777777" w:rsidR="00123108" w:rsidRPr="00892210" w:rsidRDefault="00123108" w:rsidP="006379DA">
            <w:pPr>
              <w:spacing w:line="276" w:lineRule="auto"/>
            </w:pPr>
            <w:r w:rsidRPr="00892210">
              <w:rPr>
                <w:rFonts w:ascii="Calibri" w:eastAsia="Calibri" w:hAnsi="Calibri" w:cs="Calibri"/>
                <w:b/>
                <w:color w:val="FFFFFF"/>
              </w:rPr>
              <w:t>K-8</w:t>
            </w:r>
          </w:p>
        </w:tc>
        <w:tc>
          <w:tcPr>
            <w:tcW w:w="1584" w:type="dxa"/>
            <w:tcBorders>
              <w:top w:val="nil"/>
              <w:left w:val="single" w:sz="8" w:space="0" w:color="FFFFFF"/>
              <w:bottom w:val="single" w:sz="24" w:space="0" w:color="FFFFFF"/>
              <w:right w:val="single" w:sz="8" w:space="0" w:color="FFFFFF"/>
            </w:tcBorders>
            <w:shd w:val="clear" w:color="auto" w:fill="5B9BD5"/>
            <w:vAlign w:val="center"/>
          </w:tcPr>
          <w:p w14:paraId="4F845149" w14:textId="77777777" w:rsidR="00123108" w:rsidRPr="00892210" w:rsidRDefault="00123108" w:rsidP="006379DA">
            <w:pPr>
              <w:spacing w:line="276" w:lineRule="auto"/>
            </w:pPr>
            <w:r w:rsidRPr="00892210">
              <w:rPr>
                <w:rFonts w:ascii="Calibri" w:eastAsia="Calibri" w:hAnsi="Calibri" w:cs="Calibri"/>
                <w:b/>
                <w:color w:val="FFFFFF"/>
              </w:rPr>
              <w:t>Level 1</w:t>
            </w:r>
          </w:p>
        </w:tc>
        <w:tc>
          <w:tcPr>
            <w:tcW w:w="1584" w:type="dxa"/>
            <w:tcBorders>
              <w:top w:val="nil"/>
              <w:left w:val="single" w:sz="8" w:space="0" w:color="FFFFFF"/>
              <w:bottom w:val="single" w:sz="24" w:space="0" w:color="FFFFFF"/>
              <w:right w:val="single" w:sz="8" w:space="0" w:color="FFFFFF"/>
            </w:tcBorders>
            <w:shd w:val="clear" w:color="auto" w:fill="5B9BD5"/>
            <w:vAlign w:val="center"/>
          </w:tcPr>
          <w:p w14:paraId="222F4F56" w14:textId="77777777" w:rsidR="00123108" w:rsidRPr="00892210" w:rsidRDefault="00123108" w:rsidP="006379DA">
            <w:pPr>
              <w:spacing w:line="276" w:lineRule="auto"/>
              <w:ind w:left="1"/>
            </w:pPr>
            <w:r w:rsidRPr="00892210">
              <w:rPr>
                <w:rFonts w:ascii="Calibri" w:eastAsia="Calibri" w:hAnsi="Calibri" w:cs="Calibri"/>
                <w:b/>
                <w:color w:val="FFFFFF"/>
              </w:rPr>
              <w:t>Level 2</w:t>
            </w:r>
          </w:p>
        </w:tc>
        <w:tc>
          <w:tcPr>
            <w:tcW w:w="1440" w:type="dxa"/>
            <w:tcBorders>
              <w:top w:val="nil"/>
              <w:left w:val="single" w:sz="8" w:space="0" w:color="FFFFFF"/>
              <w:bottom w:val="single" w:sz="24" w:space="0" w:color="FFFFFF"/>
              <w:right w:val="single" w:sz="8" w:space="0" w:color="FFFFFF"/>
            </w:tcBorders>
            <w:shd w:val="clear" w:color="auto" w:fill="5B9BD5"/>
            <w:vAlign w:val="center"/>
          </w:tcPr>
          <w:p w14:paraId="0C036CB7" w14:textId="77777777" w:rsidR="00123108" w:rsidRPr="00892210" w:rsidRDefault="00123108" w:rsidP="006379DA">
            <w:pPr>
              <w:spacing w:line="276" w:lineRule="auto"/>
              <w:ind w:left="1"/>
            </w:pPr>
            <w:r w:rsidRPr="00892210">
              <w:rPr>
                <w:rFonts w:ascii="Calibri" w:eastAsia="Calibri" w:hAnsi="Calibri" w:cs="Calibri"/>
                <w:b/>
                <w:color w:val="FFFFFF"/>
              </w:rPr>
              <w:t>Level 3</w:t>
            </w:r>
          </w:p>
        </w:tc>
        <w:tc>
          <w:tcPr>
            <w:tcW w:w="1400" w:type="dxa"/>
            <w:tcBorders>
              <w:top w:val="nil"/>
              <w:left w:val="single" w:sz="8" w:space="0" w:color="FFFFFF"/>
              <w:bottom w:val="single" w:sz="24" w:space="0" w:color="FFFFFF"/>
              <w:right w:val="single" w:sz="8" w:space="0" w:color="FFFFFF"/>
            </w:tcBorders>
            <w:shd w:val="clear" w:color="auto" w:fill="5B9BD5"/>
            <w:vAlign w:val="center"/>
          </w:tcPr>
          <w:p w14:paraId="7A6E4D1E" w14:textId="77777777" w:rsidR="00123108" w:rsidRPr="00892210" w:rsidRDefault="00123108" w:rsidP="006379DA">
            <w:pPr>
              <w:spacing w:line="276" w:lineRule="auto"/>
              <w:ind w:left="1"/>
            </w:pPr>
            <w:r w:rsidRPr="00892210">
              <w:rPr>
                <w:rFonts w:ascii="Calibri" w:eastAsia="Calibri" w:hAnsi="Calibri" w:cs="Calibri"/>
                <w:b/>
                <w:color w:val="FFFFFF"/>
              </w:rPr>
              <w:t>Level 4</w:t>
            </w:r>
          </w:p>
        </w:tc>
        <w:tc>
          <w:tcPr>
            <w:tcW w:w="1404" w:type="dxa"/>
            <w:tcBorders>
              <w:top w:val="nil"/>
              <w:left w:val="single" w:sz="8" w:space="0" w:color="FFFFFF"/>
              <w:bottom w:val="single" w:sz="24" w:space="0" w:color="FFFFFF"/>
              <w:right w:val="single" w:sz="8" w:space="0" w:color="FFFFFF"/>
            </w:tcBorders>
            <w:shd w:val="clear" w:color="auto" w:fill="5B9BD5"/>
            <w:vAlign w:val="center"/>
          </w:tcPr>
          <w:p w14:paraId="74917148" w14:textId="77777777" w:rsidR="00123108" w:rsidRPr="00892210" w:rsidRDefault="00123108" w:rsidP="006379DA">
            <w:pPr>
              <w:spacing w:line="276" w:lineRule="auto"/>
              <w:ind w:left="1"/>
            </w:pPr>
            <w:r w:rsidRPr="00892210">
              <w:rPr>
                <w:rFonts w:ascii="Calibri" w:eastAsia="Calibri" w:hAnsi="Calibri" w:cs="Calibri"/>
                <w:b/>
                <w:color w:val="FFFFFF"/>
              </w:rPr>
              <w:t>Level 5</w:t>
            </w:r>
          </w:p>
        </w:tc>
      </w:tr>
      <w:tr w:rsidR="00123108" w:rsidRPr="00123108" w14:paraId="33F64D54" w14:textId="77777777" w:rsidTr="00123108">
        <w:trPr>
          <w:trHeight w:val="432"/>
        </w:trPr>
        <w:tc>
          <w:tcPr>
            <w:tcW w:w="2448"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2C156750" w14:textId="77777777" w:rsidR="00123108" w:rsidRPr="00892210" w:rsidRDefault="00123108" w:rsidP="006379DA">
            <w:pPr>
              <w:spacing w:line="276" w:lineRule="auto"/>
            </w:pPr>
            <w:r w:rsidRPr="00892210">
              <w:rPr>
                <w:rFonts w:ascii="Calibri" w:eastAsia="Calibri" w:hAnsi="Calibri" w:cs="Calibri"/>
              </w:rPr>
              <w:t>ENL Pull-out</w:t>
            </w:r>
          </w:p>
        </w:tc>
        <w:tc>
          <w:tcPr>
            <w:tcW w:w="1584"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4C294187" w14:textId="77777777" w:rsidR="00123108" w:rsidRPr="00892210" w:rsidRDefault="00123108" w:rsidP="006379DA">
            <w:pPr>
              <w:spacing w:line="276" w:lineRule="auto"/>
            </w:pPr>
            <w:r w:rsidRPr="00892210">
              <w:rPr>
                <w:rFonts w:ascii="Calibri" w:eastAsia="Calibri" w:hAnsi="Calibri" w:cs="Calibri"/>
              </w:rPr>
              <w:t>1 unit</w:t>
            </w:r>
          </w:p>
        </w:tc>
        <w:tc>
          <w:tcPr>
            <w:tcW w:w="1584"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65C3AD3C" w14:textId="77777777" w:rsidR="00123108" w:rsidRPr="00892210" w:rsidRDefault="00123108" w:rsidP="006379DA">
            <w:pPr>
              <w:spacing w:line="276" w:lineRule="auto"/>
              <w:ind w:left="1"/>
            </w:pPr>
            <w:r w:rsidRPr="00892210">
              <w:rPr>
                <w:rFonts w:ascii="Calibri" w:eastAsia="Calibri" w:hAnsi="Calibri" w:cs="Calibri"/>
              </w:rPr>
              <w:t>½ unit</w:t>
            </w:r>
          </w:p>
        </w:tc>
        <w:tc>
          <w:tcPr>
            <w:tcW w:w="1440"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1ED9C4CB" w14:textId="77777777" w:rsidR="00123108" w:rsidRPr="00892210" w:rsidRDefault="00123108" w:rsidP="006379DA">
            <w:pPr>
              <w:spacing w:line="276" w:lineRule="auto"/>
              <w:ind w:left="1"/>
            </w:pPr>
            <w:r w:rsidRPr="00892210">
              <w:rPr>
                <w:rFonts w:ascii="Calibri" w:eastAsia="Calibri" w:hAnsi="Calibri" w:cs="Calibri"/>
              </w:rPr>
              <w:t>X</w:t>
            </w:r>
          </w:p>
        </w:tc>
        <w:tc>
          <w:tcPr>
            <w:tcW w:w="1400"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235F6C1A" w14:textId="77777777" w:rsidR="00123108" w:rsidRPr="00892210" w:rsidRDefault="00123108" w:rsidP="006379DA">
            <w:pPr>
              <w:spacing w:line="276" w:lineRule="auto"/>
              <w:ind w:left="1"/>
            </w:pPr>
            <w:r w:rsidRPr="00892210">
              <w:rPr>
                <w:rFonts w:ascii="Calibri" w:eastAsia="Calibri" w:hAnsi="Calibri" w:cs="Calibri"/>
              </w:rPr>
              <w:t>X</w:t>
            </w:r>
          </w:p>
        </w:tc>
        <w:tc>
          <w:tcPr>
            <w:tcW w:w="1404"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1EC2D872" w14:textId="77777777" w:rsidR="00123108" w:rsidRPr="00892210" w:rsidRDefault="00123108" w:rsidP="006379DA">
            <w:pPr>
              <w:spacing w:line="276" w:lineRule="auto"/>
              <w:ind w:left="1"/>
            </w:pPr>
            <w:r w:rsidRPr="00892210">
              <w:rPr>
                <w:rFonts w:ascii="Calibri" w:eastAsia="Calibri" w:hAnsi="Calibri" w:cs="Calibri"/>
              </w:rPr>
              <w:t>X</w:t>
            </w:r>
          </w:p>
        </w:tc>
      </w:tr>
      <w:tr w:rsidR="00123108" w:rsidRPr="00123108" w14:paraId="3D35FAEC" w14:textId="77777777" w:rsidTr="00123108">
        <w:trPr>
          <w:trHeight w:val="571"/>
        </w:trPr>
        <w:tc>
          <w:tcPr>
            <w:tcW w:w="2448" w:type="dxa"/>
            <w:tcBorders>
              <w:top w:val="single" w:sz="8" w:space="0" w:color="FFFFFF"/>
              <w:left w:val="single" w:sz="8" w:space="0" w:color="FFFFFF"/>
              <w:bottom w:val="single" w:sz="8" w:space="0" w:color="FFFFFF"/>
              <w:right w:val="single" w:sz="8" w:space="0" w:color="FFFFFF"/>
            </w:tcBorders>
            <w:shd w:val="clear" w:color="auto" w:fill="EAEFF7"/>
          </w:tcPr>
          <w:p w14:paraId="0B016709" w14:textId="77777777" w:rsidR="00123108" w:rsidRPr="00892210" w:rsidRDefault="00123108" w:rsidP="006379DA">
            <w:pPr>
              <w:spacing w:after="53"/>
            </w:pPr>
            <w:r w:rsidRPr="00892210">
              <w:rPr>
                <w:rFonts w:ascii="Calibri" w:eastAsia="Calibri" w:hAnsi="Calibri" w:cs="Calibri"/>
              </w:rPr>
              <w:t xml:space="preserve">Integrated </w:t>
            </w:r>
          </w:p>
          <w:p w14:paraId="4FDA7DBD" w14:textId="77777777" w:rsidR="00123108" w:rsidRPr="00892210" w:rsidRDefault="00123108" w:rsidP="006379DA">
            <w:pPr>
              <w:spacing w:line="276" w:lineRule="auto"/>
            </w:pPr>
            <w:r w:rsidRPr="00892210">
              <w:rPr>
                <w:rFonts w:ascii="Calibri" w:eastAsia="Calibri" w:hAnsi="Calibri" w:cs="Calibri"/>
              </w:rPr>
              <w:t>ENL</w:t>
            </w:r>
          </w:p>
        </w:tc>
        <w:tc>
          <w:tcPr>
            <w:tcW w:w="1584" w:type="dxa"/>
            <w:tcBorders>
              <w:top w:val="single" w:sz="8" w:space="0" w:color="FFFFFF"/>
              <w:left w:val="single" w:sz="8" w:space="0" w:color="FFFFFF"/>
              <w:bottom w:val="single" w:sz="8" w:space="0" w:color="FFFFFF"/>
              <w:right w:val="single" w:sz="8" w:space="0" w:color="FFFFFF"/>
            </w:tcBorders>
            <w:shd w:val="clear" w:color="auto" w:fill="EAEFF7"/>
          </w:tcPr>
          <w:p w14:paraId="0C16A1B7" w14:textId="77777777" w:rsidR="00123108" w:rsidRPr="00892210" w:rsidRDefault="00123108" w:rsidP="006379DA">
            <w:pPr>
              <w:spacing w:line="276" w:lineRule="auto"/>
            </w:pPr>
            <w:r w:rsidRPr="00892210">
              <w:rPr>
                <w:rFonts w:ascii="Calibri" w:eastAsia="Calibri" w:hAnsi="Calibri" w:cs="Calibri"/>
              </w:rPr>
              <w:t>1 unit</w:t>
            </w:r>
          </w:p>
        </w:tc>
        <w:tc>
          <w:tcPr>
            <w:tcW w:w="1584" w:type="dxa"/>
            <w:tcBorders>
              <w:top w:val="single" w:sz="8" w:space="0" w:color="FFFFFF"/>
              <w:left w:val="single" w:sz="8" w:space="0" w:color="FFFFFF"/>
              <w:bottom w:val="single" w:sz="8" w:space="0" w:color="FFFFFF"/>
              <w:right w:val="single" w:sz="8" w:space="0" w:color="FFFFFF"/>
            </w:tcBorders>
            <w:shd w:val="clear" w:color="auto" w:fill="EAEFF7"/>
          </w:tcPr>
          <w:p w14:paraId="5B46AC17" w14:textId="77777777" w:rsidR="00123108" w:rsidRPr="00892210" w:rsidRDefault="00123108" w:rsidP="006379DA">
            <w:pPr>
              <w:spacing w:line="276" w:lineRule="auto"/>
              <w:ind w:left="1"/>
            </w:pPr>
            <w:r w:rsidRPr="00892210">
              <w:rPr>
                <w:rFonts w:ascii="Calibri" w:eastAsia="Calibri" w:hAnsi="Calibri" w:cs="Calibri"/>
              </w:rPr>
              <w:t>1 unit</w:t>
            </w:r>
          </w:p>
        </w:tc>
        <w:tc>
          <w:tcPr>
            <w:tcW w:w="1440" w:type="dxa"/>
            <w:tcBorders>
              <w:top w:val="single" w:sz="8" w:space="0" w:color="FFFFFF"/>
              <w:left w:val="single" w:sz="8" w:space="0" w:color="FFFFFF"/>
              <w:bottom w:val="single" w:sz="8" w:space="0" w:color="FFFFFF"/>
              <w:right w:val="single" w:sz="8" w:space="0" w:color="FFFFFF"/>
            </w:tcBorders>
            <w:shd w:val="clear" w:color="auto" w:fill="EAEFF7"/>
          </w:tcPr>
          <w:p w14:paraId="4144DA8D" w14:textId="77777777" w:rsidR="00123108" w:rsidRPr="00892210" w:rsidRDefault="00123108" w:rsidP="006379DA">
            <w:pPr>
              <w:spacing w:line="276" w:lineRule="auto"/>
              <w:ind w:left="1"/>
            </w:pPr>
            <w:r w:rsidRPr="00892210">
              <w:rPr>
                <w:rFonts w:ascii="Calibri" w:eastAsia="Calibri" w:hAnsi="Calibri" w:cs="Calibri"/>
              </w:rPr>
              <w:t>½ unit</w:t>
            </w:r>
          </w:p>
        </w:tc>
        <w:tc>
          <w:tcPr>
            <w:tcW w:w="1400" w:type="dxa"/>
            <w:tcBorders>
              <w:top w:val="single" w:sz="8" w:space="0" w:color="FFFFFF"/>
              <w:left w:val="single" w:sz="8" w:space="0" w:color="FFFFFF"/>
              <w:bottom w:val="single" w:sz="8" w:space="0" w:color="FFFFFF"/>
              <w:right w:val="single" w:sz="8" w:space="0" w:color="FFFFFF"/>
            </w:tcBorders>
            <w:shd w:val="clear" w:color="auto" w:fill="EAEFF7"/>
          </w:tcPr>
          <w:p w14:paraId="09813828" w14:textId="77777777" w:rsidR="00123108" w:rsidRPr="00892210" w:rsidRDefault="00123108" w:rsidP="006379DA">
            <w:pPr>
              <w:spacing w:line="276" w:lineRule="auto"/>
              <w:ind w:left="1"/>
            </w:pPr>
            <w:r w:rsidRPr="00892210">
              <w:rPr>
                <w:rFonts w:ascii="Calibri" w:eastAsia="Calibri" w:hAnsi="Calibri" w:cs="Calibri"/>
              </w:rPr>
              <w:t>1 unit*</w:t>
            </w:r>
          </w:p>
        </w:tc>
        <w:tc>
          <w:tcPr>
            <w:tcW w:w="1404" w:type="dxa"/>
            <w:tcBorders>
              <w:top w:val="single" w:sz="8" w:space="0" w:color="FFFFFF"/>
              <w:left w:val="single" w:sz="8" w:space="0" w:color="FFFFFF"/>
              <w:bottom w:val="single" w:sz="8" w:space="0" w:color="FFFFFF"/>
              <w:right w:val="single" w:sz="8" w:space="0" w:color="FFFFFF"/>
            </w:tcBorders>
            <w:shd w:val="clear" w:color="auto" w:fill="EAEFF7"/>
          </w:tcPr>
          <w:p w14:paraId="3D53FD58" w14:textId="77777777" w:rsidR="00123108" w:rsidRPr="00892210" w:rsidRDefault="00123108" w:rsidP="006379DA">
            <w:pPr>
              <w:spacing w:after="53"/>
              <w:ind w:left="1"/>
            </w:pPr>
            <w:r w:rsidRPr="00892210">
              <w:rPr>
                <w:rFonts w:ascii="Calibri" w:eastAsia="Calibri" w:hAnsi="Calibri" w:cs="Calibri"/>
              </w:rPr>
              <w:t xml:space="preserve">½ unit </w:t>
            </w:r>
          </w:p>
          <w:p w14:paraId="5A2AF641" w14:textId="77777777" w:rsidR="00123108" w:rsidRPr="00892210" w:rsidRDefault="00123108" w:rsidP="006379DA">
            <w:pPr>
              <w:spacing w:line="276" w:lineRule="auto"/>
              <w:ind w:left="1"/>
            </w:pPr>
            <w:r w:rsidRPr="00892210">
              <w:rPr>
                <w:rFonts w:ascii="Calibri" w:eastAsia="Calibri" w:hAnsi="Calibri" w:cs="Calibri"/>
              </w:rPr>
              <w:t xml:space="preserve">(2 </w:t>
            </w:r>
            <w:proofErr w:type="gramStart"/>
            <w:r w:rsidRPr="00892210">
              <w:rPr>
                <w:rFonts w:ascii="Calibri" w:eastAsia="Calibri" w:hAnsi="Calibri" w:cs="Calibri"/>
              </w:rPr>
              <w:t>years )</w:t>
            </w:r>
            <w:proofErr w:type="gramEnd"/>
          </w:p>
        </w:tc>
      </w:tr>
      <w:tr w:rsidR="00123108" w:rsidRPr="00123108" w14:paraId="362BF383" w14:textId="77777777" w:rsidTr="00123108">
        <w:trPr>
          <w:trHeight w:val="571"/>
        </w:trPr>
        <w:tc>
          <w:tcPr>
            <w:tcW w:w="2448" w:type="dxa"/>
            <w:tcBorders>
              <w:top w:val="single" w:sz="8" w:space="0" w:color="FFFFFF"/>
              <w:left w:val="single" w:sz="8" w:space="0" w:color="FFFFFF"/>
              <w:bottom w:val="single" w:sz="8" w:space="0" w:color="FFFFFF"/>
              <w:right w:val="single" w:sz="8" w:space="0" w:color="FFFFFF"/>
            </w:tcBorders>
            <w:shd w:val="clear" w:color="auto" w:fill="D2DEEF"/>
          </w:tcPr>
          <w:p w14:paraId="5AE80B5F" w14:textId="77777777" w:rsidR="00123108" w:rsidRPr="00892210" w:rsidRDefault="00123108" w:rsidP="006379DA">
            <w:pPr>
              <w:spacing w:after="53"/>
            </w:pPr>
            <w:r w:rsidRPr="00892210">
              <w:rPr>
                <w:rFonts w:ascii="Calibri" w:eastAsia="Calibri" w:hAnsi="Calibri" w:cs="Calibri"/>
              </w:rPr>
              <w:t xml:space="preserve">ENL </w:t>
            </w:r>
            <w:r w:rsidRPr="00892210">
              <w:rPr>
                <w:rFonts w:ascii="Calibri" w:eastAsia="Calibri" w:hAnsi="Calibri" w:cs="Calibri"/>
                <w:b/>
                <w:i/>
                <w:u w:val="single" w:color="000000"/>
              </w:rPr>
              <w:t>or</w:t>
            </w:r>
          </w:p>
          <w:p w14:paraId="13091AF9" w14:textId="77777777" w:rsidR="00123108" w:rsidRPr="00892210" w:rsidRDefault="00123108" w:rsidP="006379DA">
            <w:pPr>
              <w:spacing w:line="276" w:lineRule="auto"/>
            </w:pPr>
            <w:r w:rsidRPr="00892210">
              <w:rPr>
                <w:rFonts w:ascii="Calibri" w:eastAsia="Calibri" w:hAnsi="Calibri" w:cs="Calibri"/>
              </w:rPr>
              <w:t>Integrated</w:t>
            </w:r>
          </w:p>
        </w:tc>
        <w:tc>
          <w:tcPr>
            <w:tcW w:w="1584" w:type="dxa"/>
            <w:tcBorders>
              <w:top w:val="single" w:sz="8" w:space="0" w:color="FFFFFF"/>
              <w:left w:val="single" w:sz="8" w:space="0" w:color="FFFFFF"/>
              <w:bottom w:val="single" w:sz="8" w:space="0" w:color="FFFFFF"/>
              <w:right w:val="single" w:sz="8" w:space="0" w:color="FFFFFF"/>
            </w:tcBorders>
            <w:shd w:val="clear" w:color="auto" w:fill="D2DEEF"/>
          </w:tcPr>
          <w:p w14:paraId="5F5C85AB" w14:textId="77777777" w:rsidR="00123108" w:rsidRPr="00892210" w:rsidRDefault="00123108" w:rsidP="006379DA">
            <w:pPr>
              <w:spacing w:line="276" w:lineRule="auto"/>
            </w:pPr>
            <w:r w:rsidRPr="00892210">
              <w:rPr>
                <w:rFonts w:ascii="Calibri" w:eastAsia="Calibri" w:hAnsi="Calibri" w:cs="Calibri"/>
              </w:rPr>
              <w:t>X</w:t>
            </w:r>
          </w:p>
        </w:tc>
        <w:tc>
          <w:tcPr>
            <w:tcW w:w="1584" w:type="dxa"/>
            <w:tcBorders>
              <w:top w:val="single" w:sz="8" w:space="0" w:color="FFFFFF"/>
              <w:left w:val="single" w:sz="8" w:space="0" w:color="FFFFFF"/>
              <w:bottom w:val="single" w:sz="8" w:space="0" w:color="FFFFFF"/>
              <w:right w:val="single" w:sz="8" w:space="0" w:color="FFFFFF"/>
            </w:tcBorders>
            <w:shd w:val="clear" w:color="auto" w:fill="D2DEEF"/>
          </w:tcPr>
          <w:p w14:paraId="7B80C856" w14:textId="77777777" w:rsidR="00123108" w:rsidRPr="00892210" w:rsidRDefault="00123108" w:rsidP="006379DA">
            <w:pPr>
              <w:spacing w:line="276" w:lineRule="auto"/>
              <w:ind w:left="1"/>
            </w:pPr>
            <w:r w:rsidRPr="00892210">
              <w:rPr>
                <w:rFonts w:ascii="Calibri" w:eastAsia="Calibri" w:hAnsi="Calibri" w:cs="Calibri"/>
              </w:rPr>
              <w:t>½</w:t>
            </w:r>
          </w:p>
        </w:tc>
        <w:tc>
          <w:tcPr>
            <w:tcW w:w="1440" w:type="dxa"/>
            <w:tcBorders>
              <w:top w:val="single" w:sz="8" w:space="0" w:color="FFFFFF"/>
              <w:left w:val="single" w:sz="8" w:space="0" w:color="FFFFFF"/>
              <w:bottom w:val="single" w:sz="8" w:space="0" w:color="FFFFFF"/>
              <w:right w:val="single" w:sz="8" w:space="0" w:color="FFFFFF"/>
            </w:tcBorders>
            <w:shd w:val="clear" w:color="auto" w:fill="D2DEEF"/>
          </w:tcPr>
          <w:p w14:paraId="16927591" w14:textId="77777777" w:rsidR="00123108" w:rsidRPr="00892210" w:rsidRDefault="00123108" w:rsidP="006379DA">
            <w:pPr>
              <w:spacing w:line="276" w:lineRule="auto"/>
              <w:ind w:left="1"/>
            </w:pPr>
            <w:r w:rsidRPr="00892210">
              <w:rPr>
                <w:rFonts w:ascii="Calibri" w:eastAsia="Calibri" w:hAnsi="Calibri" w:cs="Calibri"/>
              </w:rPr>
              <w:t>½</w:t>
            </w:r>
          </w:p>
        </w:tc>
        <w:tc>
          <w:tcPr>
            <w:tcW w:w="1400" w:type="dxa"/>
            <w:tcBorders>
              <w:top w:val="single" w:sz="8" w:space="0" w:color="FFFFFF"/>
              <w:left w:val="single" w:sz="8" w:space="0" w:color="FFFFFF"/>
              <w:bottom w:val="single" w:sz="8" w:space="0" w:color="FFFFFF"/>
              <w:right w:val="single" w:sz="8" w:space="0" w:color="FFFFFF"/>
            </w:tcBorders>
            <w:shd w:val="clear" w:color="auto" w:fill="D2DEEF"/>
          </w:tcPr>
          <w:p w14:paraId="0BB50BED" w14:textId="77777777" w:rsidR="00123108" w:rsidRPr="00892210" w:rsidRDefault="00123108" w:rsidP="006379DA">
            <w:pPr>
              <w:spacing w:line="276" w:lineRule="auto"/>
              <w:ind w:left="1"/>
            </w:pPr>
            <w:r w:rsidRPr="00892210">
              <w:rPr>
                <w:rFonts w:ascii="Calibri" w:eastAsia="Calibri" w:hAnsi="Calibri" w:cs="Calibri"/>
              </w:rPr>
              <w:t>X</w:t>
            </w:r>
          </w:p>
        </w:tc>
        <w:tc>
          <w:tcPr>
            <w:tcW w:w="1404" w:type="dxa"/>
            <w:tcBorders>
              <w:top w:val="single" w:sz="8" w:space="0" w:color="FFFFFF"/>
              <w:left w:val="single" w:sz="8" w:space="0" w:color="FFFFFF"/>
              <w:bottom w:val="single" w:sz="8" w:space="0" w:color="FFFFFF"/>
              <w:right w:val="single" w:sz="8" w:space="0" w:color="FFFFFF"/>
            </w:tcBorders>
            <w:shd w:val="clear" w:color="auto" w:fill="D2DEEF"/>
          </w:tcPr>
          <w:p w14:paraId="3B974B2E" w14:textId="77777777" w:rsidR="00123108" w:rsidRPr="00892210" w:rsidRDefault="00123108" w:rsidP="006379DA">
            <w:pPr>
              <w:spacing w:line="276" w:lineRule="auto"/>
              <w:ind w:left="1"/>
            </w:pPr>
            <w:r w:rsidRPr="00892210">
              <w:rPr>
                <w:rFonts w:ascii="Calibri" w:eastAsia="Calibri" w:hAnsi="Calibri" w:cs="Calibri"/>
              </w:rPr>
              <w:t>X</w:t>
            </w:r>
          </w:p>
        </w:tc>
      </w:tr>
      <w:tr w:rsidR="00123108" w:rsidRPr="00123108" w14:paraId="7015F946" w14:textId="77777777" w:rsidTr="00123108">
        <w:trPr>
          <w:trHeight w:val="432"/>
        </w:trPr>
        <w:tc>
          <w:tcPr>
            <w:tcW w:w="2448"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4F29AD39" w14:textId="77777777" w:rsidR="00123108" w:rsidRPr="00892210" w:rsidRDefault="00123108" w:rsidP="006379DA">
            <w:pPr>
              <w:spacing w:line="276" w:lineRule="auto"/>
            </w:pPr>
            <w:r w:rsidRPr="00892210">
              <w:rPr>
                <w:rFonts w:ascii="Calibri" w:eastAsia="Calibri" w:hAnsi="Calibri" w:cs="Calibri"/>
                <w:b/>
              </w:rPr>
              <w:t>Total Units</w:t>
            </w:r>
          </w:p>
        </w:tc>
        <w:tc>
          <w:tcPr>
            <w:tcW w:w="1584"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0CE74C3C" w14:textId="77777777" w:rsidR="00123108" w:rsidRPr="00892210" w:rsidRDefault="00123108" w:rsidP="006379DA">
            <w:pPr>
              <w:spacing w:line="276" w:lineRule="auto"/>
            </w:pPr>
            <w:r w:rsidRPr="00892210">
              <w:rPr>
                <w:rFonts w:ascii="Calibri" w:eastAsia="Calibri" w:hAnsi="Calibri" w:cs="Calibri"/>
              </w:rPr>
              <w:t>2</w:t>
            </w:r>
          </w:p>
        </w:tc>
        <w:tc>
          <w:tcPr>
            <w:tcW w:w="1584"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20645C30" w14:textId="77777777" w:rsidR="00123108" w:rsidRPr="00892210" w:rsidRDefault="00123108" w:rsidP="006379DA">
            <w:pPr>
              <w:spacing w:line="276" w:lineRule="auto"/>
              <w:ind w:left="1"/>
            </w:pPr>
            <w:r w:rsidRPr="00892210">
              <w:rPr>
                <w:rFonts w:ascii="Calibri" w:eastAsia="Calibri" w:hAnsi="Calibri" w:cs="Calibri"/>
              </w:rPr>
              <w:t>2</w:t>
            </w:r>
          </w:p>
        </w:tc>
        <w:tc>
          <w:tcPr>
            <w:tcW w:w="1440"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45314E5E" w14:textId="77777777" w:rsidR="00123108" w:rsidRPr="00892210" w:rsidRDefault="00123108" w:rsidP="006379DA">
            <w:pPr>
              <w:spacing w:line="276" w:lineRule="auto"/>
              <w:ind w:left="1"/>
            </w:pPr>
            <w:r w:rsidRPr="00892210">
              <w:rPr>
                <w:rFonts w:ascii="Calibri" w:eastAsia="Calibri" w:hAnsi="Calibri" w:cs="Calibri"/>
              </w:rPr>
              <w:t>1</w:t>
            </w:r>
          </w:p>
        </w:tc>
        <w:tc>
          <w:tcPr>
            <w:tcW w:w="1400"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0F983714" w14:textId="77777777" w:rsidR="00123108" w:rsidRPr="00892210" w:rsidRDefault="00123108" w:rsidP="006379DA">
            <w:pPr>
              <w:spacing w:line="276" w:lineRule="auto"/>
              <w:ind w:left="1"/>
            </w:pPr>
            <w:r w:rsidRPr="00892210">
              <w:rPr>
                <w:rFonts w:ascii="Calibri" w:eastAsia="Calibri" w:hAnsi="Calibri" w:cs="Calibri"/>
              </w:rPr>
              <w:t>1</w:t>
            </w:r>
          </w:p>
        </w:tc>
        <w:tc>
          <w:tcPr>
            <w:tcW w:w="1404"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5D85C651" w14:textId="77777777" w:rsidR="00123108" w:rsidRPr="00892210" w:rsidRDefault="00123108" w:rsidP="006379DA">
            <w:pPr>
              <w:spacing w:line="276" w:lineRule="auto"/>
              <w:ind w:left="1"/>
            </w:pPr>
            <w:r w:rsidRPr="00892210">
              <w:rPr>
                <w:rFonts w:ascii="Calibri" w:eastAsia="Calibri" w:hAnsi="Calibri" w:cs="Calibri"/>
              </w:rPr>
              <w:t>½ (2 years)</w:t>
            </w:r>
          </w:p>
        </w:tc>
      </w:tr>
      <w:tr w:rsidR="00123108" w:rsidRPr="00123108" w14:paraId="1C0C9EC8" w14:textId="77777777" w:rsidTr="00123108">
        <w:trPr>
          <w:trHeight w:val="1296"/>
        </w:trPr>
        <w:tc>
          <w:tcPr>
            <w:tcW w:w="2448" w:type="dxa"/>
            <w:tcBorders>
              <w:top w:val="single" w:sz="8" w:space="0" w:color="FFFFFF"/>
              <w:left w:val="single" w:sz="8" w:space="0" w:color="FFFFFF"/>
              <w:bottom w:val="single" w:sz="8" w:space="0" w:color="FFFFFF"/>
              <w:right w:val="single" w:sz="8" w:space="0" w:color="FFFFFF"/>
            </w:tcBorders>
            <w:shd w:val="clear" w:color="auto" w:fill="D2DEEF"/>
          </w:tcPr>
          <w:p w14:paraId="1608E932" w14:textId="77777777" w:rsidR="004328C4" w:rsidRDefault="00123108" w:rsidP="004328C4">
            <w:pPr>
              <w:spacing w:after="53"/>
              <w:rPr>
                <w:rFonts w:ascii="Calibri" w:eastAsia="Calibri" w:hAnsi="Calibri" w:cs="Calibri"/>
                <w:b/>
              </w:rPr>
            </w:pPr>
            <w:r w:rsidRPr="00892210">
              <w:rPr>
                <w:rFonts w:ascii="Calibri" w:eastAsia="Calibri" w:hAnsi="Calibri" w:cs="Calibri"/>
                <w:b/>
              </w:rPr>
              <w:t xml:space="preserve">1 unit = 180 minutes </w:t>
            </w:r>
          </w:p>
          <w:p w14:paraId="6EE6D2E4" w14:textId="77777777" w:rsidR="004328C4" w:rsidRDefault="004328C4" w:rsidP="004328C4">
            <w:pPr>
              <w:spacing w:after="53"/>
              <w:rPr>
                <w:rFonts w:ascii="Calibri" w:eastAsia="Calibri" w:hAnsi="Calibri" w:cs="Calibri"/>
                <w:b/>
              </w:rPr>
            </w:pPr>
          </w:p>
          <w:p w14:paraId="283569B8" w14:textId="77777777" w:rsidR="00123108" w:rsidRPr="00892210" w:rsidRDefault="00123108" w:rsidP="004328C4">
            <w:pPr>
              <w:spacing w:after="53"/>
            </w:pPr>
            <w:r w:rsidRPr="00892210">
              <w:rPr>
                <w:rFonts w:ascii="Calibri" w:eastAsia="Calibri" w:hAnsi="Calibri" w:cs="Calibri"/>
                <w:b/>
              </w:rPr>
              <w:t xml:space="preserve">* = could be </w:t>
            </w:r>
            <w:r>
              <w:rPr>
                <w:rFonts w:ascii="Calibri" w:eastAsia="Calibri" w:hAnsi="Calibri" w:cs="Calibri"/>
                <w:b/>
              </w:rPr>
              <w:t>other</w:t>
            </w:r>
            <w:r w:rsidRPr="00892210">
              <w:rPr>
                <w:rFonts w:ascii="Calibri" w:eastAsia="Calibri" w:hAnsi="Calibri" w:cs="Calibri"/>
                <w:b/>
              </w:rPr>
              <w:t xml:space="preserve"> than ELA</w:t>
            </w:r>
          </w:p>
        </w:tc>
        <w:tc>
          <w:tcPr>
            <w:tcW w:w="1584" w:type="dxa"/>
            <w:tcBorders>
              <w:top w:val="single" w:sz="8" w:space="0" w:color="FFFFFF"/>
              <w:left w:val="single" w:sz="8" w:space="0" w:color="FFFFFF"/>
              <w:bottom w:val="single" w:sz="8" w:space="0" w:color="FFFFFF"/>
              <w:right w:val="single" w:sz="8" w:space="0" w:color="FFFFFF"/>
            </w:tcBorders>
            <w:shd w:val="clear" w:color="auto" w:fill="D2DEEF"/>
          </w:tcPr>
          <w:p w14:paraId="2425791C" w14:textId="77777777" w:rsidR="00123108" w:rsidRPr="00892210" w:rsidRDefault="00123108" w:rsidP="006379DA">
            <w:pPr>
              <w:spacing w:line="276" w:lineRule="auto"/>
            </w:pPr>
          </w:p>
        </w:tc>
        <w:tc>
          <w:tcPr>
            <w:tcW w:w="1584" w:type="dxa"/>
            <w:tcBorders>
              <w:top w:val="single" w:sz="8" w:space="0" w:color="FFFFFF"/>
              <w:left w:val="single" w:sz="8" w:space="0" w:color="FFFFFF"/>
              <w:bottom w:val="single" w:sz="8" w:space="0" w:color="FFFFFF"/>
              <w:right w:val="single" w:sz="8" w:space="0" w:color="FFFFFF"/>
            </w:tcBorders>
            <w:shd w:val="clear" w:color="auto" w:fill="D2DEEF"/>
          </w:tcPr>
          <w:p w14:paraId="4CA3E2AA" w14:textId="77777777" w:rsidR="00123108" w:rsidRPr="00892210" w:rsidRDefault="00123108" w:rsidP="006379DA">
            <w:pPr>
              <w:spacing w:line="276" w:lineRule="auto"/>
            </w:pPr>
          </w:p>
        </w:tc>
        <w:tc>
          <w:tcPr>
            <w:tcW w:w="1440" w:type="dxa"/>
            <w:tcBorders>
              <w:top w:val="single" w:sz="8" w:space="0" w:color="FFFFFF"/>
              <w:left w:val="single" w:sz="8" w:space="0" w:color="FFFFFF"/>
              <w:bottom w:val="single" w:sz="8" w:space="0" w:color="FFFFFF"/>
              <w:right w:val="single" w:sz="8" w:space="0" w:color="FFFFFF"/>
            </w:tcBorders>
            <w:shd w:val="clear" w:color="auto" w:fill="D2DEEF"/>
          </w:tcPr>
          <w:p w14:paraId="463B7623" w14:textId="77777777" w:rsidR="00123108" w:rsidRPr="00892210" w:rsidRDefault="00123108" w:rsidP="006379DA">
            <w:pPr>
              <w:spacing w:line="276" w:lineRule="auto"/>
            </w:pPr>
          </w:p>
        </w:tc>
        <w:tc>
          <w:tcPr>
            <w:tcW w:w="1400" w:type="dxa"/>
            <w:tcBorders>
              <w:top w:val="single" w:sz="8" w:space="0" w:color="FFFFFF"/>
              <w:left w:val="single" w:sz="8" w:space="0" w:color="FFFFFF"/>
              <w:bottom w:val="single" w:sz="8" w:space="0" w:color="FFFFFF"/>
              <w:right w:val="single" w:sz="8" w:space="0" w:color="FFFFFF"/>
            </w:tcBorders>
            <w:shd w:val="clear" w:color="auto" w:fill="D2DEEF"/>
          </w:tcPr>
          <w:p w14:paraId="72300982" w14:textId="77777777" w:rsidR="00123108" w:rsidRPr="00892210" w:rsidRDefault="00123108" w:rsidP="006379DA">
            <w:pPr>
              <w:spacing w:line="276" w:lineRule="auto"/>
            </w:pPr>
          </w:p>
        </w:tc>
        <w:tc>
          <w:tcPr>
            <w:tcW w:w="1404" w:type="dxa"/>
            <w:tcBorders>
              <w:top w:val="single" w:sz="8" w:space="0" w:color="FFFFFF"/>
              <w:left w:val="single" w:sz="8" w:space="0" w:color="FFFFFF"/>
              <w:bottom w:val="single" w:sz="8" w:space="0" w:color="FFFFFF"/>
              <w:right w:val="single" w:sz="8" w:space="0" w:color="FFFFFF"/>
            </w:tcBorders>
            <w:shd w:val="clear" w:color="auto" w:fill="D2DEEF"/>
          </w:tcPr>
          <w:p w14:paraId="37E9B68A" w14:textId="77777777" w:rsidR="00123108" w:rsidRPr="00892210" w:rsidRDefault="00123108" w:rsidP="006379DA">
            <w:pPr>
              <w:spacing w:line="276" w:lineRule="auto"/>
            </w:pPr>
          </w:p>
        </w:tc>
      </w:tr>
    </w:tbl>
    <w:p w14:paraId="2B341F8C" w14:textId="77777777" w:rsidR="00123108" w:rsidRDefault="00123108" w:rsidP="00A80CB0">
      <w:pPr>
        <w:spacing w:line="276" w:lineRule="auto"/>
        <w:rPr>
          <w:rFonts w:ascii="Arial" w:hAnsi="Arial" w:cs="Arial"/>
          <w:b/>
        </w:rPr>
      </w:pPr>
    </w:p>
    <w:p w14:paraId="09AAFCE1" w14:textId="77777777" w:rsidR="00123108" w:rsidRDefault="00123108" w:rsidP="00A80CB0">
      <w:pPr>
        <w:spacing w:line="276" w:lineRule="auto"/>
        <w:rPr>
          <w:rFonts w:ascii="Arial" w:hAnsi="Arial" w:cs="Arial"/>
          <w:b/>
        </w:rPr>
      </w:pPr>
    </w:p>
    <w:p w14:paraId="7FB3EDFF" w14:textId="77777777" w:rsidR="00123108" w:rsidRDefault="00123108" w:rsidP="00A80CB0">
      <w:pPr>
        <w:spacing w:line="276" w:lineRule="auto"/>
        <w:rPr>
          <w:rFonts w:ascii="Arial" w:hAnsi="Arial" w:cs="Arial"/>
          <w:b/>
        </w:rPr>
      </w:pPr>
    </w:p>
    <w:tbl>
      <w:tblPr>
        <w:tblStyle w:val="TableGrid0"/>
        <w:tblW w:w="9890" w:type="dxa"/>
        <w:tblInd w:w="0" w:type="dxa"/>
        <w:tblCellMar>
          <w:top w:w="139" w:type="dxa"/>
          <w:left w:w="144" w:type="dxa"/>
          <w:right w:w="115" w:type="dxa"/>
        </w:tblCellMar>
        <w:tblLook w:val="04A0" w:firstRow="1" w:lastRow="0" w:firstColumn="1" w:lastColumn="0" w:noHBand="0" w:noVBand="1"/>
      </w:tblPr>
      <w:tblGrid>
        <w:gridCol w:w="2520"/>
        <w:gridCol w:w="1528"/>
        <w:gridCol w:w="1528"/>
        <w:gridCol w:w="1528"/>
        <w:gridCol w:w="1346"/>
        <w:gridCol w:w="1440"/>
      </w:tblGrid>
      <w:tr w:rsidR="00123108" w:rsidRPr="00123108" w14:paraId="1E94199D" w14:textId="77777777" w:rsidTr="00123108">
        <w:trPr>
          <w:trHeight w:val="432"/>
        </w:trPr>
        <w:tc>
          <w:tcPr>
            <w:tcW w:w="2520" w:type="dxa"/>
            <w:tcBorders>
              <w:top w:val="nil"/>
              <w:left w:val="single" w:sz="8" w:space="0" w:color="FFFFFF"/>
              <w:bottom w:val="single" w:sz="24" w:space="0" w:color="FFFFFF"/>
              <w:right w:val="single" w:sz="8" w:space="0" w:color="FFFFFF"/>
            </w:tcBorders>
            <w:shd w:val="clear" w:color="auto" w:fill="5B9BD5"/>
            <w:vAlign w:val="center"/>
          </w:tcPr>
          <w:p w14:paraId="34BE3A8F" w14:textId="77777777" w:rsidR="00123108" w:rsidRPr="00892210" w:rsidRDefault="00123108" w:rsidP="006379DA">
            <w:pPr>
              <w:spacing w:line="276" w:lineRule="auto"/>
            </w:pPr>
            <w:r w:rsidRPr="00892210">
              <w:rPr>
                <w:rFonts w:ascii="Calibri" w:eastAsia="Calibri" w:hAnsi="Calibri" w:cs="Calibri"/>
                <w:b/>
                <w:color w:val="FFFFFF"/>
              </w:rPr>
              <w:t>9-12</w:t>
            </w:r>
          </w:p>
        </w:tc>
        <w:tc>
          <w:tcPr>
            <w:tcW w:w="1528" w:type="dxa"/>
            <w:tcBorders>
              <w:top w:val="nil"/>
              <w:left w:val="single" w:sz="8" w:space="0" w:color="FFFFFF"/>
              <w:bottom w:val="single" w:sz="24" w:space="0" w:color="FFFFFF"/>
              <w:right w:val="single" w:sz="8" w:space="0" w:color="FFFFFF"/>
            </w:tcBorders>
            <w:shd w:val="clear" w:color="auto" w:fill="5B9BD5"/>
            <w:vAlign w:val="center"/>
          </w:tcPr>
          <w:p w14:paraId="00D96196" w14:textId="77777777" w:rsidR="00123108" w:rsidRPr="00892210" w:rsidRDefault="00123108" w:rsidP="006379DA">
            <w:pPr>
              <w:spacing w:line="276" w:lineRule="auto"/>
            </w:pPr>
            <w:r w:rsidRPr="00892210">
              <w:rPr>
                <w:rFonts w:ascii="Calibri" w:eastAsia="Calibri" w:hAnsi="Calibri" w:cs="Calibri"/>
                <w:b/>
                <w:color w:val="FFFFFF"/>
              </w:rPr>
              <w:t>Level 1</w:t>
            </w:r>
          </w:p>
        </w:tc>
        <w:tc>
          <w:tcPr>
            <w:tcW w:w="1528" w:type="dxa"/>
            <w:tcBorders>
              <w:top w:val="nil"/>
              <w:left w:val="single" w:sz="8" w:space="0" w:color="FFFFFF"/>
              <w:bottom w:val="single" w:sz="24" w:space="0" w:color="FFFFFF"/>
              <w:right w:val="single" w:sz="8" w:space="0" w:color="FFFFFF"/>
            </w:tcBorders>
            <w:shd w:val="clear" w:color="auto" w:fill="5B9BD5"/>
            <w:vAlign w:val="center"/>
          </w:tcPr>
          <w:p w14:paraId="2E815E9B" w14:textId="77777777" w:rsidR="00123108" w:rsidRPr="00892210" w:rsidRDefault="00123108" w:rsidP="006379DA">
            <w:pPr>
              <w:spacing w:line="276" w:lineRule="auto"/>
              <w:ind w:left="1"/>
            </w:pPr>
            <w:r w:rsidRPr="00892210">
              <w:rPr>
                <w:rFonts w:ascii="Calibri" w:eastAsia="Calibri" w:hAnsi="Calibri" w:cs="Calibri"/>
                <w:b/>
                <w:color w:val="FFFFFF"/>
              </w:rPr>
              <w:t>Level 2</w:t>
            </w:r>
          </w:p>
        </w:tc>
        <w:tc>
          <w:tcPr>
            <w:tcW w:w="1528" w:type="dxa"/>
            <w:tcBorders>
              <w:top w:val="nil"/>
              <w:left w:val="single" w:sz="8" w:space="0" w:color="FFFFFF"/>
              <w:bottom w:val="single" w:sz="24" w:space="0" w:color="FFFFFF"/>
              <w:right w:val="single" w:sz="8" w:space="0" w:color="FFFFFF"/>
            </w:tcBorders>
            <w:shd w:val="clear" w:color="auto" w:fill="5B9BD5"/>
            <w:vAlign w:val="center"/>
          </w:tcPr>
          <w:p w14:paraId="3417331B" w14:textId="77777777" w:rsidR="00123108" w:rsidRPr="00892210" w:rsidRDefault="00123108" w:rsidP="006379DA">
            <w:pPr>
              <w:spacing w:line="276" w:lineRule="auto"/>
              <w:ind w:left="1"/>
            </w:pPr>
            <w:r w:rsidRPr="00892210">
              <w:rPr>
                <w:rFonts w:ascii="Calibri" w:eastAsia="Calibri" w:hAnsi="Calibri" w:cs="Calibri"/>
                <w:b/>
                <w:color w:val="FFFFFF"/>
              </w:rPr>
              <w:t>Level 3</w:t>
            </w:r>
          </w:p>
        </w:tc>
        <w:tc>
          <w:tcPr>
            <w:tcW w:w="1346" w:type="dxa"/>
            <w:tcBorders>
              <w:top w:val="nil"/>
              <w:left w:val="single" w:sz="8" w:space="0" w:color="FFFFFF"/>
              <w:bottom w:val="single" w:sz="24" w:space="0" w:color="FFFFFF"/>
              <w:right w:val="single" w:sz="8" w:space="0" w:color="FFFFFF"/>
            </w:tcBorders>
            <w:shd w:val="clear" w:color="auto" w:fill="5B9BD5"/>
            <w:vAlign w:val="center"/>
          </w:tcPr>
          <w:p w14:paraId="79106D22" w14:textId="77777777" w:rsidR="00123108" w:rsidRPr="00892210" w:rsidRDefault="00123108" w:rsidP="006379DA">
            <w:pPr>
              <w:spacing w:line="276" w:lineRule="auto"/>
              <w:ind w:left="1"/>
            </w:pPr>
            <w:r w:rsidRPr="00892210">
              <w:rPr>
                <w:rFonts w:ascii="Calibri" w:eastAsia="Calibri" w:hAnsi="Calibri" w:cs="Calibri"/>
                <w:b/>
                <w:color w:val="FFFFFF"/>
              </w:rPr>
              <w:t>Level 4</w:t>
            </w:r>
          </w:p>
        </w:tc>
        <w:tc>
          <w:tcPr>
            <w:tcW w:w="1440" w:type="dxa"/>
            <w:tcBorders>
              <w:top w:val="nil"/>
              <w:left w:val="single" w:sz="8" w:space="0" w:color="FFFFFF"/>
              <w:bottom w:val="single" w:sz="24" w:space="0" w:color="FFFFFF"/>
              <w:right w:val="single" w:sz="8" w:space="0" w:color="FFFFFF"/>
            </w:tcBorders>
            <w:shd w:val="clear" w:color="auto" w:fill="5B9BD5"/>
            <w:vAlign w:val="center"/>
          </w:tcPr>
          <w:p w14:paraId="06379D24" w14:textId="77777777" w:rsidR="00123108" w:rsidRPr="00892210" w:rsidRDefault="00123108" w:rsidP="006379DA">
            <w:pPr>
              <w:spacing w:line="276" w:lineRule="auto"/>
              <w:ind w:left="1"/>
            </w:pPr>
            <w:r w:rsidRPr="00892210">
              <w:rPr>
                <w:rFonts w:ascii="Calibri" w:eastAsia="Calibri" w:hAnsi="Calibri" w:cs="Calibri"/>
                <w:b/>
                <w:color w:val="FFFFFF"/>
              </w:rPr>
              <w:t>Level 5</w:t>
            </w:r>
          </w:p>
        </w:tc>
      </w:tr>
      <w:tr w:rsidR="00123108" w:rsidRPr="00123108" w14:paraId="02F42636" w14:textId="77777777" w:rsidTr="00123108">
        <w:trPr>
          <w:trHeight w:val="432"/>
        </w:trPr>
        <w:tc>
          <w:tcPr>
            <w:tcW w:w="2520"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32A763F8" w14:textId="77777777" w:rsidR="00123108" w:rsidRPr="00892210" w:rsidRDefault="00123108" w:rsidP="006379DA">
            <w:pPr>
              <w:spacing w:line="276" w:lineRule="auto"/>
            </w:pPr>
            <w:r w:rsidRPr="00892210">
              <w:rPr>
                <w:rFonts w:ascii="Calibri" w:eastAsia="Calibri" w:hAnsi="Calibri" w:cs="Calibri"/>
              </w:rPr>
              <w:t>ENL Pull-out</w:t>
            </w:r>
          </w:p>
        </w:tc>
        <w:tc>
          <w:tcPr>
            <w:tcW w:w="1528"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5AB2E2F4" w14:textId="77777777" w:rsidR="00123108" w:rsidRPr="00892210" w:rsidRDefault="00123108" w:rsidP="006379DA">
            <w:pPr>
              <w:spacing w:line="276" w:lineRule="auto"/>
            </w:pPr>
            <w:r w:rsidRPr="00892210">
              <w:rPr>
                <w:rFonts w:ascii="Calibri" w:eastAsia="Calibri" w:hAnsi="Calibri" w:cs="Calibri"/>
              </w:rPr>
              <w:t>1 unit</w:t>
            </w:r>
          </w:p>
        </w:tc>
        <w:tc>
          <w:tcPr>
            <w:tcW w:w="1528"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1BB99DE2" w14:textId="77777777" w:rsidR="00123108" w:rsidRPr="00892210" w:rsidRDefault="00123108" w:rsidP="006379DA">
            <w:pPr>
              <w:spacing w:line="276" w:lineRule="auto"/>
              <w:ind w:left="1"/>
            </w:pPr>
            <w:r w:rsidRPr="00892210">
              <w:rPr>
                <w:rFonts w:ascii="Calibri" w:eastAsia="Calibri" w:hAnsi="Calibri" w:cs="Calibri"/>
              </w:rPr>
              <w:t>½ unit</w:t>
            </w:r>
          </w:p>
        </w:tc>
        <w:tc>
          <w:tcPr>
            <w:tcW w:w="1528"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3AEAA884" w14:textId="77777777" w:rsidR="00123108" w:rsidRPr="00892210" w:rsidRDefault="00123108" w:rsidP="006379DA">
            <w:pPr>
              <w:spacing w:line="276" w:lineRule="auto"/>
              <w:ind w:left="1"/>
            </w:pPr>
            <w:r w:rsidRPr="00892210">
              <w:rPr>
                <w:rFonts w:ascii="Calibri" w:eastAsia="Calibri" w:hAnsi="Calibri" w:cs="Calibri"/>
              </w:rPr>
              <w:t>X</w:t>
            </w:r>
          </w:p>
        </w:tc>
        <w:tc>
          <w:tcPr>
            <w:tcW w:w="1346"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574F9962" w14:textId="77777777" w:rsidR="00123108" w:rsidRPr="00892210" w:rsidRDefault="00123108" w:rsidP="006379DA">
            <w:pPr>
              <w:spacing w:line="276" w:lineRule="auto"/>
              <w:ind w:left="1"/>
            </w:pPr>
            <w:r w:rsidRPr="00892210">
              <w:rPr>
                <w:rFonts w:ascii="Calibri" w:eastAsia="Calibri" w:hAnsi="Calibri" w:cs="Calibri"/>
              </w:rPr>
              <w:t>X</w:t>
            </w:r>
          </w:p>
        </w:tc>
        <w:tc>
          <w:tcPr>
            <w:tcW w:w="1440"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23BC1EBE" w14:textId="77777777" w:rsidR="00123108" w:rsidRPr="00892210" w:rsidRDefault="00123108" w:rsidP="006379DA">
            <w:pPr>
              <w:spacing w:line="276" w:lineRule="auto"/>
              <w:ind w:left="1"/>
            </w:pPr>
            <w:r w:rsidRPr="00892210">
              <w:rPr>
                <w:rFonts w:ascii="Calibri" w:eastAsia="Calibri" w:hAnsi="Calibri" w:cs="Calibri"/>
              </w:rPr>
              <w:t>X</w:t>
            </w:r>
          </w:p>
        </w:tc>
      </w:tr>
      <w:tr w:rsidR="00123108" w:rsidRPr="00123108" w14:paraId="583A4A94" w14:textId="77777777" w:rsidTr="00123108">
        <w:trPr>
          <w:trHeight w:val="576"/>
        </w:trPr>
        <w:tc>
          <w:tcPr>
            <w:tcW w:w="2520" w:type="dxa"/>
            <w:tcBorders>
              <w:top w:val="single" w:sz="8" w:space="0" w:color="FFFFFF"/>
              <w:left w:val="single" w:sz="8" w:space="0" w:color="FFFFFF"/>
              <w:bottom w:val="single" w:sz="8" w:space="0" w:color="FFFFFF"/>
              <w:right w:val="single" w:sz="8" w:space="0" w:color="FFFFFF"/>
            </w:tcBorders>
            <w:shd w:val="clear" w:color="auto" w:fill="EAEFF7"/>
          </w:tcPr>
          <w:p w14:paraId="6B6A8828" w14:textId="77777777" w:rsidR="00123108" w:rsidRPr="00892210" w:rsidRDefault="00123108" w:rsidP="006379DA">
            <w:pPr>
              <w:spacing w:after="53"/>
            </w:pPr>
            <w:r w:rsidRPr="00892210">
              <w:rPr>
                <w:rFonts w:ascii="Calibri" w:eastAsia="Calibri" w:hAnsi="Calibri" w:cs="Calibri"/>
              </w:rPr>
              <w:t xml:space="preserve">Integrated </w:t>
            </w:r>
          </w:p>
          <w:p w14:paraId="70F65C9E" w14:textId="77777777" w:rsidR="00123108" w:rsidRPr="00892210" w:rsidRDefault="00123108" w:rsidP="006379DA">
            <w:pPr>
              <w:spacing w:line="276" w:lineRule="auto"/>
            </w:pPr>
            <w:r w:rsidRPr="00892210">
              <w:rPr>
                <w:rFonts w:ascii="Calibri" w:eastAsia="Calibri" w:hAnsi="Calibri" w:cs="Calibri"/>
              </w:rPr>
              <w:t>ENL</w:t>
            </w:r>
          </w:p>
        </w:tc>
        <w:tc>
          <w:tcPr>
            <w:tcW w:w="1528" w:type="dxa"/>
            <w:tcBorders>
              <w:top w:val="single" w:sz="8" w:space="0" w:color="FFFFFF"/>
              <w:left w:val="single" w:sz="8" w:space="0" w:color="FFFFFF"/>
              <w:bottom w:val="single" w:sz="8" w:space="0" w:color="FFFFFF"/>
              <w:right w:val="single" w:sz="8" w:space="0" w:color="FFFFFF"/>
            </w:tcBorders>
            <w:shd w:val="clear" w:color="auto" w:fill="EAEFF7"/>
          </w:tcPr>
          <w:p w14:paraId="364C1482" w14:textId="77777777" w:rsidR="00123108" w:rsidRPr="00892210" w:rsidRDefault="00123108" w:rsidP="006379DA">
            <w:pPr>
              <w:spacing w:line="276" w:lineRule="auto"/>
            </w:pPr>
            <w:r w:rsidRPr="00892210">
              <w:rPr>
                <w:rFonts w:ascii="Calibri" w:eastAsia="Calibri" w:hAnsi="Calibri" w:cs="Calibri"/>
              </w:rPr>
              <w:t>1 unit</w:t>
            </w:r>
          </w:p>
        </w:tc>
        <w:tc>
          <w:tcPr>
            <w:tcW w:w="1528" w:type="dxa"/>
            <w:tcBorders>
              <w:top w:val="single" w:sz="8" w:space="0" w:color="FFFFFF"/>
              <w:left w:val="single" w:sz="8" w:space="0" w:color="FFFFFF"/>
              <w:bottom w:val="single" w:sz="8" w:space="0" w:color="FFFFFF"/>
              <w:right w:val="single" w:sz="8" w:space="0" w:color="FFFFFF"/>
            </w:tcBorders>
            <w:shd w:val="clear" w:color="auto" w:fill="EAEFF7"/>
          </w:tcPr>
          <w:p w14:paraId="1FBB837D" w14:textId="77777777" w:rsidR="00123108" w:rsidRPr="00892210" w:rsidRDefault="00123108" w:rsidP="006379DA">
            <w:pPr>
              <w:spacing w:line="276" w:lineRule="auto"/>
              <w:ind w:left="1"/>
            </w:pPr>
            <w:r w:rsidRPr="00892210">
              <w:rPr>
                <w:rFonts w:ascii="Calibri" w:eastAsia="Calibri" w:hAnsi="Calibri" w:cs="Calibri"/>
              </w:rPr>
              <w:t>1 unit</w:t>
            </w:r>
          </w:p>
        </w:tc>
        <w:tc>
          <w:tcPr>
            <w:tcW w:w="1528" w:type="dxa"/>
            <w:tcBorders>
              <w:top w:val="single" w:sz="8" w:space="0" w:color="FFFFFF"/>
              <w:left w:val="single" w:sz="8" w:space="0" w:color="FFFFFF"/>
              <w:bottom w:val="single" w:sz="8" w:space="0" w:color="FFFFFF"/>
              <w:right w:val="single" w:sz="8" w:space="0" w:color="FFFFFF"/>
            </w:tcBorders>
            <w:shd w:val="clear" w:color="auto" w:fill="EAEFF7"/>
          </w:tcPr>
          <w:p w14:paraId="77B01817" w14:textId="77777777" w:rsidR="00123108" w:rsidRPr="00892210" w:rsidRDefault="00123108" w:rsidP="006379DA">
            <w:pPr>
              <w:spacing w:line="276" w:lineRule="auto"/>
              <w:ind w:left="1"/>
            </w:pPr>
            <w:r w:rsidRPr="00892210">
              <w:rPr>
                <w:rFonts w:ascii="Calibri" w:eastAsia="Calibri" w:hAnsi="Calibri" w:cs="Calibri"/>
              </w:rPr>
              <w:t>½ unit</w:t>
            </w:r>
          </w:p>
        </w:tc>
        <w:tc>
          <w:tcPr>
            <w:tcW w:w="1346" w:type="dxa"/>
            <w:tcBorders>
              <w:top w:val="single" w:sz="8" w:space="0" w:color="FFFFFF"/>
              <w:left w:val="single" w:sz="8" w:space="0" w:color="FFFFFF"/>
              <w:bottom w:val="single" w:sz="8" w:space="0" w:color="FFFFFF"/>
              <w:right w:val="single" w:sz="8" w:space="0" w:color="FFFFFF"/>
            </w:tcBorders>
            <w:shd w:val="clear" w:color="auto" w:fill="EAEFF7"/>
          </w:tcPr>
          <w:p w14:paraId="399927B6" w14:textId="77777777" w:rsidR="00123108" w:rsidRPr="00892210" w:rsidRDefault="00123108" w:rsidP="006379DA">
            <w:pPr>
              <w:spacing w:line="276" w:lineRule="auto"/>
              <w:ind w:left="1"/>
            </w:pPr>
            <w:r w:rsidRPr="00892210">
              <w:rPr>
                <w:rFonts w:ascii="Calibri" w:eastAsia="Calibri" w:hAnsi="Calibri" w:cs="Calibri"/>
              </w:rPr>
              <w:t>1 unit*</w:t>
            </w:r>
          </w:p>
        </w:tc>
        <w:tc>
          <w:tcPr>
            <w:tcW w:w="1440" w:type="dxa"/>
            <w:tcBorders>
              <w:top w:val="single" w:sz="8" w:space="0" w:color="FFFFFF"/>
              <w:left w:val="single" w:sz="8" w:space="0" w:color="FFFFFF"/>
              <w:bottom w:val="single" w:sz="8" w:space="0" w:color="FFFFFF"/>
              <w:right w:val="single" w:sz="8" w:space="0" w:color="FFFFFF"/>
            </w:tcBorders>
            <w:shd w:val="clear" w:color="auto" w:fill="EAEFF7"/>
          </w:tcPr>
          <w:p w14:paraId="4395469C" w14:textId="77777777" w:rsidR="00123108" w:rsidRPr="00892210" w:rsidRDefault="00123108" w:rsidP="006379DA">
            <w:pPr>
              <w:spacing w:after="53"/>
              <w:ind w:left="1"/>
            </w:pPr>
            <w:r w:rsidRPr="00892210">
              <w:rPr>
                <w:rFonts w:ascii="Calibri" w:eastAsia="Calibri" w:hAnsi="Calibri" w:cs="Calibri"/>
              </w:rPr>
              <w:t xml:space="preserve">½ unit* </w:t>
            </w:r>
          </w:p>
          <w:p w14:paraId="50C2B22D" w14:textId="77777777" w:rsidR="00123108" w:rsidRPr="00892210" w:rsidRDefault="00123108" w:rsidP="006379DA">
            <w:pPr>
              <w:spacing w:line="276" w:lineRule="auto"/>
              <w:ind w:left="1"/>
            </w:pPr>
            <w:r w:rsidRPr="00892210">
              <w:rPr>
                <w:rFonts w:ascii="Calibri" w:eastAsia="Calibri" w:hAnsi="Calibri" w:cs="Calibri"/>
              </w:rPr>
              <w:t>(</w:t>
            </w:r>
            <w:proofErr w:type="gramStart"/>
            <w:r w:rsidRPr="00892210">
              <w:rPr>
                <w:rFonts w:ascii="Calibri" w:eastAsia="Calibri" w:hAnsi="Calibri" w:cs="Calibri"/>
              </w:rPr>
              <w:t>2  years</w:t>
            </w:r>
            <w:proofErr w:type="gramEnd"/>
            <w:r w:rsidRPr="00892210">
              <w:rPr>
                <w:rFonts w:ascii="Calibri" w:eastAsia="Calibri" w:hAnsi="Calibri" w:cs="Calibri"/>
              </w:rPr>
              <w:t xml:space="preserve"> )</w:t>
            </w:r>
          </w:p>
        </w:tc>
      </w:tr>
      <w:tr w:rsidR="00123108" w:rsidRPr="00123108" w14:paraId="0DDB6DF9" w14:textId="77777777" w:rsidTr="00123108">
        <w:trPr>
          <w:trHeight w:val="576"/>
        </w:trPr>
        <w:tc>
          <w:tcPr>
            <w:tcW w:w="2520" w:type="dxa"/>
            <w:tcBorders>
              <w:top w:val="single" w:sz="8" w:space="0" w:color="FFFFFF"/>
              <w:left w:val="single" w:sz="8" w:space="0" w:color="FFFFFF"/>
              <w:bottom w:val="single" w:sz="8" w:space="0" w:color="FFFFFF"/>
              <w:right w:val="single" w:sz="8" w:space="0" w:color="FFFFFF"/>
            </w:tcBorders>
            <w:shd w:val="clear" w:color="auto" w:fill="D2DEEF"/>
          </w:tcPr>
          <w:p w14:paraId="4F4BEEA0" w14:textId="77777777" w:rsidR="00123108" w:rsidRPr="00892210" w:rsidRDefault="00123108" w:rsidP="006379DA">
            <w:pPr>
              <w:spacing w:after="53"/>
            </w:pPr>
            <w:r w:rsidRPr="00892210">
              <w:rPr>
                <w:rFonts w:ascii="Calibri" w:eastAsia="Calibri" w:hAnsi="Calibri" w:cs="Calibri"/>
              </w:rPr>
              <w:t xml:space="preserve">ENL </w:t>
            </w:r>
            <w:r w:rsidRPr="00892210">
              <w:rPr>
                <w:rFonts w:ascii="Calibri" w:eastAsia="Calibri" w:hAnsi="Calibri" w:cs="Calibri"/>
                <w:b/>
                <w:i/>
                <w:u w:val="single" w:color="000000"/>
              </w:rPr>
              <w:t>or</w:t>
            </w:r>
            <w:r>
              <w:rPr>
                <w:rFonts w:ascii="Calibri" w:eastAsia="Calibri" w:hAnsi="Calibri" w:cs="Calibri"/>
                <w:b/>
                <w:i/>
                <w:u w:val="single" w:color="000000"/>
              </w:rPr>
              <w:t xml:space="preserve"> </w:t>
            </w:r>
          </w:p>
          <w:p w14:paraId="2F0E4851" w14:textId="77777777" w:rsidR="00123108" w:rsidRPr="00892210" w:rsidRDefault="00123108" w:rsidP="006379DA">
            <w:pPr>
              <w:spacing w:line="276" w:lineRule="auto"/>
            </w:pPr>
            <w:r w:rsidRPr="00892210">
              <w:rPr>
                <w:rFonts w:ascii="Calibri" w:eastAsia="Calibri" w:hAnsi="Calibri" w:cs="Calibri"/>
              </w:rPr>
              <w:t>Integrated</w:t>
            </w:r>
          </w:p>
        </w:tc>
        <w:tc>
          <w:tcPr>
            <w:tcW w:w="1528" w:type="dxa"/>
            <w:tcBorders>
              <w:top w:val="single" w:sz="8" w:space="0" w:color="FFFFFF"/>
              <w:left w:val="single" w:sz="8" w:space="0" w:color="FFFFFF"/>
              <w:bottom w:val="single" w:sz="8" w:space="0" w:color="FFFFFF"/>
              <w:right w:val="single" w:sz="8" w:space="0" w:color="FFFFFF"/>
            </w:tcBorders>
            <w:shd w:val="clear" w:color="auto" w:fill="D2DEEF"/>
          </w:tcPr>
          <w:p w14:paraId="51F91D3F" w14:textId="77777777" w:rsidR="00123108" w:rsidRPr="00892210" w:rsidRDefault="00123108" w:rsidP="006379DA">
            <w:pPr>
              <w:spacing w:line="276" w:lineRule="auto"/>
            </w:pPr>
            <w:r w:rsidRPr="00892210">
              <w:rPr>
                <w:rFonts w:ascii="Calibri" w:eastAsia="Calibri" w:hAnsi="Calibri" w:cs="Calibri"/>
              </w:rPr>
              <w:t>1</w:t>
            </w:r>
          </w:p>
        </w:tc>
        <w:tc>
          <w:tcPr>
            <w:tcW w:w="1528" w:type="dxa"/>
            <w:tcBorders>
              <w:top w:val="single" w:sz="8" w:space="0" w:color="FFFFFF"/>
              <w:left w:val="single" w:sz="8" w:space="0" w:color="FFFFFF"/>
              <w:bottom w:val="single" w:sz="8" w:space="0" w:color="FFFFFF"/>
              <w:right w:val="single" w:sz="8" w:space="0" w:color="FFFFFF"/>
            </w:tcBorders>
            <w:shd w:val="clear" w:color="auto" w:fill="D2DEEF"/>
          </w:tcPr>
          <w:p w14:paraId="5CE3E136" w14:textId="77777777" w:rsidR="00123108" w:rsidRPr="00892210" w:rsidRDefault="00123108" w:rsidP="006379DA">
            <w:pPr>
              <w:spacing w:line="276" w:lineRule="auto"/>
              <w:ind w:left="1"/>
            </w:pPr>
            <w:r w:rsidRPr="00892210">
              <w:rPr>
                <w:rFonts w:ascii="Calibri" w:eastAsia="Calibri" w:hAnsi="Calibri" w:cs="Calibri"/>
              </w:rPr>
              <w:t>½</w:t>
            </w:r>
          </w:p>
        </w:tc>
        <w:tc>
          <w:tcPr>
            <w:tcW w:w="1528" w:type="dxa"/>
            <w:tcBorders>
              <w:top w:val="single" w:sz="8" w:space="0" w:color="FFFFFF"/>
              <w:left w:val="single" w:sz="8" w:space="0" w:color="FFFFFF"/>
              <w:bottom w:val="single" w:sz="8" w:space="0" w:color="FFFFFF"/>
              <w:right w:val="single" w:sz="8" w:space="0" w:color="FFFFFF"/>
            </w:tcBorders>
            <w:shd w:val="clear" w:color="auto" w:fill="D2DEEF"/>
          </w:tcPr>
          <w:p w14:paraId="2D43C0F7" w14:textId="77777777" w:rsidR="00123108" w:rsidRPr="00892210" w:rsidRDefault="00123108" w:rsidP="006379DA">
            <w:pPr>
              <w:spacing w:line="276" w:lineRule="auto"/>
              <w:ind w:left="1"/>
            </w:pPr>
            <w:r w:rsidRPr="00892210">
              <w:rPr>
                <w:rFonts w:ascii="Calibri" w:eastAsia="Calibri" w:hAnsi="Calibri" w:cs="Calibri"/>
              </w:rPr>
              <w:t>½</w:t>
            </w:r>
          </w:p>
        </w:tc>
        <w:tc>
          <w:tcPr>
            <w:tcW w:w="1346" w:type="dxa"/>
            <w:tcBorders>
              <w:top w:val="single" w:sz="8" w:space="0" w:color="FFFFFF"/>
              <w:left w:val="single" w:sz="8" w:space="0" w:color="FFFFFF"/>
              <w:bottom w:val="single" w:sz="8" w:space="0" w:color="FFFFFF"/>
              <w:right w:val="single" w:sz="8" w:space="0" w:color="FFFFFF"/>
            </w:tcBorders>
            <w:shd w:val="clear" w:color="auto" w:fill="D2DEEF"/>
          </w:tcPr>
          <w:p w14:paraId="1B4E903C" w14:textId="77777777" w:rsidR="00123108" w:rsidRPr="00892210" w:rsidRDefault="00123108" w:rsidP="006379DA">
            <w:pPr>
              <w:spacing w:line="276" w:lineRule="auto"/>
              <w:ind w:left="1"/>
            </w:pPr>
            <w:r w:rsidRPr="00892210">
              <w:rPr>
                <w:rFonts w:ascii="Calibri" w:eastAsia="Calibri" w:hAnsi="Calibri" w:cs="Calibri"/>
              </w:rPr>
              <w:t>X</w:t>
            </w:r>
          </w:p>
        </w:tc>
        <w:tc>
          <w:tcPr>
            <w:tcW w:w="1440" w:type="dxa"/>
            <w:tcBorders>
              <w:top w:val="single" w:sz="8" w:space="0" w:color="FFFFFF"/>
              <w:left w:val="single" w:sz="8" w:space="0" w:color="FFFFFF"/>
              <w:bottom w:val="single" w:sz="8" w:space="0" w:color="FFFFFF"/>
              <w:right w:val="single" w:sz="8" w:space="0" w:color="FFFFFF"/>
            </w:tcBorders>
            <w:shd w:val="clear" w:color="auto" w:fill="D2DEEF"/>
          </w:tcPr>
          <w:p w14:paraId="300012BB" w14:textId="77777777" w:rsidR="00123108" w:rsidRPr="00892210" w:rsidRDefault="00123108" w:rsidP="006379DA">
            <w:pPr>
              <w:spacing w:line="276" w:lineRule="auto"/>
              <w:ind w:left="1"/>
            </w:pPr>
            <w:r w:rsidRPr="00892210">
              <w:rPr>
                <w:rFonts w:ascii="Calibri" w:eastAsia="Calibri" w:hAnsi="Calibri" w:cs="Calibri"/>
              </w:rPr>
              <w:t>X</w:t>
            </w:r>
          </w:p>
        </w:tc>
      </w:tr>
      <w:tr w:rsidR="00123108" w:rsidRPr="00123108" w14:paraId="3701C858" w14:textId="77777777" w:rsidTr="00123108">
        <w:trPr>
          <w:trHeight w:val="432"/>
        </w:trPr>
        <w:tc>
          <w:tcPr>
            <w:tcW w:w="2520"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36169B5C" w14:textId="77777777" w:rsidR="00123108" w:rsidRPr="00892210" w:rsidRDefault="00123108" w:rsidP="006379DA">
            <w:pPr>
              <w:spacing w:line="276" w:lineRule="auto"/>
            </w:pPr>
            <w:r w:rsidRPr="00892210">
              <w:rPr>
                <w:rFonts w:ascii="Calibri" w:eastAsia="Calibri" w:hAnsi="Calibri" w:cs="Calibri"/>
                <w:b/>
              </w:rPr>
              <w:t>Total Units</w:t>
            </w:r>
          </w:p>
        </w:tc>
        <w:tc>
          <w:tcPr>
            <w:tcW w:w="1528"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1C52F137" w14:textId="77777777" w:rsidR="00123108" w:rsidRPr="00892210" w:rsidRDefault="00123108" w:rsidP="006379DA">
            <w:pPr>
              <w:spacing w:line="276" w:lineRule="auto"/>
            </w:pPr>
            <w:r w:rsidRPr="00892210">
              <w:rPr>
                <w:rFonts w:ascii="Calibri" w:eastAsia="Calibri" w:hAnsi="Calibri" w:cs="Calibri"/>
              </w:rPr>
              <w:t>3</w:t>
            </w:r>
          </w:p>
        </w:tc>
        <w:tc>
          <w:tcPr>
            <w:tcW w:w="1528"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34FC87D3" w14:textId="77777777" w:rsidR="00123108" w:rsidRPr="00892210" w:rsidRDefault="00123108" w:rsidP="006379DA">
            <w:pPr>
              <w:spacing w:line="276" w:lineRule="auto"/>
              <w:ind w:left="1"/>
            </w:pPr>
            <w:r w:rsidRPr="00892210">
              <w:rPr>
                <w:rFonts w:ascii="Calibri" w:eastAsia="Calibri" w:hAnsi="Calibri" w:cs="Calibri"/>
              </w:rPr>
              <w:t>2</w:t>
            </w:r>
          </w:p>
        </w:tc>
        <w:tc>
          <w:tcPr>
            <w:tcW w:w="1528"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56F37002" w14:textId="77777777" w:rsidR="00123108" w:rsidRPr="00892210" w:rsidRDefault="00123108" w:rsidP="006379DA">
            <w:pPr>
              <w:spacing w:line="276" w:lineRule="auto"/>
              <w:ind w:left="1"/>
            </w:pPr>
            <w:r w:rsidRPr="00892210">
              <w:rPr>
                <w:rFonts w:ascii="Calibri" w:eastAsia="Calibri" w:hAnsi="Calibri" w:cs="Calibri"/>
              </w:rPr>
              <w:t>1</w:t>
            </w:r>
          </w:p>
        </w:tc>
        <w:tc>
          <w:tcPr>
            <w:tcW w:w="1346"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541CEC12" w14:textId="77777777" w:rsidR="00123108" w:rsidRPr="00892210" w:rsidRDefault="00123108" w:rsidP="006379DA">
            <w:pPr>
              <w:spacing w:line="276" w:lineRule="auto"/>
              <w:ind w:left="1"/>
            </w:pPr>
            <w:r w:rsidRPr="00892210">
              <w:rPr>
                <w:rFonts w:ascii="Calibri" w:eastAsia="Calibri" w:hAnsi="Calibri" w:cs="Calibri"/>
              </w:rPr>
              <w:t>1</w:t>
            </w:r>
          </w:p>
        </w:tc>
        <w:tc>
          <w:tcPr>
            <w:tcW w:w="1440"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7499453A" w14:textId="77777777" w:rsidR="00123108" w:rsidRPr="00892210" w:rsidRDefault="00123108" w:rsidP="006379DA">
            <w:pPr>
              <w:spacing w:line="276" w:lineRule="auto"/>
              <w:ind w:left="1"/>
            </w:pPr>
            <w:r w:rsidRPr="00892210">
              <w:rPr>
                <w:rFonts w:ascii="Calibri" w:eastAsia="Calibri" w:hAnsi="Calibri" w:cs="Calibri"/>
              </w:rPr>
              <w:t>½ (2 years)</w:t>
            </w:r>
          </w:p>
        </w:tc>
      </w:tr>
      <w:tr w:rsidR="00123108" w:rsidRPr="00123108" w14:paraId="1161735E" w14:textId="77777777" w:rsidTr="00123108">
        <w:trPr>
          <w:trHeight w:val="1296"/>
        </w:trPr>
        <w:tc>
          <w:tcPr>
            <w:tcW w:w="2520" w:type="dxa"/>
            <w:tcBorders>
              <w:top w:val="single" w:sz="8" w:space="0" w:color="FFFFFF"/>
              <w:left w:val="single" w:sz="8" w:space="0" w:color="FFFFFF"/>
              <w:bottom w:val="single" w:sz="8" w:space="0" w:color="FFFFFF"/>
              <w:right w:val="single" w:sz="8" w:space="0" w:color="FFFFFF"/>
            </w:tcBorders>
            <w:shd w:val="clear" w:color="auto" w:fill="D2DEEF"/>
          </w:tcPr>
          <w:p w14:paraId="5A6F9EA0" w14:textId="77777777" w:rsidR="004328C4" w:rsidRDefault="00123108" w:rsidP="004328C4">
            <w:pPr>
              <w:spacing w:after="53"/>
              <w:rPr>
                <w:rFonts w:ascii="Calibri" w:eastAsia="Calibri" w:hAnsi="Calibri" w:cs="Calibri"/>
                <w:b/>
              </w:rPr>
            </w:pPr>
            <w:r w:rsidRPr="00892210">
              <w:rPr>
                <w:rFonts w:ascii="Calibri" w:eastAsia="Calibri" w:hAnsi="Calibri" w:cs="Calibri"/>
                <w:b/>
              </w:rPr>
              <w:t xml:space="preserve">1 unit = 180 minutes </w:t>
            </w:r>
          </w:p>
          <w:p w14:paraId="072544FB" w14:textId="77777777" w:rsidR="004328C4" w:rsidRDefault="004328C4" w:rsidP="004328C4">
            <w:pPr>
              <w:spacing w:after="53"/>
              <w:rPr>
                <w:rFonts w:ascii="Calibri" w:eastAsia="Calibri" w:hAnsi="Calibri" w:cs="Calibri"/>
                <w:b/>
              </w:rPr>
            </w:pPr>
          </w:p>
          <w:p w14:paraId="3BD41764" w14:textId="77777777" w:rsidR="00123108" w:rsidRPr="00892210" w:rsidRDefault="00123108" w:rsidP="004328C4">
            <w:pPr>
              <w:spacing w:after="53"/>
            </w:pPr>
            <w:r w:rsidRPr="00892210">
              <w:rPr>
                <w:rFonts w:ascii="Calibri" w:eastAsia="Calibri" w:hAnsi="Calibri" w:cs="Calibri"/>
                <w:b/>
              </w:rPr>
              <w:t>* = must be other than ELA</w:t>
            </w:r>
          </w:p>
        </w:tc>
        <w:tc>
          <w:tcPr>
            <w:tcW w:w="1528" w:type="dxa"/>
            <w:tcBorders>
              <w:top w:val="single" w:sz="8" w:space="0" w:color="FFFFFF"/>
              <w:left w:val="single" w:sz="8" w:space="0" w:color="FFFFFF"/>
              <w:bottom w:val="single" w:sz="8" w:space="0" w:color="FFFFFF"/>
              <w:right w:val="single" w:sz="8" w:space="0" w:color="FFFFFF"/>
            </w:tcBorders>
            <w:shd w:val="clear" w:color="auto" w:fill="D2DEEF"/>
          </w:tcPr>
          <w:p w14:paraId="529238BC" w14:textId="77777777" w:rsidR="00123108" w:rsidRPr="00892210" w:rsidRDefault="00123108" w:rsidP="006379DA">
            <w:pPr>
              <w:spacing w:line="276" w:lineRule="auto"/>
            </w:pPr>
          </w:p>
        </w:tc>
        <w:tc>
          <w:tcPr>
            <w:tcW w:w="1528" w:type="dxa"/>
            <w:tcBorders>
              <w:top w:val="single" w:sz="8" w:space="0" w:color="FFFFFF"/>
              <w:left w:val="single" w:sz="8" w:space="0" w:color="FFFFFF"/>
              <w:bottom w:val="single" w:sz="8" w:space="0" w:color="FFFFFF"/>
              <w:right w:val="single" w:sz="8" w:space="0" w:color="FFFFFF"/>
            </w:tcBorders>
            <w:shd w:val="clear" w:color="auto" w:fill="D2DEEF"/>
          </w:tcPr>
          <w:p w14:paraId="4E97633B" w14:textId="77777777" w:rsidR="00123108" w:rsidRPr="00892210" w:rsidRDefault="00123108" w:rsidP="006379DA">
            <w:pPr>
              <w:spacing w:line="276" w:lineRule="auto"/>
            </w:pPr>
          </w:p>
        </w:tc>
        <w:tc>
          <w:tcPr>
            <w:tcW w:w="1528" w:type="dxa"/>
            <w:tcBorders>
              <w:top w:val="single" w:sz="8" w:space="0" w:color="FFFFFF"/>
              <w:left w:val="single" w:sz="8" w:space="0" w:color="FFFFFF"/>
              <w:bottom w:val="single" w:sz="8" w:space="0" w:color="FFFFFF"/>
              <w:right w:val="single" w:sz="8" w:space="0" w:color="FFFFFF"/>
            </w:tcBorders>
            <w:shd w:val="clear" w:color="auto" w:fill="D2DEEF"/>
          </w:tcPr>
          <w:p w14:paraId="20C6AD98" w14:textId="77777777" w:rsidR="00123108" w:rsidRPr="00892210" w:rsidRDefault="00123108" w:rsidP="006379DA">
            <w:pPr>
              <w:spacing w:line="276" w:lineRule="auto"/>
            </w:pPr>
          </w:p>
        </w:tc>
        <w:tc>
          <w:tcPr>
            <w:tcW w:w="1346" w:type="dxa"/>
            <w:tcBorders>
              <w:top w:val="single" w:sz="8" w:space="0" w:color="FFFFFF"/>
              <w:left w:val="single" w:sz="8" w:space="0" w:color="FFFFFF"/>
              <w:bottom w:val="single" w:sz="8" w:space="0" w:color="FFFFFF"/>
              <w:right w:val="single" w:sz="8" w:space="0" w:color="FFFFFF"/>
            </w:tcBorders>
            <w:shd w:val="clear" w:color="auto" w:fill="D2DEEF"/>
          </w:tcPr>
          <w:p w14:paraId="00FE6DEC" w14:textId="77777777" w:rsidR="00123108" w:rsidRPr="00892210" w:rsidRDefault="00123108" w:rsidP="006379DA">
            <w:pPr>
              <w:spacing w:line="276" w:lineRule="auto"/>
            </w:pPr>
          </w:p>
        </w:tc>
        <w:tc>
          <w:tcPr>
            <w:tcW w:w="1440" w:type="dxa"/>
            <w:tcBorders>
              <w:top w:val="single" w:sz="8" w:space="0" w:color="FFFFFF"/>
              <w:left w:val="single" w:sz="8" w:space="0" w:color="FFFFFF"/>
              <w:bottom w:val="single" w:sz="8" w:space="0" w:color="FFFFFF"/>
              <w:right w:val="single" w:sz="8" w:space="0" w:color="FFFFFF"/>
            </w:tcBorders>
            <w:shd w:val="clear" w:color="auto" w:fill="D2DEEF"/>
          </w:tcPr>
          <w:p w14:paraId="3BCBB813" w14:textId="77777777" w:rsidR="00123108" w:rsidRPr="00892210" w:rsidRDefault="00123108" w:rsidP="006379DA">
            <w:pPr>
              <w:spacing w:line="276" w:lineRule="auto"/>
            </w:pPr>
          </w:p>
        </w:tc>
      </w:tr>
    </w:tbl>
    <w:p w14:paraId="6293A082" w14:textId="77777777" w:rsidR="00123108" w:rsidRDefault="00123108" w:rsidP="00A80CB0">
      <w:pPr>
        <w:spacing w:line="276" w:lineRule="auto"/>
        <w:rPr>
          <w:rFonts w:ascii="Arial" w:hAnsi="Arial" w:cs="Arial"/>
          <w:b/>
        </w:rPr>
      </w:pPr>
    </w:p>
    <w:p w14:paraId="54818061" w14:textId="77777777" w:rsidR="00123108" w:rsidRDefault="00123108" w:rsidP="00A80CB0">
      <w:pPr>
        <w:spacing w:line="276" w:lineRule="auto"/>
        <w:rPr>
          <w:rFonts w:ascii="Arial" w:hAnsi="Arial" w:cs="Arial"/>
          <w:b/>
        </w:rPr>
      </w:pPr>
    </w:p>
    <w:p w14:paraId="0726EB53" w14:textId="77777777" w:rsidR="00123108" w:rsidRDefault="00123108" w:rsidP="00A80CB0">
      <w:pPr>
        <w:spacing w:line="276" w:lineRule="auto"/>
        <w:rPr>
          <w:rFonts w:ascii="Arial" w:hAnsi="Arial" w:cs="Arial"/>
          <w:b/>
        </w:rPr>
      </w:pPr>
    </w:p>
    <w:p w14:paraId="7B1E79B5" w14:textId="77777777" w:rsidR="009B26CC" w:rsidRDefault="009B26CC" w:rsidP="00A80CB0">
      <w:pPr>
        <w:spacing w:line="276" w:lineRule="auto"/>
        <w:rPr>
          <w:rFonts w:ascii="Arial" w:hAnsi="Arial" w:cs="Arial"/>
          <w:b/>
        </w:rPr>
      </w:pPr>
    </w:p>
    <w:p w14:paraId="5B301B8C" w14:textId="77777777" w:rsidR="00123108" w:rsidRDefault="00123108" w:rsidP="00A80CB0">
      <w:pPr>
        <w:spacing w:line="276" w:lineRule="auto"/>
        <w:rPr>
          <w:rFonts w:ascii="Arial" w:hAnsi="Arial" w:cs="Arial"/>
          <w:b/>
        </w:rPr>
      </w:pPr>
    </w:p>
    <w:p w14:paraId="5F9DC15E" w14:textId="77777777" w:rsidR="00123108" w:rsidRDefault="00123108" w:rsidP="00A80CB0">
      <w:pPr>
        <w:spacing w:line="276" w:lineRule="auto"/>
        <w:rPr>
          <w:rFonts w:ascii="Arial" w:hAnsi="Arial" w:cs="Arial"/>
          <w:b/>
        </w:rPr>
      </w:pPr>
    </w:p>
    <w:p w14:paraId="4210287D" w14:textId="77777777" w:rsidR="00123108" w:rsidRPr="00A80CB0" w:rsidRDefault="00123108" w:rsidP="00A80CB0">
      <w:pPr>
        <w:spacing w:line="276" w:lineRule="auto"/>
        <w:rPr>
          <w:rFonts w:ascii="Arial" w:hAnsi="Arial" w:cs="Arial"/>
          <w:b/>
        </w:rPr>
      </w:pPr>
    </w:p>
    <w:p w14:paraId="00EE0820" w14:textId="77777777" w:rsidR="00156708" w:rsidRDefault="00A80CB0" w:rsidP="00611E64">
      <w:pPr>
        <w:spacing w:line="276" w:lineRule="auto"/>
        <w:jc w:val="both"/>
        <w:rPr>
          <w:rFonts w:ascii="Arial" w:hAnsi="Arial" w:cs="Arial"/>
        </w:rPr>
      </w:pPr>
      <w:r w:rsidRPr="00A80CB0">
        <w:rPr>
          <w:rFonts w:ascii="Arial" w:hAnsi="Arial" w:cs="Arial"/>
        </w:rPr>
        <w:lastRenderedPageBreak/>
        <w:t xml:space="preserve">Upon achieving </w:t>
      </w:r>
      <w:r w:rsidR="00C95240">
        <w:rPr>
          <w:rFonts w:ascii="Arial" w:hAnsi="Arial" w:cs="Arial"/>
        </w:rPr>
        <w:t>a score of commanding</w:t>
      </w:r>
      <w:r w:rsidRPr="00A80CB0">
        <w:rPr>
          <w:rFonts w:ascii="Arial" w:hAnsi="Arial" w:cs="Arial"/>
        </w:rPr>
        <w:t xml:space="preserve"> as measured by the NYSESLAT, the student </w:t>
      </w:r>
      <w:r w:rsidR="00C95240">
        <w:rPr>
          <w:rFonts w:ascii="Arial" w:hAnsi="Arial" w:cs="Arial"/>
        </w:rPr>
        <w:t>will receive ENL services for two additional years</w:t>
      </w:r>
      <w:r w:rsidRPr="00A80CB0">
        <w:rPr>
          <w:rFonts w:ascii="Arial" w:hAnsi="Arial" w:cs="Arial"/>
        </w:rPr>
        <w:t>.</w:t>
      </w:r>
      <w:r w:rsidR="00611E64">
        <w:rPr>
          <w:rFonts w:ascii="Arial" w:hAnsi="Arial" w:cs="Arial"/>
        </w:rPr>
        <w:t xml:space="preserve"> </w:t>
      </w:r>
      <w:r w:rsidR="00156708">
        <w:rPr>
          <w:rFonts w:ascii="Arial" w:hAnsi="Arial" w:cs="Arial"/>
        </w:rPr>
        <w:t xml:space="preserve">Students who are referred for a bilingual assessment have usually been in the ELL program for at least two-three years.  Traditionally, the referral comes from the ELL teachers who discuss their concerns about the student’s progress with the building team or guidance counselor and/or the school psychologist </w:t>
      </w:r>
      <w:proofErr w:type="gramStart"/>
      <w:r w:rsidR="00156708">
        <w:rPr>
          <w:rFonts w:ascii="Arial" w:hAnsi="Arial" w:cs="Arial"/>
        </w:rPr>
        <w:t>with regard to</w:t>
      </w:r>
      <w:proofErr w:type="gramEnd"/>
      <w:r w:rsidR="00156708">
        <w:rPr>
          <w:rFonts w:ascii="Arial" w:hAnsi="Arial" w:cs="Arial"/>
        </w:rPr>
        <w:t xml:space="preserve"> the possibility of a disability interfering with the acquisition of academic and/or language skills.</w:t>
      </w:r>
    </w:p>
    <w:p w14:paraId="46BA5664" w14:textId="77777777" w:rsidR="00156708" w:rsidRDefault="00156708" w:rsidP="00A213FD">
      <w:pPr>
        <w:pStyle w:val="Header"/>
        <w:tabs>
          <w:tab w:val="left" w:pos="720"/>
        </w:tabs>
        <w:jc w:val="both"/>
        <w:rPr>
          <w:rFonts w:ascii="Arial" w:hAnsi="Arial" w:cs="Arial"/>
        </w:rPr>
      </w:pPr>
    </w:p>
    <w:p w14:paraId="75911EF4" w14:textId="77777777" w:rsidR="00156708" w:rsidRDefault="00156708" w:rsidP="00A213FD">
      <w:pPr>
        <w:pStyle w:val="Header"/>
        <w:tabs>
          <w:tab w:val="left" w:pos="720"/>
        </w:tabs>
        <w:jc w:val="both"/>
        <w:rPr>
          <w:rFonts w:ascii="Arial" w:hAnsi="Arial" w:cs="Arial"/>
        </w:rPr>
      </w:pPr>
      <w:r>
        <w:rPr>
          <w:rFonts w:ascii="Arial" w:hAnsi="Arial" w:cs="Arial"/>
        </w:rPr>
        <w:t>Prior to referral, general education supports are attempted to determine if the student can make progress through these interventions.</w:t>
      </w:r>
    </w:p>
    <w:p w14:paraId="5B5D8022" w14:textId="77777777" w:rsidR="00156708" w:rsidRDefault="00156708" w:rsidP="00A213FD">
      <w:pPr>
        <w:pStyle w:val="Header"/>
        <w:tabs>
          <w:tab w:val="left" w:pos="720"/>
        </w:tabs>
        <w:jc w:val="both"/>
        <w:rPr>
          <w:rFonts w:ascii="Arial" w:hAnsi="Arial" w:cs="Arial"/>
        </w:rPr>
      </w:pPr>
    </w:p>
    <w:p w14:paraId="2D097E2E" w14:textId="77777777" w:rsidR="00156708" w:rsidRDefault="00156708" w:rsidP="00A213FD">
      <w:pPr>
        <w:pStyle w:val="Header"/>
        <w:tabs>
          <w:tab w:val="left" w:pos="720"/>
        </w:tabs>
        <w:jc w:val="both"/>
        <w:rPr>
          <w:rFonts w:ascii="Arial" w:hAnsi="Arial" w:cs="Arial"/>
        </w:rPr>
      </w:pPr>
      <w:r>
        <w:rPr>
          <w:rFonts w:ascii="Arial" w:hAnsi="Arial" w:cs="Arial"/>
        </w:rPr>
        <w:t xml:space="preserve">If the student’s home language is other than English, this is noted on the referral form, in order that further evaluations can be completed in the student’s native language.  If the parents’ dominant language is not English, they will receive all notifications in their dominant language.  They will also receive the </w:t>
      </w:r>
      <w:r>
        <w:rPr>
          <w:rFonts w:ascii="Arial" w:hAnsi="Arial" w:cs="Arial"/>
          <w:u w:val="single"/>
        </w:rPr>
        <w:t>Parent’s Guide to Special Education</w:t>
      </w:r>
      <w:r>
        <w:rPr>
          <w:rFonts w:ascii="Arial" w:hAnsi="Arial" w:cs="Arial"/>
        </w:rPr>
        <w:t xml:space="preserve"> in their native language, if available.</w:t>
      </w:r>
    </w:p>
    <w:p w14:paraId="603A7EC7" w14:textId="77777777" w:rsidR="00876554" w:rsidRDefault="00876554" w:rsidP="00A213FD">
      <w:pPr>
        <w:pStyle w:val="Header"/>
        <w:tabs>
          <w:tab w:val="left" w:pos="720"/>
        </w:tabs>
        <w:jc w:val="both"/>
        <w:rPr>
          <w:rFonts w:ascii="Arial" w:hAnsi="Arial" w:cs="Arial"/>
        </w:rPr>
      </w:pPr>
    </w:p>
    <w:p w14:paraId="3F1E90DA" w14:textId="77777777" w:rsidR="00156708" w:rsidRDefault="00156708" w:rsidP="00A213FD">
      <w:pPr>
        <w:pStyle w:val="Header"/>
        <w:tabs>
          <w:tab w:val="left" w:pos="720"/>
        </w:tabs>
        <w:jc w:val="both"/>
        <w:rPr>
          <w:rFonts w:ascii="Arial" w:hAnsi="Arial" w:cs="Arial"/>
        </w:rPr>
      </w:pPr>
      <w:r>
        <w:rPr>
          <w:rFonts w:ascii="Arial" w:hAnsi="Arial" w:cs="Arial"/>
        </w:rPr>
        <w:t>At the CSE meeting, an interpreter will be provided for parents if their native language is other than English.  When considering if a disability is present, the CSE will consider the following factors:</w:t>
      </w:r>
    </w:p>
    <w:p w14:paraId="12A7DF01" w14:textId="77777777" w:rsidR="00156708" w:rsidRDefault="00156708" w:rsidP="00A213FD">
      <w:pPr>
        <w:pStyle w:val="Header"/>
        <w:tabs>
          <w:tab w:val="left" w:pos="720"/>
        </w:tabs>
        <w:jc w:val="both"/>
        <w:rPr>
          <w:rFonts w:ascii="Arial" w:hAnsi="Arial" w:cs="Arial"/>
        </w:rPr>
      </w:pPr>
    </w:p>
    <w:p w14:paraId="4D22DABE" w14:textId="77777777" w:rsidR="00156708" w:rsidRDefault="00156708" w:rsidP="00141C2B">
      <w:pPr>
        <w:pStyle w:val="Header"/>
        <w:numPr>
          <w:ilvl w:val="0"/>
          <w:numId w:val="43"/>
        </w:numPr>
        <w:jc w:val="both"/>
        <w:rPr>
          <w:rFonts w:ascii="Arial" w:hAnsi="Arial" w:cs="Arial"/>
        </w:rPr>
      </w:pPr>
      <w:r>
        <w:rPr>
          <w:rFonts w:ascii="Arial" w:hAnsi="Arial" w:cs="Arial"/>
        </w:rPr>
        <w:t xml:space="preserve">the length of time the student has been in the United </w:t>
      </w:r>
      <w:proofErr w:type="gramStart"/>
      <w:r>
        <w:rPr>
          <w:rFonts w:ascii="Arial" w:hAnsi="Arial" w:cs="Arial"/>
        </w:rPr>
        <w:t>States;</w:t>
      </w:r>
      <w:proofErr w:type="gramEnd"/>
    </w:p>
    <w:p w14:paraId="4D2E7966" w14:textId="77777777" w:rsidR="00156708" w:rsidRDefault="00156708" w:rsidP="00141C2B">
      <w:pPr>
        <w:pStyle w:val="Header"/>
        <w:numPr>
          <w:ilvl w:val="0"/>
          <w:numId w:val="43"/>
        </w:numPr>
        <w:jc w:val="both"/>
        <w:rPr>
          <w:rFonts w:ascii="Arial" w:hAnsi="Arial" w:cs="Arial"/>
        </w:rPr>
      </w:pPr>
      <w:r>
        <w:rPr>
          <w:rFonts w:ascii="Arial" w:hAnsi="Arial" w:cs="Arial"/>
        </w:rPr>
        <w:t xml:space="preserve">the amount of instruction that the student has received in the United States as well as his or her home </w:t>
      </w:r>
      <w:proofErr w:type="gramStart"/>
      <w:r>
        <w:rPr>
          <w:rFonts w:ascii="Arial" w:hAnsi="Arial" w:cs="Arial"/>
        </w:rPr>
        <w:t>country;</w:t>
      </w:r>
      <w:proofErr w:type="gramEnd"/>
    </w:p>
    <w:p w14:paraId="0AF417BF" w14:textId="77777777" w:rsidR="00156708" w:rsidRDefault="00156708" w:rsidP="00141C2B">
      <w:pPr>
        <w:pStyle w:val="Header"/>
        <w:numPr>
          <w:ilvl w:val="0"/>
          <w:numId w:val="43"/>
        </w:numPr>
        <w:jc w:val="both"/>
        <w:rPr>
          <w:rFonts w:ascii="Arial" w:hAnsi="Arial" w:cs="Arial"/>
        </w:rPr>
      </w:pPr>
      <w:r>
        <w:rPr>
          <w:rFonts w:ascii="Arial" w:hAnsi="Arial" w:cs="Arial"/>
        </w:rPr>
        <w:t>the length of time the student has been receiving E</w:t>
      </w:r>
      <w:r w:rsidR="00C95240">
        <w:rPr>
          <w:rFonts w:ascii="Arial" w:hAnsi="Arial" w:cs="Arial"/>
        </w:rPr>
        <w:t>N</w:t>
      </w:r>
      <w:r>
        <w:rPr>
          <w:rFonts w:ascii="Arial" w:hAnsi="Arial" w:cs="Arial"/>
        </w:rPr>
        <w:t xml:space="preserve">L </w:t>
      </w:r>
      <w:proofErr w:type="gramStart"/>
      <w:r>
        <w:rPr>
          <w:rFonts w:ascii="Arial" w:hAnsi="Arial" w:cs="Arial"/>
        </w:rPr>
        <w:t>instruction;</w:t>
      </w:r>
      <w:proofErr w:type="gramEnd"/>
    </w:p>
    <w:p w14:paraId="513FBE1F" w14:textId="77777777" w:rsidR="00156708" w:rsidRDefault="00156708" w:rsidP="00141C2B">
      <w:pPr>
        <w:pStyle w:val="Header"/>
        <w:numPr>
          <w:ilvl w:val="0"/>
          <w:numId w:val="43"/>
        </w:numPr>
        <w:jc w:val="both"/>
        <w:rPr>
          <w:rFonts w:ascii="Arial" w:hAnsi="Arial" w:cs="Arial"/>
        </w:rPr>
      </w:pPr>
      <w:r>
        <w:rPr>
          <w:rFonts w:ascii="Arial" w:hAnsi="Arial" w:cs="Arial"/>
        </w:rPr>
        <w:t xml:space="preserve">attendance in </w:t>
      </w:r>
      <w:proofErr w:type="gramStart"/>
      <w:r>
        <w:rPr>
          <w:rFonts w:ascii="Arial" w:hAnsi="Arial" w:cs="Arial"/>
        </w:rPr>
        <w:t>school;</w:t>
      </w:r>
      <w:proofErr w:type="gramEnd"/>
    </w:p>
    <w:p w14:paraId="156D8CE5" w14:textId="77777777" w:rsidR="00156708" w:rsidRDefault="00156708" w:rsidP="00141C2B">
      <w:pPr>
        <w:pStyle w:val="Header"/>
        <w:numPr>
          <w:ilvl w:val="0"/>
          <w:numId w:val="43"/>
        </w:numPr>
        <w:jc w:val="both"/>
        <w:rPr>
          <w:rFonts w:ascii="Arial" w:hAnsi="Arial" w:cs="Arial"/>
        </w:rPr>
      </w:pPr>
      <w:r>
        <w:rPr>
          <w:rFonts w:ascii="Arial" w:hAnsi="Arial" w:cs="Arial"/>
        </w:rPr>
        <w:t xml:space="preserve">the student’s proficiency in his native language as well as English </w:t>
      </w:r>
      <w:proofErr w:type="gramStart"/>
      <w:r>
        <w:rPr>
          <w:rFonts w:ascii="Arial" w:hAnsi="Arial" w:cs="Arial"/>
        </w:rPr>
        <w:t>proficiency;</w:t>
      </w:r>
      <w:proofErr w:type="gramEnd"/>
    </w:p>
    <w:p w14:paraId="26C2FAAB" w14:textId="77777777" w:rsidR="00156708" w:rsidRDefault="00156708" w:rsidP="00141C2B">
      <w:pPr>
        <w:pStyle w:val="Header"/>
        <w:numPr>
          <w:ilvl w:val="0"/>
          <w:numId w:val="43"/>
        </w:numPr>
        <w:jc w:val="both"/>
        <w:rPr>
          <w:rFonts w:ascii="Arial" w:hAnsi="Arial" w:cs="Arial"/>
        </w:rPr>
      </w:pPr>
      <w:r>
        <w:rPr>
          <w:rFonts w:ascii="Arial" w:hAnsi="Arial" w:cs="Arial"/>
        </w:rPr>
        <w:t xml:space="preserve">the </w:t>
      </w:r>
      <w:proofErr w:type="gramStart"/>
      <w:r>
        <w:rPr>
          <w:rFonts w:ascii="Arial" w:hAnsi="Arial" w:cs="Arial"/>
        </w:rPr>
        <w:t>types</w:t>
      </w:r>
      <w:proofErr w:type="gramEnd"/>
      <w:r>
        <w:rPr>
          <w:rFonts w:ascii="Arial" w:hAnsi="Arial" w:cs="Arial"/>
        </w:rPr>
        <w:t xml:space="preserve"> of general education supports that the student has received.</w:t>
      </w:r>
    </w:p>
    <w:p w14:paraId="211744EB" w14:textId="77777777" w:rsidR="00156708" w:rsidRDefault="00156708" w:rsidP="00A213FD">
      <w:pPr>
        <w:pStyle w:val="Header"/>
        <w:tabs>
          <w:tab w:val="left" w:pos="720"/>
        </w:tabs>
        <w:jc w:val="both"/>
        <w:rPr>
          <w:rFonts w:ascii="Arial" w:hAnsi="Arial" w:cs="Arial"/>
        </w:rPr>
      </w:pPr>
    </w:p>
    <w:p w14:paraId="14BBBA33" w14:textId="77777777" w:rsidR="00156708" w:rsidRDefault="00156708" w:rsidP="00A213FD">
      <w:pPr>
        <w:pStyle w:val="Header"/>
        <w:tabs>
          <w:tab w:val="left" w:pos="720"/>
        </w:tabs>
        <w:jc w:val="both"/>
        <w:rPr>
          <w:rFonts w:ascii="Arial" w:hAnsi="Arial" w:cs="Arial"/>
        </w:rPr>
      </w:pPr>
      <w:r>
        <w:rPr>
          <w:rFonts w:ascii="Arial" w:hAnsi="Arial" w:cs="Arial"/>
        </w:rPr>
        <w:t xml:space="preserve">In all cases, the student’s educational, </w:t>
      </w:r>
      <w:proofErr w:type="gramStart"/>
      <w:r>
        <w:rPr>
          <w:rFonts w:ascii="Arial" w:hAnsi="Arial" w:cs="Arial"/>
        </w:rPr>
        <w:t>cultural</w:t>
      </w:r>
      <w:proofErr w:type="gramEnd"/>
      <w:r>
        <w:rPr>
          <w:rFonts w:ascii="Arial" w:hAnsi="Arial" w:cs="Arial"/>
        </w:rPr>
        <w:t xml:space="preserve"> and experiential background will be considered by the Committee to determine if these factors are contributing to the student’s learning or behavioral problems.  In </w:t>
      </w:r>
      <w:proofErr w:type="gramStart"/>
      <w:r>
        <w:rPr>
          <w:rFonts w:ascii="Arial" w:hAnsi="Arial" w:cs="Arial"/>
        </w:rPr>
        <w:t>making a determination</w:t>
      </w:r>
      <w:proofErr w:type="gramEnd"/>
      <w:r>
        <w:rPr>
          <w:rFonts w:ascii="Arial" w:hAnsi="Arial" w:cs="Arial"/>
        </w:rPr>
        <w:t xml:space="preserve"> of eligibility for special education and related services, a student may not be identified as a child with a disability if the determinant factor for such determination is limited English proficiency.</w:t>
      </w:r>
    </w:p>
    <w:p w14:paraId="00E2ED4E" w14:textId="77777777" w:rsidR="0082392F" w:rsidRDefault="0082392F" w:rsidP="00A213FD">
      <w:pPr>
        <w:pStyle w:val="Header"/>
        <w:tabs>
          <w:tab w:val="left" w:pos="720"/>
        </w:tabs>
        <w:jc w:val="both"/>
        <w:rPr>
          <w:rFonts w:ascii="Arial" w:hAnsi="Arial" w:cs="Arial"/>
        </w:rPr>
      </w:pPr>
    </w:p>
    <w:p w14:paraId="1CB67459" w14:textId="77777777" w:rsidR="00187B95" w:rsidRDefault="00E9007A" w:rsidP="00A213FD">
      <w:pPr>
        <w:pStyle w:val="Header"/>
        <w:tabs>
          <w:tab w:val="left" w:pos="720"/>
        </w:tabs>
        <w:jc w:val="both"/>
        <w:rPr>
          <w:rFonts w:ascii="Arial" w:hAnsi="Arial" w:cs="Arial"/>
        </w:rPr>
      </w:pPr>
      <w:r>
        <w:rPr>
          <w:rFonts w:ascii="Arial" w:hAnsi="Arial" w:cs="Arial"/>
        </w:rPr>
        <w:t xml:space="preserve">Assessment scores of culturally and linguistically diverse students should only be reported if the tests are valid for the purposes for which they are intended and are determined not to be culturally, </w:t>
      </w:r>
      <w:proofErr w:type="gramStart"/>
      <w:r>
        <w:rPr>
          <w:rFonts w:ascii="Arial" w:hAnsi="Arial" w:cs="Arial"/>
        </w:rPr>
        <w:t>linguistically</w:t>
      </w:r>
      <w:proofErr w:type="gramEnd"/>
      <w:r>
        <w:rPr>
          <w:rFonts w:ascii="Arial" w:hAnsi="Arial" w:cs="Arial"/>
        </w:rPr>
        <w:t xml:space="preserve"> or racially discriminatory. It is inappropriate to use standard scores from tests that fail to </w:t>
      </w:r>
      <w:proofErr w:type="gramStart"/>
      <w:r>
        <w:rPr>
          <w:rFonts w:ascii="Arial" w:hAnsi="Arial" w:cs="Arial"/>
        </w:rPr>
        <w:t>assess</w:t>
      </w:r>
      <w:proofErr w:type="gramEnd"/>
      <w:r>
        <w:rPr>
          <w:rFonts w:ascii="Arial" w:hAnsi="Arial" w:cs="Arial"/>
        </w:rPr>
        <w:t xml:space="preserve"> and ELL student based upon norms reflective of the student’s culture and linguistic background. For translated tests and other tests that do not meet appropriate validity, discrimination and standardization criteria, personnel must analyze the information gathered during the assessment process and use clinical judgement to provide a qualitative analysis of the student’s abilities, strengths, and needs.  </w:t>
      </w:r>
      <w:r w:rsidR="000C4441">
        <w:rPr>
          <w:rFonts w:ascii="Arial" w:hAnsi="Arial" w:cs="Arial"/>
        </w:rPr>
        <w:t xml:space="preserve">This qualitative analysis should be supported by examples and qualitative descriptions of the student’s performance on the various skill sets assessed so that the reader of the evaluation </w:t>
      </w:r>
      <w:r w:rsidR="00D372D9">
        <w:rPr>
          <w:rFonts w:ascii="Arial" w:hAnsi="Arial" w:cs="Arial"/>
        </w:rPr>
        <w:t>can understand the basis for the quantitative and qualitative statements contained in the evaluation.</w:t>
      </w:r>
    </w:p>
    <w:p w14:paraId="1E9A37DA" w14:textId="77777777" w:rsidR="00187B95" w:rsidRDefault="00187B95" w:rsidP="00A213FD">
      <w:pPr>
        <w:pStyle w:val="Header"/>
        <w:tabs>
          <w:tab w:val="left" w:pos="720"/>
        </w:tabs>
        <w:jc w:val="both"/>
        <w:rPr>
          <w:rFonts w:ascii="Arial" w:hAnsi="Arial" w:cs="Arial"/>
        </w:rPr>
      </w:pPr>
    </w:p>
    <w:p w14:paraId="1D5D6A0C" w14:textId="77777777" w:rsidR="00187B95" w:rsidRDefault="00187B95" w:rsidP="00A213FD">
      <w:pPr>
        <w:pStyle w:val="Header"/>
        <w:tabs>
          <w:tab w:val="left" w:pos="720"/>
        </w:tabs>
        <w:jc w:val="both"/>
        <w:rPr>
          <w:rFonts w:ascii="Arial" w:hAnsi="Arial" w:cs="Arial"/>
        </w:rPr>
      </w:pPr>
      <w:r>
        <w:rPr>
          <w:rFonts w:ascii="Arial" w:hAnsi="Arial" w:cs="Arial"/>
        </w:rPr>
        <w:lastRenderedPageBreak/>
        <w:t xml:space="preserve">For students who are English Language Learners (ELL) the CPSE/CSE must include persons with expertise in second language acquisition, such as student’s ESL teacher. </w:t>
      </w:r>
    </w:p>
    <w:p w14:paraId="23BA00E7" w14:textId="77777777" w:rsidR="00187B95" w:rsidRDefault="00187B95" w:rsidP="00A213FD">
      <w:pPr>
        <w:pStyle w:val="Header"/>
        <w:tabs>
          <w:tab w:val="left" w:pos="720"/>
        </w:tabs>
        <w:jc w:val="both"/>
        <w:rPr>
          <w:rFonts w:ascii="Arial" w:hAnsi="Arial" w:cs="Arial"/>
        </w:rPr>
      </w:pPr>
    </w:p>
    <w:p w14:paraId="31C15208" w14:textId="77777777" w:rsidR="00187B95" w:rsidRDefault="00187B95" w:rsidP="00A213FD">
      <w:pPr>
        <w:pStyle w:val="Header"/>
        <w:tabs>
          <w:tab w:val="left" w:pos="720"/>
        </w:tabs>
        <w:jc w:val="both"/>
        <w:rPr>
          <w:rFonts w:ascii="Arial" w:hAnsi="Arial" w:cs="Arial"/>
        </w:rPr>
      </w:pPr>
    </w:p>
    <w:p w14:paraId="6074D043" w14:textId="77777777" w:rsidR="00156708" w:rsidRDefault="00156708" w:rsidP="00A213FD">
      <w:pPr>
        <w:pStyle w:val="Header"/>
        <w:tabs>
          <w:tab w:val="left" w:pos="720"/>
        </w:tabs>
        <w:jc w:val="both"/>
        <w:rPr>
          <w:rFonts w:ascii="Arial" w:hAnsi="Arial" w:cs="Arial"/>
        </w:rPr>
      </w:pPr>
    </w:p>
    <w:p w14:paraId="7C668A3E" w14:textId="77777777" w:rsidR="00156708" w:rsidRDefault="00156708" w:rsidP="00B96A1F">
      <w:pPr>
        <w:pStyle w:val="Header"/>
        <w:tabs>
          <w:tab w:val="left" w:pos="720"/>
        </w:tabs>
        <w:jc w:val="center"/>
        <w:outlineLvl w:val="0"/>
        <w:rPr>
          <w:rFonts w:ascii="Arial" w:hAnsi="Arial" w:cs="Arial"/>
          <w:b/>
          <w:bCs/>
          <w:u w:val="single"/>
        </w:rPr>
      </w:pPr>
      <w:bookmarkStart w:id="121" w:name="_Toc335031505"/>
      <w:r>
        <w:rPr>
          <w:rFonts w:ascii="Arial" w:hAnsi="Arial" w:cs="Arial"/>
          <w:b/>
          <w:bCs/>
          <w:u w:val="single"/>
        </w:rPr>
        <w:t>CULTURALLY UNBIASED/NON-DISCRIMINATORY EVALUATION</w:t>
      </w:r>
      <w:bookmarkEnd w:id="121"/>
    </w:p>
    <w:p w14:paraId="04D26443" w14:textId="77777777" w:rsidR="00156708" w:rsidRDefault="00156708" w:rsidP="00B96A1F">
      <w:pPr>
        <w:pStyle w:val="Header"/>
        <w:tabs>
          <w:tab w:val="left" w:pos="720"/>
        </w:tabs>
        <w:jc w:val="center"/>
        <w:outlineLvl w:val="0"/>
        <w:rPr>
          <w:rFonts w:ascii="Arial" w:hAnsi="Arial" w:cs="Arial"/>
          <w:b/>
          <w:bCs/>
          <w:u w:val="single"/>
        </w:rPr>
      </w:pPr>
      <w:bookmarkStart w:id="122" w:name="_Toc335031506"/>
      <w:r>
        <w:rPr>
          <w:rFonts w:ascii="Arial" w:hAnsi="Arial" w:cs="Arial"/>
          <w:b/>
          <w:bCs/>
          <w:u w:val="single"/>
        </w:rPr>
        <w:t>FOR ENGLISH LANGUAGE LEARNERS</w:t>
      </w:r>
      <w:bookmarkEnd w:id="122"/>
    </w:p>
    <w:p w14:paraId="165D1C02" w14:textId="77777777" w:rsidR="001B6891" w:rsidRDefault="001B6891" w:rsidP="00B96A1F">
      <w:pPr>
        <w:pStyle w:val="Header"/>
        <w:tabs>
          <w:tab w:val="left" w:pos="720"/>
        </w:tabs>
        <w:jc w:val="center"/>
        <w:outlineLvl w:val="0"/>
        <w:rPr>
          <w:rFonts w:ascii="Arial" w:hAnsi="Arial" w:cs="Arial"/>
          <w:b/>
          <w:bCs/>
          <w:u w:val="single"/>
        </w:rPr>
      </w:pPr>
    </w:p>
    <w:p w14:paraId="0D083F03" w14:textId="77777777" w:rsidR="00876554" w:rsidRDefault="00876554" w:rsidP="00156708">
      <w:pPr>
        <w:pStyle w:val="Header"/>
        <w:tabs>
          <w:tab w:val="left" w:pos="720"/>
        </w:tabs>
        <w:rPr>
          <w:rFonts w:ascii="Arial" w:hAnsi="Arial" w:cs="Arial"/>
          <w:b/>
          <w:bCs/>
          <w:u w:val="single"/>
        </w:rPr>
      </w:pPr>
    </w:p>
    <w:p w14:paraId="1066181B" w14:textId="77777777" w:rsidR="00156708" w:rsidRDefault="00156708" w:rsidP="00156708">
      <w:pPr>
        <w:pStyle w:val="Header"/>
        <w:tabs>
          <w:tab w:val="left" w:pos="720"/>
        </w:tabs>
        <w:jc w:val="both"/>
        <w:rPr>
          <w:rFonts w:ascii="Arial" w:hAnsi="Arial" w:cs="Arial"/>
        </w:rPr>
      </w:pPr>
      <w:r>
        <w:rPr>
          <w:rFonts w:ascii="Arial" w:hAnsi="Arial" w:cs="Arial"/>
        </w:rPr>
        <w:t xml:space="preserve">The CPSE/CSE is responsible for evaluating students to determine the existence of a disability that may require special education services.  </w:t>
      </w:r>
      <w:proofErr w:type="gramStart"/>
      <w:r>
        <w:rPr>
          <w:rFonts w:ascii="Arial" w:hAnsi="Arial" w:cs="Arial"/>
        </w:rPr>
        <w:t>In order to</w:t>
      </w:r>
      <w:proofErr w:type="gramEnd"/>
      <w:r>
        <w:rPr>
          <w:rFonts w:ascii="Arial" w:hAnsi="Arial" w:cs="Arial"/>
        </w:rPr>
        <w:t xml:space="preserve"> safeguard educational opportunities for students whose native language is other than English, the CSE must ensure that all tests and assessment procedures are administered, so as not to be racially and culturally discriminatory.</w:t>
      </w:r>
    </w:p>
    <w:p w14:paraId="37B77842" w14:textId="77777777" w:rsidR="00156708" w:rsidRDefault="00156708" w:rsidP="00156708">
      <w:pPr>
        <w:pStyle w:val="Header"/>
        <w:tabs>
          <w:tab w:val="left" w:pos="720"/>
        </w:tabs>
        <w:rPr>
          <w:rFonts w:ascii="Arial" w:hAnsi="Arial" w:cs="Arial"/>
        </w:rPr>
      </w:pPr>
    </w:p>
    <w:p w14:paraId="148D5B83" w14:textId="77777777" w:rsidR="00156708" w:rsidRDefault="00156708" w:rsidP="00156708">
      <w:pPr>
        <w:pStyle w:val="Header"/>
        <w:tabs>
          <w:tab w:val="left" w:pos="720"/>
        </w:tabs>
        <w:jc w:val="both"/>
        <w:rPr>
          <w:rFonts w:ascii="Arial" w:hAnsi="Arial" w:cs="Arial"/>
        </w:rPr>
      </w:pPr>
      <w:r>
        <w:rPr>
          <w:rFonts w:ascii="Arial" w:hAnsi="Arial" w:cs="Arial"/>
        </w:rPr>
        <w:t>The procedures for ensuring appropriate and non-discriminatory evaluations for students who are Limited English Proficient will be as follows:</w:t>
      </w:r>
    </w:p>
    <w:p w14:paraId="0DFC7AC6" w14:textId="77777777" w:rsidR="00156708" w:rsidRDefault="00156708" w:rsidP="00156708">
      <w:pPr>
        <w:pStyle w:val="Header"/>
        <w:tabs>
          <w:tab w:val="left" w:pos="720"/>
        </w:tabs>
        <w:rPr>
          <w:rFonts w:ascii="Arial" w:hAnsi="Arial" w:cs="Arial"/>
        </w:rPr>
      </w:pPr>
    </w:p>
    <w:p w14:paraId="29FEAAAA" w14:textId="77777777" w:rsidR="00156708" w:rsidRDefault="00156708" w:rsidP="00141C2B">
      <w:pPr>
        <w:pStyle w:val="Header"/>
        <w:numPr>
          <w:ilvl w:val="0"/>
          <w:numId w:val="44"/>
        </w:numPr>
        <w:jc w:val="both"/>
        <w:rPr>
          <w:rFonts w:ascii="Arial" w:hAnsi="Arial" w:cs="Arial"/>
        </w:rPr>
      </w:pPr>
      <w:r>
        <w:rPr>
          <w:rFonts w:ascii="Arial" w:hAnsi="Arial" w:cs="Arial"/>
        </w:rPr>
        <w:t>The CSE referral will indicate the student’s native language as determined by the Home Language Survey and other assessments.</w:t>
      </w:r>
    </w:p>
    <w:p w14:paraId="29E60018" w14:textId="77777777" w:rsidR="00156708" w:rsidRDefault="00156708" w:rsidP="00156708">
      <w:pPr>
        <w:pStyle w:val="Header"/>
        <w:tabs>
          <w:tab w:val="left" w:pos="720"/>
        </w:tabs>
        <w:ind w:left="360"/>
        <w:jc w:val="both"/>
        <w:rPr>
          <w:rFonts w:ascii="Arial" w:hAnsi="Arial" w:cs="Arial"/>
        </w:rPr>
      </w:pPr>
    </w:p>
    <w:p w14:paraId="779E655E" w14:textId="77777777" w:rsidR="00156708" w:rsidRDefault="00156708" w:rsidP="00141C2B">
      <w:pPr>
        <w:pStyle w:val="Header"/>
        <w:numPr>
          <w:ilvl w:val="0"/>
          <w:numId w:val="44"/>
        </w:numPr>
        <w:jc w:val="both"/>
        <w:rPr>
          <w:rFonts w:ascii="Arial" w:hAnsi="Arial" w:cs="Arial"/>
        </w:rPr>
      </w:pPr>
      <w:r>
        <w:rPr>
          <w:rFonts w:ascii="Arial" w:hAnsi="Arial" w:cs="Arial"/>
        </w:rPr>
        <w:t>The CSE referral includes a section that must be completed on students who are Limited English Proficient and may also be suspected of having a disability.</w:t>
      </w:r>
    </w:p>
    <w:p w14:paraId="12A3C063" w14:textId="77777777" w:rsidR="00156708" w:rsidRDefault="00156708" w:rsidP="00156708">
      <w:pPr>
        <w:pStyle w:val="Header"/>
        <w:tabs>
          <w:tab w:val="left" w:pos="720"/>
        </w:tabs>
        <w:ind w:left="360"/>
        <w:jc w:val="both"/>
        <w:rPr>
          <w:rFonts w:ascii="Arial" w:hAnsi="Arial" w:cs="Arial"/>
        </w:rPr>
      </w:pPr>
    </w:p>
    <w:p w14:paraId="2F18458C" w14:textId="77777777" w:rsidR="00156708" w:rsidRDefault="00156708" w:rsidP="00141C2B">
      <w:pPr>
        <w:pStyle w:val="Header"/>
        <w:numPr>
          <w:ilvl w:val="0"/>
          <w:numId w:val="44"/>
        </w:numPr>
        <w:jc w:val="both"/>
        <w:rPr>
          <w:rFonts w:ascii="Arial" w:hAnsi="Arial" w:cs="Arial"/>
        </w:rPr>
      </w:pPr>
      <w:r>
        <w:rPr>
          <w:rFonts w:ascii="Arial" w:hAnsi="Arial" w:cs="Arial"/>
        </w:rPr>
        <w:t>If the student’s English proficiency is determined to be insufficient to obtain valid results in English and the home language is not English, the evaluation shall be bilingual.</w:t>
      </w:r>
    </w:p>
    <w:p w14:paraId="5130CC72" w14:textId="77777777" w:rsidR="00156708" w:rsidRDefault="00156708" w:rsidP="00156708">
      <w:pPr>
        <w:pStyle w:val="Header"/>
        <w:tabs>
          <w:tab w:val="left" w:pos="720"/>
        </w:tabs>
        <w:jc w:val="both"/>
        <w:rPr>
          <w:rFonts w:ascii="Arial" w:hAnsi="Arial" w:cs="Arial"/>
        </w:rPr>
      </w:pPr>
    </w:p>
    <w:p w14:paraId="58202148" w14:textId="77777777" w:rsidR="00156708" w:rsidRDefault="00156708" w:rsidP="00141C2B">
      <w:pPr>
        <w:pStyle w:val="Header"/>
        <w:numPr>
          <w:ilvl w:val="0"/>
          <w:numId w:val="44"/>
        </w:numPr>
        <w:jc w:val="both"/>
        <w:rPr>
          <w:rFonts w:ascii="Arial" w:hAnsi="Arial" w:cs="Arial"/>
        </w:rPr>
      </w:pPr>
      <w:r>
        <w:rPr>
          <w:rFonts w:ascii="Arial" w:hAnsi="Arial" w:cs="Arial"/>
        </w:rPr>
        <w:t>If the home language is English but the student is considered limited English proficient, an evaluation will be conducted by a professional familiar with the culture and language dialect of the student.</w:t>
      </w:r>
    </w:p>
    <w:p w14:paraId="63A9A843" w14:textId="77777777" w:rsidR="00156708" w:rsidRDefault="00156708" w:rsidP="00156708">
      <w:pPr>
        <w:pStyle w:val="Header"/>
        <w:tabs>
          <w:tab w:val="left" w:pos="720"/>
        </w:tabs>
        <w:jc w:val="both"/>
        <w:rPr>
          <w:rFonts w:ascii="Arial" w:hAnsi="Arial" w:cs="Arial"/>
        </w:rPr>
      </w:pPr>
    </w:p>
    <w:p w14:paraId="7EA8FBC3" w14:textId="77777777" w:rsidR="00156708" w:rsidRDefault="00156708" w:rsidP="00141C2B">
      <w:pPr>
        <w:pStyle w:val="Header"/>
        <w:numPr>
          <w:ilvl w:val="0"/>
          <w:numId w:val="44"/>
        </w:numPr>
        <w:jc w:val="both"/>
        <w:rPr>
          <w:rFonts w:ascii="Arial" w:hAnsi="Arial" w:cs="Arial"/>
        </w:rPr>
      </w:pPr>
      <w:r>
        <w:rPr>
          <w:rFonts w:ascii="Arial" w:hAnsi="Arial" w:cs="Arial"/>
        </w:rPr>
        <w:t xml:space="preserve">If the student is from a culturally and linguistically diverse background and English is the home language, and the student </w:t>
      </w:r>
      <w:proofErr w:type="gramStart"/>
      <w:r>
        <w:rPr>
          <w:rFonts w:ascii="Arial" w:hAnsi="Arial" w:cs="Arial"/>
        </w:rPr>
        <w:t>is considered to be</w:t>
      </w:r>
      <w:proofErr w:type="gramEnd"/>
      <w:r>
        <w:rPr>
          <w:rFonts w:ascii="Arial" w:hAnsi="Arial" w:cs="Arial"/>
        </w:rPr>
        <w:t xml:space="preserve"> proficient in English, as determined by an English/Language Assessment, the evaluation may be conducted in English; however, the culture and linguistic background of the student will be taken into consideration.</w:t>
      </w:r>
    </w:p>
    <w:p w14:paraId="33CF577C" w14:textId="77777777" w:rsidR="00156708" w:rsidRDefault="00156708" w:rsidP="00156708">
      <w:pPr>
        <w:pStyle w:val="Header"/>
        <w:tabs>
          <w:tab w:val="left" w:pos="720"/>
        </w:tabs>
        <w:jc w:val="both"/>
        <w:rPr>
          <w:rFonts w:ascii="Arial" w:hAnsi="Arial" w:cs="Arial"/>
        </w:rPr>
      </w:pPr>
    </w:p>
    <w:p w14:paraId="345BFC66" w14:textId="77777777" w:rsidR="00156708" w:rsidRDefault="00156708" w:rsidP="00141C2B">
      <w:pPr>
        <w:pStyle w:val="Header"/>
        <w:numPr>
          <w:ilvl w:val="0"/>
          <w:numId w:val="44"/>
        </w:numPr>
        <w:jc w:val="both"/>
        <w:rPr>
          <w:rFonts w:ascii="Arial" w:hAnsi="Arial" w:cs="Arial"/>
        </w:rPr>
      </w:pPr>
      <w:r>
        <w:rPr>
          <w:rFonts w:ascii="Arial" w:hAnsi="Arial" w:cs="Arial"/>
        </w:rPr>
        <w:t xml:space="preserve">If the parents’ dominant language is not English, they will receive all notifications in their dominant language.  They will also receive the </w:t>
      </w:r>
      <w:r>
        <w:rPr>
          <w:rFonts w:ascii="Arial" w:hAnsi="Arial" w:cs="Arial"/>
          <w:b/>
          <w:bCs/>
          <w:u w:val="single"/>
        </w:rPr>
        <w:t>Parent’s Guide to Special Education</w:t>
      </w:r>
      <w:r>
        <w:rPr>
          <w:rFonts w:ascii="Arial" w:hAnsi="Arial" w:cs="Arial"/>
        </w:rPr>
        <w:t xml:space="preserve"> in their native language, if available.</w:t>
      </w:r>
    </w:p>
    <w:p w14:paraId="47EEB26A" w14:textId="77777777" w:rsidR="00156708" w:rsidRDefault="00156708" w:rsidP="00156708">
      <w:pPr>
        <w:pStyle w:val="Header"/>
        <w:tabs>
          <w:tab w:val="left" w:pos="720"/>
        </w:tabs>
        <w:jc w:val="both"/>
        <w:rPr>
          <w:rFonts w:ascii="Arial" w:hAnsi="Arial" w:cs="Arial"/>
        </w:rPr>
      </w:pPr>
    </w:p>
    <w:p w14:paraId="2B3F72C9" w14:textId="77777777" w:rsidR="003142FB" w:rsidRDefault="003142FB" w:rsidP="00156708">
      <w:pPr>
        <w:pStyle w:val="Header"/>
        <w:tabs>
          <w:tab w:val="left" w:pos="720"/>
        </w:tabs>
        <w:jc w:val="both"/>
        <w:rPr>
          <w:rFonts w:ascii="Arial" w:hAnsi="Arial" w:cs="Arial"/>
        </w:rPr>
      </w:pPr>
    </w:p>
    <w:p w14:paraId="3C236089" w14:textId="77777777" w:rsidR="00876554" w:rsidRDefault="00156708" w:rsidP="00156708">
      <w:pPr>
        <w:pStyle w:val="Header"/>
        <w:tabs>
          <w:tab w:val="left" w:pos="720"/>
        </w:tabs>
        <w:jc w:val="both"/>
        <w:rPr>
          <w:rFonts w:ascii="Arial" w:hAnsi="Arial" w:cs="Arial"/>
        </w:rPr>
      </w:pPr>
      <w:r>
        <w:rPr>
          <w:rFonts w:ascii="Arial" w:hAnsi="Arial" w:cs="Arial"/>
        </w:rPr>
        <w:t>Upon receipt of a referral that indicates that the home language is not English, due process notices will be mailed to parents in the dominant language.  At the C</w:t>
      </w:r>
      <w:r w:rsidR="00876554">
        <w:rPr>
          <w:rFonts w:ascii="Arial" w:hAnsi="Arial" w:cs="Arial"/>
        </w:rPr>
        <w:t>PSE/CSE</w:t>
      </w:r>
    </w:p>
    <w:p w14:paraId="343B479B" w14:textId="77777777" w:rsidR="00156708" w:rsidRDefault="00156708" w:rsidP="00156708">
      <w:pPr>
        <w:pStyle w:val="Header"/>
        <w:tabs>
          <w:tab w:val="left" w:pos="720"/>
        </w:tabs>
        <w:jc w:val="both"/>
        <w:rPr>
          <w:rFonts w:ascii="Arial" w:hAnsi="Arial" w:cs="Arial"/>
        </w:rPr>
      </w:pPr>
      <w:r>
        <w:rPr>
          <w:rFonts w:ascii="Arial" w:hAnsi="Arial" w:cs="Arial"/>
        </w:rPr>
        <w:t>meeting, an interpreter will be present to explain the results of the evaluations and the proposed recommendations.</w:t>
      </w:r>
    </w:p>
    <w:p w14:paraId="6136C4FF" w14:textId="77777777" w:rsidR="00070139" w:rsidRDefault="00070139" w:rsidP="00156708">
      <w:pPr>
        <w:pStyle w:val="Header"/>
        <w:tabs>
          <w:tab w:val="left" w:pos="720"/>
        </w:tabs>
        <w:jc w:val="both"/>
        <w:rPr>
          <w:rFonts w:ascii="Arial" w:hAnsi="Arial" w:cs="Arial"/>
          <w:bCs/>
          <w:iCs/>
        </w:rPr>
      </w:pPr>
    </w:p>
    <w:p w14:paraId="0D30539D" w14:textId="77777777" w:rsidR="00156708" w:rsidRPr="00070139" w:rsidRDefault="00156708" w:rsidP="00156708">
      <w:pPr>
        <w:pStyle w:val="Header"/>
        <w:tabs>
          <w:tab w:val="left" w:pos="720"/>
        </w:tabs>
        <w:jc w:val="both"/>
        <w:rPr>
          <w:rFonts w:ascii="Arial" w:hAnsi="Arial" w:cs="Arial"/>
          <w:bCs/>
          <w:iCs/>
        </w:rPr>
      </w:pPr>
      <w:r w:rsidRPr="00070139">
        <w:rPr>
          <w:rFonts w:ascii="Arial" w:hAnsi="Arial" w:cs="Arial"/>
          <w:bCs/>
          <w:iCs/>
        </w:rPr>
        <w:t>The bilingual evaluation will include the following considerations/evaluations:</w:t>
      </w:r>
    </w:p>
    <w:p w14:paraId="120473DF" w14:textId="77777777" w:rsidR="00156708" w:rsidRPr="00070139" w:rsidRDefault="00156708" w:rsidP="00156708">
      <w:pPr>
        <w:pStyle w:val="Header"/>
        <w:tabs>
          <w:tab w:val="left" w:pos="720"/>
        </w:tabs>
        <w:jc w:val="both"/>
        <w:rPr>
          <w:rFonts w:ascii="Arial" w:hAnsi="Arial" w:cs="Arial"/>
          <w:b/>
          <w:bCs/>
          <w:i/>
          <w:iCs/>
          <w:u w:val="single"/>
        </w:rPr>
      </w:pPr>
    </w:p>
    <w:p w14:paraId="4FDDF094"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 xml:space="preserve">the length of time the student has been in the United </w:t>
      </w:r>
      <w:proofErr w:type="gramStart"/>
      <w:r w:rsidRPr="00070139">
        <w:rPr>
          <w:rFonts w:ascii="Arial" w:hAnsi="Arial" w:cs="Arial"/>
        </w:rPr>
        <w:t>States;</w:t>
      </w:r>
      <w:proofErr w:type="gramEnd"/>
    </w:p>
    <w:p w14:paraId="10632AF2" w14:textId="77777777" w:rsidR="00156708" w:rsidRPr="00070139" w:rsidRDefault="00156708" w:rsidP="00156708">
      <w:pPr>
        <w:pStyle w:val="Header"/>
        <w:tabs>
          <w:tab w:val="left" w:pos="720"/>
        </w:tabs>
        <w:ind w:left="360"/>
        <w:jc w:val="both"/>
        <w:rPr>
          <w:rFonts w:ascii="Arial" w:hAnsi="Arial" w:cs="Arial"/>
        </w:rPr>
      </w:pPr>
    </w:p>
    <w:p w14:paraId="47733CD6"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 xml:space="preserve">the amount of instruction that the student has received in the United States as well as his or her home </w:t>
      </w:r>
      <w:proofErr w:type="gramStart"/>
      <w:r w:rsidRPr="00070139">
        <w:rPr>
          <w:rFonts w:ascii="Arial" w:hAnsi="Arial" w:cs="Arial"/>
        </w:rPr>
        <w:t>country;</w:t>
      </w:r>
      <w:proofErr w:type="gramEnd"/>
    </w:p>
    <w:p w14:paraId="2AF1BD0D"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 xml:space="preserve">the length of time the student has been receiving ESL </w:t>
      </w:r>
      <w:proofErr w:type="gramStart"/>
      <w:r w:rsidRPr="00070139">
        <w:rPr>
          <w:rFonts w:ascii="Arial" w:hAnsi="Arial" w:cs="Arial"/>
        </w:rPr>
        <w:t>instruction;</w:t>
      </w:r>
      <w:proofErr w:type="gramEnd"/>
    </w:p>
    <w:p w14:paraId="16EE775D" w14:textId="77777777" w:rsidR="00156708" w:rsidRPr="00070139" w:rsidRDefault="00156708" w:rsidP="00156708">
      <w:pPr>
        <w:pStyle w:val="Header"/>
        <w:tabs>
          <w:tab w:val="left" w:pos="720"/>
        </w:tabs>
        <w:jc w:val="both"/>
        <w:rPr>
          <w:rFonts w:ascii="Arial" w:hAnsi="Arial" w:cs="Arial"/>
        </w:rPr>
      </w:pPr>
    </w:p>
    <w:p w14:paraId="5565E3E1"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 xml:space="preserve">attendance in </w:t>
      </w:r>
      <w:proofErr w:type="gramStart"/>
      <w:r w:rsidRPr="00070139">
        <w:rPr>
          <w:rFonts w:ascii="Arial" w:hAnsi="Arial" w:cs="Arial"/>
        </w:rPr>
        <w:t>school;</w:t>
      </w:r>
      <w:proofErr w:type="gramEnd"/>
    </w:p>
    <w:p w14:paraId="40E41850" w14:textId="77777777" w:rsidR="00156708" w:rsidRPr="00070139" w:rsidRDefault="00156708" w:rsidP="00156708">
      <w:pPr>
        <w:pStyle w:val="Header"/>
        <w:tabs>
          <w:tab w:val="left" w:pos="720"/>
        </w:tabs>
        <w:jc w:val="both"/>
        <w:rPr>
          <w:rFonts w:ascii="Arial" w:hAnsi="Arial" w:cs="Arial"/>
        </w:rPr>
      </w:pPr>
    </w:p>
    <w:p w14:paraId="09858C48"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 xml:space="preserve">the student’s proficiency in his native language as well as English </w:t>
      </w:r>
      <w:proofErr w:type="gramStart"/>
      <w:r w:rsidRPr="00070139">
        <w:rPr>
          <w:rFonts w:ascii="Arial" w:hAnsi="Arial" w:cs="Arial"/>
        </w:rPr>
        <w:t>proficiency;</w:t>
      </w:r>
      <w:proofErr w:type="gramEnd"/>
    </w:p>
    <w:p w14:paraId="63636A1D" w14:textId="77777777" w:rsidR="00156708" w:rsidRPr="00070139" w:rsidRDefault="00156708" w:rsidP="00156708">
      <w:pPr>
        <w:pStyle w:val="Header"/>
        <w:tabs>
          <w:tab w:val="left" w:pos="720"/>
        </w:tabs>
        <w:jc w:val="both"/>
        <w:rPr>
          <w:rFonts w:ascii="Arial" w:hAnsi="Arial" w:cs="Arial"/>
        </w:rPr>
      </w:pPr>
    </w:p>
    <w:p w14:paraId="77EAD112"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 xml:space="preserve">the </w:t>
      </w:r>
      <w:proofErr w:type="gramStart"/>
      <w:r w:rsidRPr="00070139">
        <w:rPr>
          <w:rFonts w:ascii="Arial" w:hAnsi="Arial" w:cs="Arial"/>
        </w:rPr>
        <w:t>types</w:t>
      </w:r>
      <w:proofErr w:type="gramEnd"/>
      <w:r w:rsidRPr="00070139">
        <w:rPr>
          <w:rFonts w:ascii="Arial" w:hAnsi="Arial" w:cs="Arial"/>
        </w:rPr>
        <w:t xml:space="preserve"> of general education supports that the student has received</w:t>
      </w:r>
      <w:r w:rsidR="00183548" w:rsidRPr="00070139">
        <w:rPr>
          <w:rFonts w:ascii="Arial" w:hAnsi="Arial" w:cs="Arial"/>
        </w:rPr>
        <w:t>;</w:t>
      </w:r>
    </w:p>
    <w:p w14:paraId="06638705" w14:textId="77777777" w:rsidR="00156708" w:rsidRPr="00070139" w:rsidRDefault="00156708" w:rsidP="00156708">
      <w:pPr>
        <w:pStyle w:val="Header"/>
        <w:tabs>
          <w:tab w:val="left" w:pos="720"/>
        </w:tabs>
        <w:jc w:val="both"/>
        <w:rPr>
          <w:rFonts w:ascii="Arial" w:hAnsi="Arial" w:cs="Arial"/>
        </w:rPr>
      </w:pPr>
    </w:p>
    <w:p w14:paraId="333F7873"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a bilingual evaluator will be obtained who is knowledgeable about the student’s geographic area of origin, as w</w:t>
      </w:r>
      <w:r w:rsidR="00183548" w:rsidRPr="00070139">
        <w:rPr>
          <w:rFonts w:ascii="Arial" w:hAnsi="Arial" w:cs="Arial"/>
        </w:rPr>
        <w:t xml:space="preserve">ell as its language and </w:t>
      </w:r>
      <w:proofErr w:type="gramStart"/>
      <w:r w:rsidR="00183548" w:rsidRPr="00070139">
        <w:rPr>
          <w:rFonts w:ascii="Arial" w:hAnsi="Arial" w:cs="Arial"/>
        </w:rPr>
        <w:t>culture;</w:t>
      </w:r>
      <w:proofErr w:type="gramEnd"/>
    </w:p>
    <w:p w14:paraId="24FC9F02" w14:textId="77777777" w:rsidR="00156708" w:rsidRPr="00070139" w:rsidRDefault="00156708" w:rsidP="00156708">
      <w:pPr>
        <w:pStyle w:val="Header"/>
        <w:tabs>
          <w:tab w:val="left" w:pos="720"/>
        </w:tabs>
        <w:jc w:val="both"/>
        <w:rPr>
          <w:rFonts w:ascii="Arial" w:hAnsi="Arial" w:cs="Arial"/>
        </w:rPr>
      </w:pPr>
    </w:p>
    <w:p w14:paraId="0A6CD14B"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BOCES and other agencies may b</w:t>
      </w:r>
      <w:r w:rsidR="00183548" w:rsidRPr="00070139">
        <w:rPr>
          <w:rFonts w:ascii="Arial" w:hAnsi="Arial" w:cs="Arial"/>
        </w:rPr>
        <w:t xml:space="preserve">e used for bilingual </w:t>
      </w:r>
      <w:proofErr w:type="gramStart"/>
      <w:r w:rsidR="00183548" w:rsidRPr="00070139">
        <w:rPr>
          <w:rFonts w:ascii="Arial" w:hAnsi="Arial" w:cs="Arial"/>
        </w:rPr>
        <w:t>assessment;</w:t>
      </w:r>
      <w:proofErr w:type="gramEnd"/>
    </w:p>
    <w:p w14:paraId="0BA5DB41" w14:textId="77777777" w:rsidR="00156708" w:rsidRPr="00070139" w:rsidRDefault="00156708" w:rsidP="00156708">
      <w:pPr>
        <w:pStyle w:val="Header"/>
        <w:tabs>
          <w:tab w:val="left" w:pos="720"/>
        </w:tabs>
        <w:jc w:val="both"/>
        <w:rPr>
          <w:rFonts w:ascii="Arial" w:hAnsi="Arial" w:cs="Arial"/>
        </w:rPr>
      </w:pPr>
    </w:p>
    <w:p w14:paraId="74D8F825"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test instruments in the appropriate language that are normed on the same or similar population as the country from which the student has come will be sought.  If such evaluative tools are not available, the evaluator will state in the report specific concerns regarding the instruments that were used and specific cautions to be observe</w:t>
      </w:r>
      <w:r w:rsidR="00183548" w:rsidRPr="00070139">
        <w:rPr>
          <w:rFonts w:ascii="Arial" w:hAnsi="Arial" w:cs="Arial"/>
        </w:rPr>
        <w:t xml:space="preserve">d when interpreting the </w:t>
      </w:r>
      <w:proofErr w:type="gramStart"/>
      <w:r w:rsidR="00183548" w:rsidRPr="00070139">
        <w:rPr>
          <w:rFonts w:ascii="Arial" w:hAnsi="Arial" w:cs="Arial"/>
        </w:rPr>
        <w:t>results;</w:t>
      </w:r>
      <w:proofErr w:type="gramEnd"/>
    </w:p>
    <w:p w14:paraId="42B491BC" w14:textId="77777777" w:rsidR="00156708" w:rsidRPr="00070139" w:rsidRDefault="00156708" w:rsidP="00156708">
      <w:pPr>
        <w:pStyle w:val="Header"/>
        <w:tabs>
          <w:tab w:val="left" w:pos="720"/>
        </w:tabs>
        <w:jc w:val="both"/>
        <w:rPr>
          <w:rFonts w:ascii="Arial" w:hAnsi="Arial" w:cs="Arial"/>
        </w:rPr>
      </w:pPr>
    </w:p>
    <w:p w14:paraId="2447C186"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 xml:space="preserve">if specific sub-tests are not considered appropriate because of cultural disadvantage, the evaluator may prorate the results and explain the reasons </w:t>
      </w:r>
      <w:r w:rsidR="00183548" w:rsidRPr="00070139">
        <w:rPr>
          <w:rFonts w:ascii="Arial" w:hAnsi="Arial" w:cs="Arial"/>
        </w:rPr>
        <w:t xml:space="preserve">for this decision in the </w:t>
      </w:r>
      <w:proofErr w:type="gramStart"/>
      <w:r w:rsidR="00183548" w:rsidRPr="00070139">
        <w:rPr>
          <w:rFonts w:ascii="Arial" w:hAnsi="Arial" w:cs="Arial"/>
        </w:rPr>
        <w:t>report;</w:t>
      </w:r>
      <w:proofErr w:type="gramEnd"/>
    </w:p>
    <w:p w14:paraId="6FD7FE8E" w14:textId="77777777" w:rsidR="00156708" w:rsidRPr="00070139" w:rsidRDefault="00156708" w:rsidP="00156708">
      <w:pPr>
        <w:pStyle w:val="Header"/>
        <w:tabs>
          <w:tab w:val="left" w:pos="720"/>
        </w:tabs>
        <w:jc w:val="both"/>
        <w:rPr>
          <w:rFonts w:ascii="Arial" w:hAnsi="Arial" w:cs="Arial"/>
        </w:rPr>
      </w:pPr>
    </w:p>
    <w:p w14:paraId="4C4D755C"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student work samples may be submitted to the CSE to provide an informal portfolio assessment that</w:t>
      </w:r>
      <w:r w:rsidR="00183548" w:rsidRPr="00070139">
        <w:rPr>
          <w:rFonts w:ascii="Arial" w:hAnsi="Arial" w:cs="Arial"/>
        </w:rPr>
        <w:t xml:space="preserve"> may indicate functional </w:t>
      </w:r>
      <w:proofErr w:type="gramStart"/>
      <w:r w:rsidR="00183548" w:rsidRPr="00070139">
        <w:rPr>
          <w:rFonts w:ascii="Arial" w:hAnsi="Arial" w:cs="Arial"/>
        </w:rPr>
        <w:t>levels;</w:t>
      </w:r>
      <w:proofErr w:type="gramEnd"/>
    </w:p>
    <w:p w14:paraId="529C3A4A" w14:textId="77777777" w:rsidR="00156708" w:rsidRPr="00070139" w:rsidRDefault="00156708" w:rsidP="00156708">
      <w:pPr>
        <w:pStyle w:val="Header"/>
        <w:tabs>
          <w:tab w:val="left" w:pos="720"/>
        </w:tabs>
        <w:jc w:val="both"/>
        <w:rPr>
          <w:rFonts w:ascii="Arial" w:hAnsi="Arial" w:cs="Arial"/>
        </w:rPr>
      </w:pPr>
    </w:p>
    <w:p w14:paraId="4E7509FD"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non-verbal assessment batteries will be used to supplement</w:t>
      </w:r>
      <w:r w:rsidR="00183548" w:rsidRPr="00070139">
        <w:rPr>
          <w:rFonts w:ascii="Arial" w:hAnsi="Arial" w:cs="Arial"/>
        </w:rPr>
        <w:t xml:space="preserve"> more linguistic based </w:t>
      </w:r>
      <w:proofErr w:type="gramStart"/>
      <w:r w:rsidR="00183548" w:rsidRPr="00070139">
        <w:rPr>
          <w:rFonts w:ascii="Arial" w:hAnsi="Arial" w:cs="Arial"/>
        </w:rPr>
        <w:t>measures;</w:t>
      </w:r>
      <w:proofErr w:type="gramEnd"/>
    </w:p>
    <w:p w14:paraId="7B0D1855" w14:textId="77777777" w:rsidR="00156708" w:rsidRPr="00070139" w:rsidRDefault="00156708" w:rsidP="00156708">
      <w:pPr>
        <w:pStyle w:val="Header"/>
        <w:tabs>
          <w:tab w:val="left" w:pos="720"/>
        </w:tabs>
        <w:jc w:val="both"/>
        <w:rPr>
          <w:rFonts w:ascii="Arial" w:hAnsi="Arial" w:cs="Arial"/>
        </w:rPr>
      </w:pPr>
    </w:p>
    <w:p w14:paraId="406B6486"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age-appropriate adaptive behaviors will a</w:t>
      </w:r>
      <w:r w:rsidR="00183548" w:rsidRPr="00070139">
        <w:rPr>
          <w:rFonts w:ascii="Arial" w:hAnsi="Arial" w:cs="Arial"/>
        </w:rPr>
        <w:t xml:space="preserve">lso be taken into </w:t>
      </w:r>
      <w:proofErr w:type="gramStart"/>
      <w:r w:rsidR="00183548" w:rsidRPr="00070139">
        <w:rPr>
          <w:rFonts w:ascii="Arial" w:hAnsi="Arial" w:cs="Arial"/>
        </w:rPr>
        <w:t>consideration;</w:t>
      </w:r>
      <w:proofErr w:type="gramEnd"/>
    </w:p>
    <w:p w14:paraId="72FC3507" w14:textId="77777777" w:rsidR="00156708" w:rsidRPr="00070139" w:rsidRDefault="00156708" w:rsidP="00156708">
      <w:pPr>
        <w:pStyle w:val="Header"/>
        <w:tabs>
          <w:tab w:val="left" w:pos="720"/>
        </w:tabs>
        <w:jc w:val="both"/>
        <w:rPr>
          <w:rFonts w:ascii="Arial" w:hAnsi="Arial" w:cs="Arial"/>
        </w:rPr>
      </w:pPr>
    </w:p>
    <w:p w14:paraId="508B5144"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all areas of suspected disability will be evaluated i</w:t>
      </w:r>
      <w:r w:rsidR="00183548" w:rsidRPr="00070139">
        <w:rPr>
          <w:rFonts w:ascii="Arial" w:hAnsi="Arial" w:cs="Arial"/>
        </w:rPr>
        <w:t xml:space="preserve">n the student’s native </w:t>
      </w:r>
      <w:proofErr w:type="gramStart"/>
      <w:r w:rsidR="00183548" w:rsidRPr="00070139">
        <w:rPr>
          <w:rFonts w:ascii="Arial" w:hAnsi="Arial" w:cs="Arial"/>
        </w:rPr>
        <w:t>language;</w:t>
      </w:r>
      <w:proofErr w:type="gramEnd"/>
    </w:p>
    <w:p w14:paraId="0BB98422" w14:textId="77777777" w:rsidR="00156708" w:rsidRPr="00070139" w:rsidRDefault="00156708" w:rsidP="00156708">
      <w:pPr>
        <w:pStyle w:val="Header"/>
        <w:tabs>
          <w:tab w:val="left" w:pos="720"/>
        </w:tabs>
        <w:jc w:val="both"/>
        <w:rPr>
          <w:rFonts w:ascii="Arial" w:hAnsi="Arial" w:cs="Arial"/>
        </w:rPr>
      </w:pPr>
    </w:p>
    <w:p w14:paraId="670ECB70"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the bilingual evaluator will conduct a co</w:t>
      </w:r>
      <w:r w:rsidR="00183548" w:rsidRPr="00070139">
        <w:rPr>
          <w:rFonts w:ascii="Arial" w:hAnsi="Arial" w:cs="Arial"/>
        </w:rPr>
        <w:t xml:space="preserve">mplete bilingual social </w:t>
      </w:r>
      <w:proofErr w:type="gramStart"/>
      <w:r w:rsidR="00183548" w:rsidRPr="00070139">
        <w:rPr>
          <w:rFonts w:ascii="Arial" w:hAnsi="Arial" w:cs="Arial"/>
        </w:rPr>
        <w:t>history;</w:t>
      </w:r>
      <w:proofErr w:type="gramEnd"/>
    </w:p>
    <w:p w14:paraId="3D9F85A4" w14:textId="77777777" w:rsidR="00156708" w:rsidRPr="00070139" w:rsidRDefault="00156708" w:rsidP="00156708">
      <w:pPr>
        <w:pStyle w:val="Header"/>
        <w:tabs>
          <w:tab w:val="left" w:pos="720"/>
        </w:tabs>
        <w:jc w:val="both"/>
        <w:rPr>
          <w:rFonts w:ascii="Arial" w:hAnsi="Arial" w:cs="Arial"/>
        </w:rPr>
      </w:pPr>
    </w:p>
    <w:p w14:paraId="2BD6CB62" w14:textId="77777777" w:rsidR="00156708" w:rsidRPr="00070139" w:rsidRDefault="00156708" w:rsidP="00141C2B">
      <w:pPr>
        <w:pStyle w:val="Header"/>
        <w:numPr>
          <w:ilvl w:val="0"/>
          <w:numId w:val="45"/>
        </w:numPr>
        <w:jc w:val="both"/>
        <w:rPr>
          <w:rFonts w:ascii="Arial" w:hAnsi="Arial" w:cs="Arial"/>
        </w:rPr>
      </w:pPr>
      <w:r w:rsidRPr="00070139">
        <w:rPr>
          <w:rFonts w:ascii="Arial" w:hAnsi="Arial" w:cs="Arial"/>
        </w:rPr>
        <w:t>the evaluation report will state the language in which th</w:t>
      </w:r>
      <w:r w:rsidR="00183548" w:rsidRPr="00070139">
        <w:rPr>
          <w:rFonts w:ascii="Arial" w:hAnsi="Arial" w:cs="Arial"/>
        </w:rPr>
        <w:t xml:space="preserve">e assessment was </w:t>
      </w:r>
      <w:proofErr w:type="gramStart"/>
      <w:r w:rsidR="00183548" w:rsidRPr="00070139">
        <w:rPr>
          <w:rFonts w:ascii="Arial" w:hAnsi="Arial" w:cs="Arial"/>
        </w:rPr>
        <w:t>administered;</w:t>
      </w:r>
      <w:proofErr w:type="gramEnd"/>
    </w:p>
    <w:p w14:paraId="6A452A2B" w14:textId="77777777" w:rsidR="00156708" w:rsidRPr="00070139" w:rsidRDefault="00156708" w:rsidP="00156708">
      <w:pPr>
        <w:pStyle w:val="Header"/>
        <w:tabs>
          <w:tab w:val="left" w:pos="720"/>
        </w:tabs>
        <w:jc w:val="both"/>
        <w:rPr>
          <w:rFonts w:ascii="Arial" w:hAnsi="Arial" w:cs="Arial"/>
        </w:rPr>
      </w:pPr>
    </w:p>
    <w:p w14:paraId="7A6F9CF8" w14:textId="77777777" w:rsidR="00156708" w:rsidRDefault="00156708" w:rsidP="00141C2B">
      <w:pPr>
        <w:pStyle w:val="Header"/>
        <w:numPr>
          <w:ilvl w:val="0"/>
          <w:numId w:val="45"/>
        </w:numPr>
        <w:jc w:val="both"/>
        <w:rPr>
          <w:rFonts w:ascii="Arial" w:hAnsi="Arial" w:cs="Arial"/>
        </w:rPr>
      </w:pPr>
      <w:r w:rsidRPr="00070139">
        <w:rPr>
          <w:rFonts w:ascii="Arial" w:hAnsi="Arial" w:cs="Arial"/>
        </w:rPr>
        <w:t>if the tests normally used are not considered valid for the LEP student, other avenues of data collection including criterion-referenced tests may be used and the results will be described in the evaluation report.</w:t>
      </w:r>
    </w:p>
    <w:p w14:paraId="26E5BEC5" w14:textId="77777777" w:rsidR="00070139" w:rsidRDefault="00070139" w:rsidP="00070139">
      <w:pPr>
        <w:pStyle w:val="ListParagraph"/>
        <w:rPr>
          <w:rFonts w:ascii="Arial" w:hAnsi="Arial" w:cs="Arial"/>
        </w:rPr>
      </w:pPr>
    </w:p>
    <w:p w14:paraId="56D45BF7" w14:textId="77777777" w:rsidR="00070139" w:rsidRDefault="00070139" w:rsidP="00070139">
      <w:pPr>
        <w:pStyle w:val="Header"/>
        <w:jc w:val="both"/>
        <w:rPr>
          <w:rFonts w:ascii="Arial" w:hAnsi="Arial" w:cs="Arial"/>
        </w:rPr>
      </w:pPr>
    </w:p>
    <w:p w14:paraId="2BD8E8C0" w14:textId="77777777" w:rsidR="003142FB" w:rsidRDefault="003142FB">
      <w:pPr>
        <w:rPr>
          <w:rFonts w:ascii="Arial" w:hAnsi="Arial" w:cs="Arial"/>
        </w:rPr>
      </w:pPr>
      <w:r>
        <w:rPr>
          <w:rFonts w:ascii="Arial" w:hAnsi="Arial" w:cs="Arial"/>
        </w:rPr>
        <w:br w:type="page"/>
      </w:r>
    </w:p>
    <w:p w14:paraId="3B65D54F" w14:textId="77777777" w:rsidR="00156708" w:rsidRDefault="00156708" w:rsidP="00156708">
      <w:pPr>
        <w:pStyle w:val="Header"/>
        <w:tabs>
          <w:tab w:val="left" w:pos="720"/>
        </w:tabs>
        <w:ind w:left="360"/>
        <w:jc w:val="both"/>
        <w:rPr>
          <w:rFonts w:ascii="Arial" w:hAnsi="Arial" w:cs="Arial"/>
          <w:bCs/>
          <w:iCs/>
        </w:rPr>
      </w:pPr>
      <w:r>
        <w:rPr>
          <w:rFonts w:ascii="Arial" w:hAnsi="Arial" w:cs="Arial"/>
          <w:bCs/>
          <w:iCs/>
        </w:rPr>
        <w:lastRenderedPageBreak/>
        <w:t>The following procedures will be followed by the C</w:t>
      </w:r>
      <w:r w:rsidR="0070600C">
        <w:rPr>
          <w:rFonts w:ascii="Arial" w:hAnsi="Arial" w:cs="Arial"/>
          <w:bCs/>
          <w:iCs/>
        </w:rPr>
        <w:t>SE/CP</w:t>
      </w:r>
      <w:r>
        <w:rPr>
          <w:rFonts w:ascii="Arial" w:hAnsi="Arial" w:cs="Arial"/>
          <w:bCs/>
          <w:iCs/>
        </w:rPr>
        <w:t>SE when reviewing bilingual evaluations:</w:t>
      </w:r>
    </w:p>
    <w:p w14:paraId="4CB4FD15" w14:textId="77777777" w:rsidR="00156708" w:rsidRDefault="00156708" w:rsidP="00156708">
      <w:pPr>
        <w:pStyle w:val="Header"/>
        <w:tabs>
          <w:tab w:val="left" w:pos="720"/>
        </w:tabs>
        <w:ind w:left="360"/>
        <w:jc w:val="both"/>
        <w:rPr>
          <w:rFonts w:ascii="Arial" w:hAnsi="Arial" w:cs="Arial"/>
          <w:b/>
          <w:bCs/>
          <w:i/>
          <w:iCs/>
          <w:sz w:val="22"/>
        </w:rPr>
      </w:pPr>
    </w:p>
    <w:p w14:paraId="565DF01C" w14:textId="77777777" w:rsidR="00156708" w:rsidRPr="00070139" w:rsidRDefault="00156708" w:rsidP="00141C2B">
      <w:pPr>
        <w:pStyle w:val="Header"/>
        <w:numPr>
          <w:ilvl w:val="0"/>
          <w:numId w:val="46"/>
        </w:numPr>
        <w:jc w:val="both"/>
        <w:rPr>
          <w:rFonts w:ascii="Arial" w:hAnsi="Arial" w:cs="Arial"/>
        </w:rPr>
      </w:pPr>
      <w:r w:rsidRPr="00070139">
        <w:rPr>
          <w:rFonts w:ascii="Arial" w:hAnsi="Arial" w:cs="Arial"/>
        </w:rPr>
        <w:t>A bilingual professional or translator will be present at the C</w:t>
      </w:r>
      <w:r w:rsidR="0070600C" w:rsidRPr="00070139">
        <w:rPr>
          <w:rFonts w:ascii="Arial" w:hAnsi="Arial" w:cs="Arial"/>
        </w:rPr>
        <w:t>SE/CP</w:t>
      </w:r>
      <w:r w:rsidRPr="00070139">
        <w:rPr>
          <w:rFonts w:ascii="Arial" w:hAnsi="Arial" w:cs="Arial"/>
        </w:rPr>
        <w:t>SE meeting and the attendance sheet will indicate the name and language of this interpreter.</w:t>
      </w:r>
    </w:p>
    <w:p w14:paraId="6CD14812" w14:textId="77777777" w:rsidR="00156708" w:rsidRPr="00070139" w:rsidRDefault="00156708" w:rsidP="00156708">
      <w:pPr>
        <w:pStyle w:val="Header"/>
        <w:tabs>
          <w:tab w:val="left" w:pos="720"/>
        </w:tabs>
        <w:jc w:val="both"/>
        <w:rPr>
          <w:rFonts w:ascii="Arial" w:hAnsi="Arial" w:cs="Arial"/>
        </w:rPr>
      </w:pPr>
    </w:p>
    <w:p w14:paraId="33C6DBF1" w14:textId="77777777" w:rsidR="00156708" w:rsidRPr="00070139" w:rsidRDefault="00156708" w:rsidP="00141C2B">
      <w:pPr>
        <w:pStyle w:val="Header"/>
        <w:numPr>
          <w:ilvl w:val="0"/>
          <w:numId w:val="46"/>
        </w:numPr>
        <w:jc w:val="both"/>
        <w:rPr>
          <w:rFonts w:ascii="Arial" w:hAnsi="Arial" w:cs="Arial"/>
        </w:rPr>
      </w:pPr>
      <w:r w:rsidRPr="00070139">
        <w:rPr>
          <w:rFonts w:ascii="Arial" w:hAnsi="Arial" w:cs="Arial"/>
        </w:rPr>
        <w:t>The CSE will consider the role of cultural and/or linguistic factors in relation to the student’s behavior and/or academic difficulties before determining if special education services are required.</w:t>
      </w:r>
    </w:p>
    <w:p w14:paraId="6EF07AB3" w14:textId="77777777" w:rsidR="00156708" w:rsidRPr="00070139" w:rsidRDefault="00156708" w:rsidP="00156708">
      <w:pPr>
        <w:pStyle w:val="Header"/>
        <w:tabs>
          <w:tab w:val="left" w:pos="720"/>
        </w:tabs>
        <w:jc w:val="both"/>
        <w:rPr>
          <w:rFonts w:ascii="Arial" w:hAnsi="Arial" w:cs="Arial"/>
        </w:rPr>
      </w:pPr>
    </w:p>
    <w:p w14:paraId="1AA0102D" w14:textId="77777777" w:rsidR="00156708" w:rsidRPr="00070139" w:rsidRDefault="00156708" w:rsidP="00141C2B">
      <w:pPr>
        <w:pStyle w:val="Header"/>
        <w:numPr>
          <w:ilvl w:val="0"/>
          <w:numId w:val="46"/>
        </w:numPr>
        <w:jc w:val="both"/>
        <w:rPr>
          <w:rFonts w:ascii="Arial" w:hAnsi="Arial" w:cs="Arial"/>
        </w:rPr>
      </w:pPr>
      <w:r w:rsidRPr="00070139">
        <w:rPr>
          <w:rFonts w:ascii="Arial" w:hAnsi="Arial" w:cs="Arial"/>
        </w:rPr>
        <w:t>In keeping with the doctrine of Least Restrictive Environment, the CSE/CPSE will determine if remedial services and other general education supports can be tried before considering special education services.</w:t>
      </w:r>
    </w:p>
    <w:p w14:paraId="09995E99" w14:textId="77777777" w:rsidR="00156708" w:rsidRPr="00070139" w:rsidRDefault="00156708" w:rsidP="00156708">
      <w:pPr>
        <w:pStyle w:val="Header"/>
        <w:tabs>
          <w:tab w:val="left" w:pos="720"/>
        </w:tabs>
        <w:jc w:val="both"/>
        <w:rPr>
          <w:rFonts w:ascii="Arial" w:hAnsi="Arial" w:cs="Arial"/>
        </w:rPr>
      </w:pPr>
    </w:p>
    <w:p w14:paraId="5BCEDBA9" w14:textId="77777777" w:rsidR="00156708" w:rsidRPr="00070139" w:rsidRDefault="00156708" w:rsidP="00141C2B">
      <w:pPr>
        <w:pStyle w:val="Header"/>
        <w:numPr>
          <w:ilvl w:val="0"/>
          <w:numId w:val="46"/>
        </w:numPr>
        <w:jc w:val="both"/>
        <w:rPr>
          <w:rFonts w:ascii="Arial" w:hAnsi="Arial" w:cs="Arial"/>
        </w:rPr>
      </w:pPr>
      <w:r w:rsidRPr="00070139">
        <w:rPr>
          <w:rFonts w:ascii="Arial" w:hAnsi="Arial" w:cs="Arial"/>
        </w:rPr>
        <w:t>All notices requiring consent</w:t>
      </w:r>
      <w:r w:rsidR="00123108">
        <w:rPr>
          <w:rFonts w:ascii="Arial" w:hAnsi="Arial" w:cs="Arial"/>
        </w:rPr>
        <w:t xml:space="preserve"> </w:t>
      </w:r>
      <w:r w:rsidRPr="00070139">
        <w:rPr>
          <w:rFonts w:ascii="Arial" w:hAnsi="Arial" w:cs="Arial"/>
        </w:rPr>
        <w:t>and informing parents of CSE/CPSE recommendations will be translated into the parent’s dominant language.</w:t>
      </w:r>
    </w:p>
    <w:p w14:paraId="29CDD88F" w14:textId="77777777" w:rsidR="00156708" w:rsidRPr="00070139" w:rsidRDefault="00156708" w:rsidP="00156708">
      <w:pPr>
        <w:pStyle w:val="Header"/>
        <w:tabs>
          <w:tab w:val="left" w:pos="720"/>
        </w:tabs>
        <w:jc w:val="both"/>
        <w:rPr>
          <w:rFonts w:ascii="Arial" w:hAnsi="Arial" w:cs="Arial"/>
        </w:rPr>
      </w:pPr>
    </w:p>
    <w:p w14:paraId="58F9AA95" w14:textId="77777777" w:rsidR="00156708" w:rsidRDefault="00156708" w:rsidP="00141C2B">
      <w:pPr>
        <w:pStyle w:val="Header"/>
        <w:numPr>
          <w:ilvl w:val="0"/>
          <w:numId w:val="46"/>
        </w:numPr>
        <w:jc w:val="both"/>
        <w:rPr>
          <w:rFonts w:ascii="Arial" w:hAnsi="Arial" w:cs="Arial"/>
        </w:rPr>
      </w:pPr>
      <w:r w:rsidRPr="00070139">
        <w:rPr>
          <w:rFonts w:ascii="Arial" w:hAnsi="Arial" w:cs="Arial"/>
        </w:rPr>
        <w:t>The program or services recommended for the student may consist of a combination of ESL and special education services, as recommended by the CSE.</w:t>
      </w:r>
    </w:p>
    <w:p w14:paraId="7D11FEA7" w14:textId="77777777" w:rsidR="00C95240" w:rsidRDefault="00C95240" w:rsidP="00C95240">
      <w:pPr>
        <w:pStyle w:val="Header"/>
        <w:jc w:val="both"/>
        <w:rPr>
          <w:rFonts w:ascii="Arial" w:hAnsi="Arial" w:cs="Arial"/>
        </w:rPr>
      </w:pPr>
    </w:p>
    <w:p w14:paraId="3663356B" w14:textId="77777777" w:rsidR="005D23B6" w:rsidRDefault="005D23B6" w:rsidP="00C95240">
      <w:pPr>
        <w:pStyle w:val="Header"/>
        <w:jc w:val="both"/>
        <w:rPr>
          <w:rFonts w:ascii="Arial" w:hAnsi="Arial" w:cs="Arial"/>
        </w:rPr>
      </w:pPr>
    </w:p>
    <w:p w14:paraId="17052151" w14:textId="77777777" w:rsidR="00C95240" w:rsidRDefault="005D23B6" w:rsidP="00C95240">
      <w:pPr>
        <w:rPr>
          <w:rFonts w:ascii="Arial" w:hAnsi="Arial" w:cs="Arial"/>
          <w:b/>
        </w:rPr>
      </w:pPr>
      <w:r>
        <w:rPr>
          <w:rFonts w:ascii="Arial" w:hAnsi="Arial" w:cs="Arial"/>
          <w:b/>
        </w:rPr>
        <w:t xml:space="preserve">THE LANGUAGE PROFICIENCY TEAM </w:t>
      </w:r>
      <w:r w:rsidR="00C95240" w:rsidRPr="00C95240">
        <w:rPr>
          <w:rFonts w:ascii="Arial" w:hAnsi="Arial" w:cs="Arial"/>
          <w:b/>
        </w:rPr>
        <w:t xml:space="preserve">(LPT) </w:t>
      </w:r>
    </w:p>
    <w:p w14:paraId="3ADBD2EE" w14:textId="77777777" w:rsidR="00123108" w:rsidRPr="00C95240" w:rsidRDefault="00123108" w:rsidP="00C95240">
      <w:pPr>
        <w:rPr>
          <w:rFonts w:ascii="Arial" w:hAnsi="Arial" w:cs="Arial"/>
          <w:b/>
        </w:rPr>
      </w:pPr>
    </w:p>
    <w:p w14:paraId="1E37B846" w14:textId="77777777" w:rsidR="00B262FB" w:rsidRDefault="00C95240" w:rsidP="00B262FB">
      <w:pPr>
        <w:jc w:val="both"/>
        <w:rPr>
          <w:rFonts w:ascii="Arial" w:hAnsi="Arial" w:cs="Arial"/>
        </w:rPr>
      </w:pPr>
      <w:r w:rsidRPr="00C95240">
        <w:rPr>
          <w:rFonts w:ascii="Arial" w:hAnsi="Arial" w:cs="Arial"/>
        </w:rPr>
        <w:t xml:space="preserve">This team meets </w:t>
      </w:r>
      <w:proofErr w:type="gramStart"/>
      <w:r w:rsidRPr="00C95240">
        <w:rPr>
          <w:rFonts w:ascii="Arial" w:hAnsi="Arial" w:cs="Arial"/>
        </w:rPr>
        <w:t>in order to</w:t>
      </w:r>
      <w:proofErr w:type="gramEnd"/>
      <w:r w:rsidRPr="00C95240">
        <w:rPr>
          <w:rFonts w:ascii="Arial" w:hAnsi="Arial" w:cs="Arial"/>
        </w:rPr>
        <w:t xml:space="preserve"> determine if a new entrant with a special education classification should be identified as an English Language Learner.  The team meets to determine if the child’s special education classification and related services should substitute ENL instruction, in part due to the child’s (learning) disability.  The team consists of the child’s parent(s), an interpreter, if necessary, the (Assistant) Director of Special Education, the building Principal, the chairperson of ENL, the classroom teacher, and the ENL teacher.  Once the team arrives at a recommendation the Superintendent will make a final decision as to </w:t>
      </w:r>
      <w:proofErr w:type="gramStart"/>
      <w:r w:rsidRPr="00C95240">
        <w:rPr>
          <w:rFonts w:ascii="Arial" w:hAnsi="Arial" w:cs="Arial"/>
        </w:rPr>
        <w:t>whether or not</w:t>
      </w:r>
      <w:proofErr w:type="gramEnd"/>
      <w:r w:rsidRPr="00C95240">
        <w:rPr>
          <w:rFonts w:ascii="Arial" w:hAnsi="Arial" w:cs="Arial"/>
        </w:rPr>
        <w:t xml:space="preserve"> the child will be identified as an ELL and thus receive or not receive related ENL services.  A letter will be mailed to the parents </w:t>
      </w:r>
      <w:proofErr w:type="gramStart"/>
      <w:r w:rsidRPr="00C95240">
        <w:rPr>
          <w:rFonts w:ascii="Arial" w:hAnsi="Arial" w:cs="Arial"/>
        </w:rPr>
        <w:t>in order to</w:t>
      </w:r>
      <w:proofErr w:type="gramEnd"/>
      <w:r w:rsidRPr="00C95240">
        <w:rPr>
          <w:rFonts w:ascii="Arial" w:hAnsi="Arial" w:cs="Arial"/>
        </w:rPr>
        <w:t xml:space="preserve"> summarize the recommendation.</w:t>
      </w:r>
      <w:bookmarkStart w:id="123" w:name="_Toc335031507"/>
    </w:p>
    <w:p w14:paraId="5AA517AA" w14:textId="77777777" w:rsidR="00B262FB" w:rsidRDefault="00B262FB" w:rsidP="00B262FB">
      <w:pPr>
        <w:jc w:val="both"/>
        <w:rPr>
          <w:rFonts w:ascii="Arial" w:hAnsi="Arial" w:cs="Arial"/>
        </w:rPr>
      </w:pPr>
    </w:p>
    <w:p w14:paraId="0A89C47B" w14:textId="77777777" w:rsidR="003142FB" w:rsidRDefault="003142FB">
      <w:pPr>
        <w:rPr>
          <w:rFonts w:ascii="Arial" w:hAnsi="Arial" w:cs="Arial"/>
          <w:b/>
          <w:bCs/>
          <w:u w:val="single"/>
        </w:rPr>
      </w:pPr>
      <w:r>
        <w:rPr>
          <w:rFonts w:ascii="Arial" w:hAnsi="Arial" w:cs="Arial"/>
          <w:b/>
          <w:bCs/>
          <w:u w:val="single"/>
        </w:rPr>
        <w:br w:type="page"/>
      </w:r>
    </w:p>
    <w:p w14:paraId="62434F7D" w14:textId="77777777" w:rsidR="00156708" w:rsidRDefault="00156708" w:rsidP="00B262FB">
      <w:pPr>
        <w:jc w:val="center"/>
        <w:rPr>
          <w:rFonts w:ascii="Arial" w:hAnsi="Arial" w:cs="Arial"/>
          <w:b/>
          <w:bCs/>
          <w:u w:val="single"/>
        </w:rPr>
      </w:pPr>
      <w:r>
        <w:rPr>
          <w:rFonts w:ascii="Arial" w:hAnsi="Arial" w:cs="Arial"/>
          <w:b/>
          <w:bCs/>
          <w:u w:val="single"/>
        </w:rPr>
        <w:lastRenderedPageBreak/>
        <w:t>EXTENDED SCHOOL YEAR (ESY) SERVICES</w:t>
      </w:r>
      <w:bookmarkEnd w:id="123"/>
    </w:p>
    <w:p w14:paraId="4B4D6013" w14:textId="77777777" w:rsidR="00156708" w:rsidRDefault="00156708" w:rsidP="00156708">
      <w:pPr>
        <w:pStyle w:val="Header"/>
        <w:tabs>
          <w:tab w:val="left" w:pos="720"/>
        </w:tabs>
        <w:jc w:val="both"/>
        <w:rPr>
          <w:rFonts w:ascii="Arial" w:hAnsi="Arial" w:cs="Arial"/>
        </w:rPr>
      </w:pPr>
    </w:p>
    <w:p w14:paraId="726BA7CB" w14:textId="77777777" w:rsidR="00156708" w:rsidRDefault="00156708" w:rsidP="00156708">
      <w:pPr>
        <w:pStyle w:val="Header"/>
        <w:tabs>
          <w:tab w:val="left" w:pos="720"/>
        </w:tabs>
        <w:jc w:val="both"/>
        <w:rPr>
          <w:rFonts w:ascii="Arial" w:hAnsi="Arial" w:cs="Arial"/>
        </w:rPr>
      </w:pPr>
      <w:r>
        <w:rPr>
          <w:rFonts w:ascii="Arial" w:hAnsi="Arial" w:cs="Arial"/>
        </w:rPr>
        <w:t xml:space="preserve">The Committee on Special Education or Committee on Preschool Special Education will determine whether a student requires extended school year special education services </w:t>
      </w:r>
      <w:proofErr w:type="gramStart"/>
      <w:r>
        <w:rPr>
          <w:rFonts w:ascii="Arial" w:hAnsi="Arial" w:cs="Arial"/>
        </w:rPr>
        <w:t>in order to</w:t>
      </w:r>
      <w:proofErr w:type="gramEnd"/>
      <w:r>
        <w:rPr>
          <w:rFonts w:ascii="Arial" w:hAnsi="Arial" w:cs="Arial"/>
        </w:rPr>
        <w:t xml:space="preserve"> prevent substantial regression.  Substantial regression as defined by regulations would be indicated by a student’s inability to maintain developmental levels due to a loss of skill, set of skill competencies or knowledge during the months of July and August. In accordance with Section 200.6(j) of the Commissioner’s Regulations, students will be considered for twelve-month (12) special services and/or programs to prevent substantial regression if they are:</w:t>
      </w:r>
    </w:p>
    <w:p w14:paraId="2711105B" w14:textId="77777777" w:rsidR="00156708" w:rsidRDefault="00156708" w:rsidP="00156708">
      <w:pPr>
        <w:pStyle w:val="Header"/>
        <w:tabs>
          <w:tab w:val="left" w:pos="720"/>
        </w:tabs>
        <w:jc w:val="both"/>
        <w:rPr>
          <w:rFonts w:ascii="Arial" w:hAnsi="Arial" w:cs="Arial"/>
        </w:rPr>
      </w:pPr>
    </w:p>
    <w:p w14:paraId="54AD4567" w14:textId="77777777" w:rsidR="00156708" w:rsidRDefault="00156708" w:rsidP="00141C2B">
      <w:pPr>
        <w:pStyle w:val="Header"/>
        <w:numPr>
          <w:ilvl w:val="0"/>
          <w:numId w:val="47"/>
        </w:numPr>
        <w:jc w:val="both"/>
        <w:rPr>
          <w:rFonts w:ascii="Arial" w:hAnsi="Arial" w:cs="Arial"/>
        </w:rPr>
      </w:pPr>
      <w:r>
        <w:rPr>
          <w:rFonts w:ascii="Arial" w:hAnsi="Arial" w:cs="Arial"/>
        </w:rPr>
        <w:t xml:space="preserve">Students whose management needs are determined to be highly intensive and require a high degree of individualized attention and intervention and who are placed in special </w:t>
      </w:r>
      <w:proofErr w:type="gramStart"/>
      <w:r>
        <w:rPr>
          <w:rFonts w:ascii="Arial" w:hAnsi="Arial" w:cs="Arial"/>
        </w:rPr>
        <w:t>classes;</w:t>
      </w:r>
      <w:proofErr w:type="gramEnd"/>
    </w:p>
    <w:p w14:paraId="164C7229" w14:textId="77777777" w:rsidR="00156708" w:rsidRDefault="00156708" w:rsidP="00156708">
      <w:pPr>
        <w:pStyle w:val="Header"/>
        <w:tabs>
          <w:tab w:val="left" w:pos="720"/>
        </w:tabs>
        <w:ind w:left="360"/>
        <w:jc w:val="both"/>
        <w:rPr>
          <w:rFonts w:ascii="Arial" w:hAnsi="Arial" w:cs="Arial"/>
        </w:rPr>
      </w:pPr>
    </w:p>
    <w:p w14:paraId="0DC45E66" w14:textId="77777777" w:rsidR="00156708" w:rsidRDefault="00156708" w:rsidP="00141C2B">
      <w:pPr>
        <w:pStyle w:val="Header"/>
        <w:numPr>
          <w:ilvl w:val="0"/>
          <w:numId w:val="47"/>
        </w:numPr>
        <w:jc w:val="both"/>
        <w:rPr>
          <w:rFonts w:ascii="Arial" w:hAnsi="Arial" w:cs="Arial"/>
        </w:rPr>
      </w:pPr>
      <w:r>
        <w:rPr>
          <w:rFonts w:ascii="Arial" w:hAnsi="Arial" w:cs="Arial"/>
        </w:rPr>
        <w:t xml:space="preserve">Students with severe multiple disabilities, whose programs consist primarily of rehabilitation and </w:t>
      </w:r>
      <w:proofErr w:type="gramStart"/>
      <w:r>
        <w:rPr>
          <w:rFonts w:ascii="Arial" w:hAnsi="Arial" w:cs="Arial"/>
        </w:rPr>
        <w:t>treatment;</w:t>
      </w:r>
      <w:proofErr w:type="gramEnd"/>
      <w:r>
        <w:rPr>
          <w:rFonts w:ascii="Arial" w:hAnsi="Arial" w:cs="Arial"/>
        </w:rPr>
        <w:t xml:space="preserve"> </w:t>
      </w:r>
    </w:p>
    <w:p w14:paraId="416617D1" w14:textId="77777777" w:rsidR="00156708" w:rsidRDefault="00156708" w:rsidP="00156708">
      <w:pPr>
        <w:pStyle w:val="Header"/>
        <w:tabs>
          <w:tab w:val="left" w:pos="720"/>
        </w:tabs>
        <w:jc w:val="both"/>
        <w:rPr>
          <w:rFonts w:ascii="Arial" w:hAnsi="Arial" w:cs="Arial"/>
        </w:rPr>
      </w:pPr>
    </w:p>
    <w:p w14:paraId="04AC7F93" w14:textId="77777777" w:rsidR="00156708" w:rsidRDefault="00156708" w:rsidP="00141C2B">
      <w:pPr>
        <w:pStyle w:val="Header"/>
        <w:numPr>
          <w:ilvl w:val="0"/>
          <w:numId w:val="47"/>
        </w:numPr>
        <w:jc w:val="both"/>
        <w:rPr>
          <w:rFonts w:ascii="Arial" w:hAnsi="Arial" w:cs="Arial"/>
        </w:rPr>
      </w:pPr>
      <w:r>
        <w:rPr>
          <w:rFonts w:ascii="Arial" w:hAnsi="Arial" w:cs="Arial"/>
        </w:rPr>
        <w:t xml:space="preserve">Students who are recommended for home and hospital instruction whose special education needs are determined to be highly intensive and require a high degree of individualized attention and intervention or who have severe multiple disabilities and require primarily habilitation and </w:t>
      </w:r>
      <w:proofErr w:type="gramStart"/>
      <w:r>
        <w:rPr>
          <w:rFonts w:ascii="Arial" w:hAnsi="Arial" w:cs="Arial"/>
        </w:rPr>
        <w:t>treatment;</w:t>
      </w:r>
      <w:proofErr w:type="gramEnd"/>
    </w:p>
    <w:p w14:paraId="68A6EB4A" w14:textId="77777777" w:rsidR="00156708" w:rsidRDefault="00156708" w:rsidP="00156708">
      <w:pPr>
        <w:pStyle w:val="Header"/>
        <w:tabs>
          <w:tab w:val="left" w:pos="720"/>
        </w:tabs>
        <w:jc w:val="both"/>
        <w:rPr>
          <w:rFonts w:ascii="Arial" w:hAnsi="Arial" w:cs="Arial"/>
        </w:rPr>
      </w:pPr>
    </w:p>
    <w:p w14:paraId="669D5B42" w14:textId="77777777" w:rsidR="00156708" w:rsidRDefault="00156708" w:rsidP="00141C2B">
      <w:pPr>
        <w:pStyle w:val="Header"/>
        <w:numPr>
          <w:ilvl w:val="0"/>
          <w:numId w:val="47"/>
        </w:numPr>
        <w:jc w:val="both"/>
        <w:rPr>
          <w:rFonts w:ascii="Arial" w:hAnsi="Arial" w:cs="Arial"/>
        </w:rPr>
      </w:pPr>
      <w:r>
        <w:rPr>
          <w:rFonts w:ascii="Arial" w:hAnsi="Arial" w:cs="Arial"/>
        </w:rPr>
        <w:t>Students whose needs are so severe that they can be met only in a seven-day (7) residential program; or</w:t>
      </w:r>
    </w:p>
    <w:p w14:paraId="3DC2E9F7" w14:textId="77777777" w:rsidR="00156708" w:rsidRDefault="00156708" w:rsidP="00156708">
      <w:pPr>
        <w:pStyle w:val="Header"/>
        <w:tabs>
          <w:tab w:val="left" w:pos="720"/>
        </w:tabs>
        <w:jc w:val="both"/>
        <w:rPr>
          <w:rFonts w:ascii="Arial" w:hAnsi="Arial" w:cs="Arial"/>
        </w:rPr>
      </w:pPr>
    </w:p>
    <w:p w14:paraId="79966D49" w14:textId="77777777" w:rsidR="00156708" w:rsidRDefault="00156708" w:rsidP="00141C2B">
      <w:pPr>
        <w:pStyle w:val="Header"/>
        <w:numPr>
          <w:ilvl w:val="0"/>
          <w:numId w:val="47"/>
        </w:numPr>
        <w:jc w:val="both"/>
        <w:rPr>
          <w:rFonts w:ascii="Arial" w:hAnsi="Arial" w:cs="Arial"/>
        </w:rPr>
      </w:pPr>
      <w:r>
        <w:rPr>
          <w:rFonts w:ascii="Arial" w:hAnsi="Arial" w:cs="Arial"/>
        </w:rPr>
        <w:t xml:space="preserve">Students receiving other special education services, who, because of their disabilities exhibit the need for a twelve-month (12) special service and/or program provided in a structured learning environment of up to twelve (12) months duration </w:t>
      </w:r>
      <w:proofErr w:type="gramStart"/>
      <w:r>
        <w:rPr>
          <w:rFonts w:ascii="Arial" w:hAnsi="Arial" w:cs="Arial"/>
        </w:rPr>
        <w:t>in order to</w:t>
      </w:r>
      <w:proofErr w:type="gramEnd"/>
      <w:r>
        <w:rPr>
          <w:rFonts w:ascii="Arial" w:hAnsi="Arial" w:cs="Arial"/>
        </w:rPr>
        <w:t xml:space="preserve"> prevent substantial regression.</w:t>
      </w:r>
    </w:p>
    <w:p w14:paraId="1AEB9171" w14:textId="77777777" w:rsidR="00156708" w:rsidRDefault="00156708" w:rsidP="00156708">
      <w:pPr>
        <w:pStyle w:val="Header"/>
        <w:tabs>
          <w:tab w:val="left" w:pos="720"/>
        </w:tabs>
        <w:jc w:val="both"/>
        <w:rPr>
          <w:rFonts w:ascii="Arial" w:hAnsi="Arial" w:cs="Arial"/>
        </w:rPr>
      </w:pPr>
    </w:p>
    <w:p w14:paraId="5A3762B5" w14:textId="77777777" w:rsidR="00B262FB" w:rsidRDefault="00156708" w:rsidP="00B262FB">
      <w:pPr>
        <w:pStyle w:val="Header"/>
        <w:tabs>
          <w:tab w:val="left" w:pos="720"/>
        </w:tabs>
        <w:jc w:val="both"/>
        <w:rPr>
          <w:rFonts w:ascii="Arial" w:hAnsi="Arial" w:cs="Arial"/>
        </w:rPr>
      </w:pPr>
      <w:r>
        <w:rPr>
          <w:rFonts w:ascii="Arial" w:hAnsi="Arial" w:cs="Arial"/>
        </w:rPr>
        <w:t>Both quantitative and qualitative information will be reviewed by the Committee to substantiate the need for providing such services and programs.  A student is eligible for a twelve-month (12) service or program when the period of review or re-teaching required to recoup the skill or knowledge level attained by the end of the prior school year is beyond the time ordinarily reserved for that purpose at the beginning of the school year.  The typical period of review or re-teaching ranges between twenty (20) and forty (40) school days.  As a guideline for the purpose of determining eligibility for an extended school year program, a review period of eight (8) weeks or more would indicate that substantial regression has occurred.</w:t>
      </w:r>
      <w:bookmarkStart w:id="124" w:name="_Toc335031508"/>
    </w:p>
    <w:p w14:paraId="19D29E9C" w14:textId="77777777" w:rsidR="00B262FB" w:rsidRDefault="00B262FB" w:rsidP="00B262FB">
      <w:pPr>
        <w:pStyle w:val="Header"/>
        <w:tabs>
          <w:tab w:val="left" w:pos="720"/>
        </w:tabs>
        <w:jc w:val="both"/>
        <w:rPr>
          <w:rFonts w:ascii="Arial" w:hAnsi="Arial" w:cs="Arial"/>
        </w:rPr>
      </w:pPr>
    </w:p>
    <w:p w14:paraId="401B8CE1" w14:textId="77777777" w:rsidR="009C2FBD" w:rsidRDefault="009C2FBD">
      <w:pPr>
        <w:rPr>
          <w:rFonts w:ascii="Arial" w:hAnsi="Arial" w:cs="Arial"/>
          <w:b/>
          <w:bCs/>
          <w:u w:val="single"/>
        </w:rPr>
      </w:pPr>
    </w:p>
    <w:p w14:paraId="7BF87524" w14:textId="77777777" w:rsidR="009C2FBD" w:rsidRDefault="009C2FBD">
      <w:pPr>
        <w:rPr>
          <w:rFonts w:ascii="Arial" w:hAnsi="Arial" w:cs="Arial"/>
          <w:b/>
          <w:bCs/>
          <w:u w:val="single"/>
        </w:rPr>
      </w:pPr>
    </w:p>
    <w:p w14:paraId="05B2EB61" w14:textId="77777777" w:rsidR="009C2FBD" w:rsidRDefault="009C2FBD">
      <w:pPr>
        <w:rPr>
          <w:rFonts w:ascii="Arial" w:hAnsi="Arial" w:cs="Arial"/>
          <w:b/>
          <w:bCs/>
          <w:u w:val="single"/>
        </w:rPr>
      </w:pPr>
    </w:p>
    <w:p w14:paraId="3BFCA11C" w14:textId="77777777" w:rsidR="009C2FBD" w:rsidRDefault="009C2FBD">
      <w:pPr>
        <w:rPr>
          <w:rFonts w:ascii="Arial" w:hAnsi="Arial" w:cs="Arial"/>
          <w:b/>
          <w:bCs/>
          <w:u w:val="single"/>
        </w:rPr>
      </w:pPr>
    </w:p>
    <w:p w14:paraId="65BD83D7" w14:textId="77777777" w:rsidR="009C2FBD" w:rsidRDefault="009C2FBD">
      <w:pPr>
        <w:rPr>
          <w:rFonts w:ascii="Arial" w:hAnsi="Arial" w:cs="Arial"/>
          <w:b/>
          <w:bCs/>
          <w:u w:val="single"/>
        </w:rPr>
      </w:pPr>
    </w:p>
    <w:p w14:paraId="3277B2B0" w14:textId="77777777" w:rsidR="009C2FBD" w:rsidRDefault="009C2FBD">
      <w:pPr>
        <w:rPr>
          <w:rFonts w:ascii="Arial" w:hAnsi="Arial" w:cs="Arial"/>
          <w:b/>
          <w:bCs/>
          <w:u w:val="single"/>
        </w:rPr>
      </w:pPr>
    </w:p>
    <w:p w14:paraId="350ECCC6" w14:textId="77777777" w:rsidR="009C2FBD" w:rsidRDefault="009C2FBD">
      <w:pPr>
        <w:rPr>
          <w:rFonts w:ascii="Arial" w:hAnsi="Arial" w:cs="Arial"/>
          <w:b/>
          <w:bCs/>
          <w:u w:val="single"/>
        </w:rPr>
      </w:pPr>
    </w:p>
    <w:p w14:paraId="13D2A2AC" w14:textId="77777777" w:rsidR="009C2FBD" w:rsidRDefault="009C2FBD">
      <w:pPr>
        <w:rPr>
          <w:rFonts w:ascii="Arial" w:hAnsi="Arial" w:cs="Arial"/>
          <w:b/>
          <w:bCs/>
          <w:u w:val="single"/>
        </w:rPr>
      </w:pPr>
    </w:p>
    <w:p w14:paraId="12B752B0" w14:textId="77777777" w:rsidR="009C2FBD" w:rsidRDefault="009C2FBD" w:rsidP="009C2FBD">
      <w:pPr>
        <w:jc w:val="center"/>
        <w:rPr>
          <w:rFonts w:ascii="Arial" w:hAnsi="Arial" w:cs="Arial"/>
          <w:b/>
          <w:bCs/>
          <w:u w:val="single"/>
        </w:rPr>
      </w:pPr>
      <w:r>
        <w:rPr>
          <w:rFonts w:ascii="Arial" w:hAnsi="Arial" w:cs="Arial"/>
          <w:b/>
          <w:bCs/>
          <w:u w:val="single"/>
        </w:rPr>
        <w:lastRenderedPageBreak/>
        <w:t>RECOMMENDATION FOR ONE-TO-ONE AIDES</w:t>
      </w:r>
    </w:p>
    <w:p w14:paraId="1DEBF83D" w14:textId="77777777" w:rsidR="009C2FBD" w:rsidRDefault="009C2FBD" w:rsidP="009C2FBD">
      <w:pPr>
        <w:jc w:val="center"/>
        <w:rPr>
          <w:rFonts w:ascii="Arial" w:hAnsi="Arial" w:cs="Arial"/>
          <w:b/>
          <w:bCs/>
          <w:u w:val="single"/>
        </w:rPr>
      </w:pPr>
      <w:r>
        <w:rPr>
          <w:rFonts w:ascii="Arial" w:hAnsi="Arial" w:cs="Arial"/>
          <w:b/>
          <w:bCs/>
          <w:u w:val="single"/>
        </w:rPr>
        <w:t>FOR PRESCHOOL AND SCHOOL-AGE STUDENTS WITH DISABILITIES</w:t>
      </w:r>
    </w:p>
    <w:p w14:paraId="009F0EE3" w14:textId="77777777" w:rsidR="009C2FBD" w:rsidRDefault="009C2FBD" w:rsidP="009C2FBD">
      <w:pPr>
        <w:jc w:val="center"/>
        <w:rPr>
          <w:rFonts w:ascii="Arial" w:hAnsi="Arial" w:cs="Arial"/>
          <w:b/>
          <w:bCs/>
          <w:u w:val="single"/>
        </w:rPr>
      </w:pPr>
    </w:p>
    <w:p w14:paraId="710ABBF5" w14:textId="77777777" w:rsidR="006D4142" w:rsidRPr="006D4142" w:rsidRDefault="006D4142" w:rsidP="006D4142">
      <w:pPr>
        <w:pStyle w:val="NormalWeb"/>
        <w:jc w:val="both"/>
        <w:rPr>
          <w:rFonts w:ascii="Arial" w:hAnsi="Arial" w:cs="Arial"/>
          <w:color w:val="000000"/>
        </w:rPr>
      </w:pPr>
      <w:r>
        <w:rPr>
          <w:rFonts w:ascii="Arial" w:hAnsi="Arial" w:cs="Arial"/>
          <w:color w:val="000000"/>
        </w:rPr>
        <w:t xml:space="preserve">Effective June 29, 2016, </w:t>
      </w:r>
      <w:r w:rsidRPr="006D4142">
        <w:rPr>
          <w:rFonts w:ascii="Arial" w:hAnsi="Arial" w:cs="Arial"/>
          <w:color w:val="000000"/>
        </w:rPr>
        <w:t xml:space="preserve">Section 200.4(d)(3) of the Regulations of the Commissioner of Education, relating to the assignment of an individual aide to a student with a disability, has been amended to add </w:t>
      </w:r>
      <w:proofErr w:type="gramStart"/>
      <w:r w:rsidRPr="006D4142">
        <w:rPr>
          <w:rFonts w:ascii="Arial" w:hAnsi="Arial" w:cs="Arial"/>
          <w:color w:val="000000"/>
        </w:rPr>
        <w:t>a  requirement</w:t>
      </w:r>
      <w:proofErr w:type="gramEnd"/>
      <w:r w:rsidRPr="006D4142">
        <w:rPr>
          <w:rFonts w:ascii="Arial" w:hAnsi="Arial" w:cs="Arial"/>
          <w:color w:val="000000"/>
        </w:rPr>
        <w:t xml:space="preserve"> that both Committees on Special Education (CSE) and Committees on Preschool Special Education (CPSE) make certain considerations prior to determining that a student needs a one-to-one aide.  These considerations must include:</w:t>
      </w:r>
    </w:p>
    <w:p w14:paraId="43D98743" w14:textId="77777777" w:rsidR="006D4142" w:rsidRDefault="006D4142" w:rsidP="00141C2B">
      <w:pPr>
        <w:pStyle w:val="ListParagraph"/>
        <w:numPr>
          <w:ilvl w:val="0"/>
          <w:numId w:val="113"/>
        </w:numPr>
        <w:rPr>
          <w:rFonts w:ascii="Arial" w:hAnsi="Arial" w:cs="Arial"/>
        </w:rPr>
      </w:pPr>
      <w:r w:rsidRPr="006D4142">
        <w:rPr>
          <w:rFonts w:ascii="Arial" w:hAnsi="Arial" w:cs="Arial"/>
        </w:rPr>
        <w:t xml:space="preserve">the management needs of the student that would require a significant degree of individualized attention and </w:t>
      </w:r>
      <w:proofErr w:type="gramStart"/>
      <w:r w:rsidRPr="006D4142">
        <w:rPr>
          <w:rFonts w:ascii="Arial" w:hAnsi="Arial" w:cs="Arial"/>
        </w:rPr>
        <w:t>intervention;</w:t>
      </w:r>
      <w:proofErr w:type="gramEnd"/>
    </w:p>
    <w:p w14:paraId="0B26F1E1" w14:textId="77777777" w:rsidR="006D4142" w:rsidRPr="006D4142" w:rsidRDefault="006D4142" w:rsidP="006D4142">
      <w:pPr>
        <w:pStyle w:val="ListParagraph"/>
        <w:rPr>
          <w:rFonts w:ascii="Arial" w:hAnsi="Arial" w:cs="Arial"/>
        </w:rPr>
      </w:pPr>
    </w:p>
    <w:p w14:paraId="701A04B9" w14:textId="77777777" w:rsidR="006D4142" w:rsidRDefault="006D4142" w:rsidP="00141C2B">
      <w:pPr>
        <w:pStyle w:val="ListParagraph"/>
        <w:numPr>
          <w:ilvl w:val="0"/>
          <w:numId w:val="113"/>
        </w:numPr>
        <w:rPr>
          <w:rFonts w:ascii="Arial" w:hAnsi="Arial" w:cs="Arial"/>
        </w:rPr>
      </w:pPr>
      <w:r w:rsidRPr="006D4142">
        <w:rPr>
          <w:rFonts w:ascii="Arial" w:hAnsi="Arial" w:cs="Arial"/>
        </w:rPr>
        <w:t xml:space="preserve">the skills and goals the student would need to achieve that will reduce or eliminate the need for the one-to-one </w:t>
      </w:r>
      <w:proofErr w:type="gramStart"/>
      <w:r w:rsidRPr="006D4142">
        <w:rPr>
          <w:rFonts w:ascii="Arial" w:hAnsi="Arial" w:cs="Arial"/>
        </w:rPr>
        <w:t>aide;</w:t>
      </w:r>
      <w:proofErr w:type="gramEnd"/>
    </w:p>
    <w:p w14:paraId="3134320E" w14:textId="77777777" w:rsidR="006D4142" w:rsidRPr="006D4142" w:rsidRDefault="006D4142" w:rsidP="006D4142">
      <w:pPr>
        <w:pStyle w:val="ListParagraph"/>
        <w:rPr>
          <w:rFonts w:ascii="Arial" w:hAnsi="Arial" w:cs="Arial"/>
        </w:rPr>
      </w:pPr>
    </w:p>
    <w:p w14:paraId="3A711EE0" w14:textId="77777777" w:rsidR="006D4142" w:rsidRDefault="006D4142" w:rsidP="00141C2B">
      <w:pPr>
        <w:pStyle w:val="ListParagraph"/>
        <w:numPr>
          <w:ilvl w:val="0"/>
          <w:numId w:val="113"/>
        </w:numPr>
        <w:rPr>
          <w:rFonts w:ascii="Arial" w:hAnsi="Arial" w:cs="Arial"/>
        </w:rPr>
      </w:pPr>
      <w:r w:rsidRPr="006D4142">
        <w:rPr>
          <w:rFonts w:ascii="Arial" w:hAnsi="Arial" w:cs="Arial"/>
        </w:rPr>
        <w:t>the specific support that the one-to-one aide would provide for the student (e.g.: assistance with personal hygiene or behaviors that impede learning</w:t>
      </w:r>
      <w:proofErr w:type="gramStart"/>
      <w:r w:rsidRPr="006D4142">
        <w:rPr>
          <w:rFonts w:ascii="Arial" w:hAnsi="Arial" w:cs="Arial"/>
        </w:rPr>
        <w:t>);</w:t>
      </w:r>
      <w:proofErr w:type="gramEnd"/>
    </w:p>
    <w:p w14:paraId="20BA3E69" w14:textId="77777777" w:rsidR="006D4142" w:rsidRPr="006D4142" w:rsidRDefault="006D4142" w:rsidP="006D4142">
      <w:pPr>
        <w:pStyle w:val="ListParagraph"/>
        <w:rPr>
          <w:rFonts w:ascii="Arial" w:hAnsi="Arial" w:cs="Arial"/>
        </w:rPr>
      </w:pPr>
    </w:p>
    <w:p w14:paraId="23F8FD1D" w14:textId="77777777" w:rsidR="006D4142" w:rsidRDefault="006D4142" w:rsidP="00141C2B">
      <w:pPr>
        <w:pStyle w:val="ListParagraph"/>
        <w:numPr>
          <w:ilvl w:val="0"/>
          <w:numId w:val="113"/>
        </w:numPr>
        <w:rPr>
          <w:rFonts w:ascii="Arial" w:hAnsi="Arial" w:cs="Arial"/>
        </w:rPr>
      </w:pPr>
      <w:r w:rsidRPr="006D4142">
        <w:rPr>
          <w:rFonts w:ascii="Arial" w:hAnsi="Arial" w:cs="Arial"/>
        </w:rPr>
        <w:t>other supports, accommodations and/or services that could support the student to meet these needs (e.g.: behavioral intervention plan, environmental accommodations or modifications, instructional materials in alternate formats, assistive technology devices, peer-to supports</w:t>
      </w:r>
      <w:proofErr w:type="gramStart"/>
      <w:r w:rsidRPr="006D4142">
        <w:rPr>
          <w:rFonts w:ascii="Arial" w:hAnsi="Arial" w:cs="Arial"/>
        </w:rPr>
        <w:t>);</w:t>
      </w:r>
      <w:proofErr w:type="gramEnd"/>
    </w:p>
    <w:p w14:paraId="22131981" w14:textId="77777777" w:rsidR="006D4142" w:rsidRPr="006D4142" w:rsidRDefault="006D4142" w:rsidP="006D4142">
      <w:pPr>
        <w:pStyle w:val="ListParagraph"/>
        <w:rPr>
          <w:rFonts w:ascii="Arial" w:hAnsi="Arial" w:cs="Arial"/>
        </w:rPr>
      </w:pPr>
    </w:p>
    <w:p w14:paraId="51C626C7" w14:textId="77777777" w:rsidR="006D4142" w:rsidRDefault="006D4142" w:rsidP="00141C2B">
      <w:pPr>
        <w:pStyle w:val="ListParagraph"/>
        <w:numPr>
          <w:ilvl w:val="0"/>
          <w:numId w:val="113"/>
        </w:numPr>
        <w:rPr>
          <w:rFonts w:ascii="Arial" w:hAnsi="Arial" w:cs="Arial"/>
        </w:rPr>
      </w:pPr>
      <w:r w:rsidRPr="006D4142">
        <w:rPr>
          <w:rFonts w:ascii="Arial" w:hAnsi="Arial" w:cs="Arial"/>
        </w:rPr>
        <w:t xml:space="preserve">the extent (e.g.: portions of the school day) or circumstances (e.g.: for transitions from class to class) the student would need the assistance of a one-to-one </w:t>
      </w:r>
      <w:proofErr w:type="gramStart"/>
      <w:r w:rsidRPr="006D4142">
        <w:rPr>
          <w:rFonts w:ascii="Arial" w:hAnsi="Arial" w:cs="Arial"/>
        </w:rPr>
        <w:t>aide;</w:t>
      </w:r>
      <w:proofErr w:type="gramEnd"/>
    </w:p>
    <w:p w14:paraId="39CA93FC" w14:textId="77777777" w:rsidR="006D4142" w:rsidRPr="006D4142" w:rsidRDefault="006D4142" w:rsidP="006D4142">
      <w:pPr>
        <w:pStyle w:val="ListParagraph"/>
        <w:rPr>
          <w:rFonts w:ascii="Arial" w:hAnsi="Arial" w:cs="Arial"/>
        </w:rPr>
      </w:pPr>
    </w:p>
    <w:p w14:paraId="2B9BEF68" w14:textId="77777777" w:rsidR="006D4142" w:rsidRDefault="006D4142" w:rsidP="00141C2B">
      <w:pPr>
        <w:pStyle w:val="ListParagraph"/>
        <w:numPr>
          <w:ilvl w:val="0"/>
          <w:numId w:val="113"/>
        </w:numPr>
        <w:rPr>
          <w:rFonts w:ascii="Arial" w:hAnsi="Arial" w:cs="Arial"/>
        </w:rPr>
      </w:pPr>
      <w:r w:rsidRPr="006D4142">
        <w:rPr>
          <w:rFonts w:ascii="Arial" w:hAnsi="Arial" w:cs="Arial"/>
        </w:rPr>
        <w:t xml:space="preserve">staff ratios in the setting where the student will attend </w:t>
      </w:r>
      <w:proofErr w:type="gramStart"/>
      <w:r w:rsidRPr="006D4142">
        <w:rPr>
          <w:rFonts w:ascii="Arial" w:hAnsi="Arial" w:cs="Arial"/>
        </w:rPr>
        <w:t>school;</w:t>
      </w:r>
      <w:proofErr w:type="gramEnd"/>
    </w:p>
    <w:p w14:paraId="183C3FDA" w14:textId="77777777" w:rsidR="006D4142" w:rsidRPr="006D4142" w:rsidRDefault="006D4142" w:rsidP="006D4142">
      <w:pPr>
        <w:pStyle w:val="ListParagraph"/>
        <w:rPr>
          <w:rFonts w:ascii="Arial" w:hAnsi="Arial" w:cs="Arial"/>
        </w:rPr>
      </w:pPr>
    </w:p>
    <w:p w14:paraId="5A6A4438" w14:textId="77777777" w:rsidR="006D4142" w:rsidRDefault="006D4142" w:rsidP="00141C2B">
      <w:pPr>
        <w:pStyle w:val="ListParagraph"/>
        <w:numPr>
          <w:ilvl w:val="0"/>
          <w:numId w:val="113"/>
        </w:numPr>
        <w:rPr>
          <w:rFonts w:ascii="Arial" w:hAnsi="Arial" w:cs="Arial"/>
        </w:rPr>
      </w:pPr>
      <w:r w:rsidRPr="006D4142">
        <w:rPr>
          <w:rFonts w:ascii="Arial" w:hAnsi="Arial" w:cs="Arial"/>
        </w:rPr>
        <w:t xml:space="preserve">the extent to which assignment of a one-to-one aide might enable the student to be educated with nondisabled students and, to the maximum extent </w:t>
      </w:r>
      <w:r>
        <w:rPr>
          <w:rFonts w:ascii="Arial" w:hAnsi="Arial" w:cs="Arial"/>
        </w:rPr>
        <w:t>a</w:t>
      </w:r>
      <w:r w:rsidRPr="006D4142">
        <w:rPr>
          <w:rFonts w:ascii="Arial" w:hAnsi="Arial" w:cs="Arial"/>
        </w:rPr>
        <w:t xml:space="preserve">ppropriate, in the least restrictive </w:t>
      </w:r>
      <w:proofErr w:type="gramStart"/>
      <w:r w:rsidRPr="006D4142">
        <w:rPr>
          <w:rFonts w:ascii="Arial" w:hAnsi="Arial" w:cs="Arial"/>
        </w:rPr>
        <w:t>environment;</w:t>
      </w:r>
      <w:proofErr w:type="gramEnd"/>
    </w:p>
    <w:p w14:paraId="39C7F0C3" w14:textId="77777777" w:rsidR="006D4142" w:rsidRPr="006D4142" w:rsidRDefault="006D4142" w:rsidP="006D4142">
      <w:pPr>
        <w:pStyle w:val="ListParagraph"/>
        <w:rPr>
          <w:rFonts w:ascii="Arial" w:hAnsi="Arial" w:cs="Arial"/>
        </w:rPr>
      </w:pPr>
    </w:p>
    <w:p w14:paraId="466C2934" w14:textId="77777777" w:rsidR="006D4142" w:rsidRDefault="006D4142" w:rsidP="00141C2B">
      <w:pPr>
        <w:pStyle w:val="ListParagraph"/>
        <w:numPr>
          <w:ilvl w:val="0"/>
          <w:numId w:val="113"/>
        </w:numPr>
        <w:rPr>
          <w:rFonts w:ascii="Arial" w:hAnsi="Arial" w:cs="Arial"/>
        </w:rPr>
      </w:pPr>
      <w:r w:rsidRPr="006D4142">
        <w:rPr>
          <w:rFonts w:ascii="Arial" w:hAnsi="Arial" w:cs="Arial"/>
        </w:rPr>
        <w:t>any harmful effect on the student or on the quality of services that he or she needs that might result from the assignment of a one-to-one aide; and</w:t>
      </w:r>
    </w:p>
    <w:p w14:paraId="3E758ADB" w14:textId="77777777" w:rsidR="006D4142" w:rsidRPr="006D4142" w:rsidRDefault="006D4142" w:rsidP="006D4142">
      <w:pPr>
        <w:pStyle w:val="ListParagraph"/>
        <w:rPr>
          <w:rFonts w:ascii="Arial" w:hAnsi="Arial" w:cs="Arial"/>
        </w:rPr>
      </w:pPr>
    </w:p>
    <w:p w14:paraId="3E5CBAAA" w14:textId="77777777" w:rsidR="006D4142" w:rsidRPr="006D4142" w:rsidRDefault="006D4142" w:rsidP="00141C2B">
      <w:pPr>
        <w:pStyle w:val="ListParagraph"/>
        <w:numPr>
          <w:ilvl w:val="0"/>
          <w:numId w:val="113"/>
        </w:numPr>
        <w:rPr>
          <w:rFonts w:ascii="Arial" w:hAnsi="Arial" w:cs="Arial"/>
        </w:rPr>
      </w:pPr>
      <w:r w:rsidRPr="006D4142">
        <w:rPr>
          <w:rFonts w:ascii="Arial" w:hAnsi="Arial" w:cs="Arial"/>
        </w:rPr>
        <w:t>the training and support provided to the one-to-one aide to help him or her understand the student’s disability-related needs, learn effective strategies for addressing the student’s needs, and acquire the necessary skills to support the implementation of the student’s individualized education program (IEP).</w:t>
      </w:r>
    </w:p>
    <w:p w14:paraId="0671F410" w14:textId="77777777" w:rsidR="006D4142" w:rsidRPr="006D4142" w:rsidRDefault="006D4142" w:rsidP="006D4142">
      <w:pPr>
        <w:pStyle w:val="NormalWeb"/>
        <w:jc w:val="both"/>
        <w:rPr>
          <w:rFonts w:ascii="Arial" w:hAnsi="Arial" w:cs="Arial"/>
          <w:color w:val="000000"/>
        </w:rPr>
      </w:pPr>
      <w:r w:rsidRPr="006D4142">
        <w:rPr>
          <w:rFonts w:ascii="Arial" w:hAnsi="Arial" w:cs="Arial"/>
          <w:color w:val="000000"/>
        </w:rPr>
        <w:t>Section 200.4(d)(3) also clarifies that the assignment of shared one-to-one aides at the discretion of the school to meet the individualized needs of students whose IEPs include the recommendation for one-to-one aides is not prohibited or limited. The duties of a teacher aide or a teaching assistant providing individualized support to a student with a disability must be consistent with the duties prescribed in 8 NYCRR 80-5.6.</w:t>
      </w:r>
    </w:p>
    <w:p w14:paraId="5CACB74B" w14:textId="77777777" w:rsidR="009C2FBD" w:rsidRDefault="009C2FBD" w:rsidP="009C2FBD">
      <w:pPr>
        <w:jc w:val="center"/>
        <w:rPr>
          <w:rFonts w:ascii="Arial" w:hAnsi="Arial" w:cs="Arial"/>
          <w:b/>
          <w:bCs/>
          <w:u w:val="single"/>
        </w:rPr>
      </w:pPr>
      <w:r>
        <w:rPr>
          <w:rFonts w:ascii="Arial" w:hAnsi="Arial" w:cs="Arial"/>
          <w:b/>
          <w:bCs/>
          <w:u w:val="single"/>
        </w:rPr>
        <w:lastRenderedPageBreak/>
        <w:t>EXEMPTION OF A STUDENT WITH A DISABILITY FROM THE REQUIREMENT IN</w:t>
      </w:r>
    </w:p>
    <w:p w14:paraId="69009BE6" w14:textId="77777777" w:rsidR="009C2FBD" w:rsidRDefault="009C2FBD" w:rsidP="009C2FBD">
      <w:pPr>
        <w:jc w:val="center"/>
        <w:rPr>
          <w:rFonts w:ascii="Arial" w:hAnsi="Arial" w:cs="Arial"/>
          <w:b/>
          <w:bCs/>
          <w:u w:val="single"/>
        </w:rPr>
      </w:pPr>
      <w:r>
        <w:rPr>
          <w:rFonts w:ascii="Arial" w:hAnsi="Arial" w:cs="Arial"/>
          <w:b/>
          <w:bCs/>
          <w:u w:val="single"/>
        </w:rPr>
        <w:t xml:space="preserve"> HANDS-ON CARDIOPULMANARY RESUSCITATION AND THE USE OF</w:t>
      </w:r>
    </w:p>
    <w:p w14:paraId="5769B6B9" w14:textId="77777777" w:rsidR="009C2FBD" w:rsidRDefault="009C2FBD" w:rsidP="009C2FBD">
      <w:pPr>
        <w:jc w:val="center"/>
        <w:rPr>
          <w:rFonts w:ascii="Arial" w:hAnsi="Arial" w:cs="Arial"/>
          <w:b/>
          <w:bCs/>
          <w:u w:val="single"/>
        </w:rPr>
      </w:pPr>
      <w:r>
        <w:rPr>
          <w:rFonts w:ascii="Arial" w:hAnsi="Arial" w:cs="Arial"/>
          <w:b/>
          <w:bCs/>
          <w:u w:val="single"/>
        </w:rPr>
        <w:t>AUTOMATED EXTERNAL DEFIBRILLATORS</w:t>
      </w:r>
    </w:p>
    <w:p w14:paraId="0D93ADD4" w14:textId="77777777" w:rsidR="009C2FBD" w:rsidRDefault="009C2FBD" w:rsidP="009C2FBD">
      <w:pPr>
        <w:jc w:val="center"/>
        <w:rPr>
          <w:rFonts w:ascii="Arial" w:hAnsi="Arial" w:cs="Arial"/>
          <w:b/>
          <w:bCs/>
          <w:u w:val="single"/>
        </w:rPr>
      </w:pPr>
    </w:p>
    <w:p w14:paraId="75805097" w14:textId="77777777" w:rsidR="00B80494" w:rsidRDefault="00142070" w:rsidP="00142070">
      <w:pPr>
        <w:spacing w:before="100" w:beforeAutospacing="1" w:after="100" w:afterAutospacing="1"/>
        <w:jc w:val="both"/>
        <w:rPr>
          <w:rFonts w:ascii="Arial" w:hAnsi="Arial" w:cs="Arial"/>
          <w:color w:val="000000"/>
        </w:rPr>
      </w:pPr>
      <w:r w:rsidRPr="00142070">
        <w:rPr>
          <w:rFonts w:ascii="Arial" w:hAnsi="Arial" w:cs="Arial"/>
          <w:color w:val="000000"/>
        </w:rPr>
        <w:t xml:space="preserve">Section 100.2(c)(11) of Commissioner’s Regulations requires that all </w:t>
      </w:r>
      <w:proofErr w:type="gramStart"/>
      <w:r w:rsidRPr="00142070">
        <w:rPr>
          <w:rFonts w:ascii="Arial" w:hAnsi="Arial" w:cs="Arial"/>
          <w:color w:val="000000"/>
        </w:rPr>
        <w:t>students</w:t>
      </w:r>
      <w:proofErr w:type="gramEnd"/>
      <w:r w:rsidRPr="00142070">
        <w:rPr>
          <w:rFonts w:ascii="Arial" w:hAnsi="Arial" w:cs="Arial"/>
          <w:color w:val="000000"/>
        </w:rPr>
        <w:t xml:space="preserve"> complete hands-only instruction in cardiopulmonary resuscitation (CPR) and instruction in the use of Automated External Defibrillators (AEDs) at least once between grades 9-12 prior to graduation. The standards for such instruction must be based on a nationally recognized instructional program that utilizes the most current guidelines for CPR and emergency cardiovascular care consistent with the requirements of the programs adopted by the American Heart Association or the American Red Cross.  </w:t>
      </w:r>
    </w:p>
    <w:p w14:paraId="56A0A1FF" w14:textId="77777777" w:rsidR="00142070" w:rsidRPr="00142070" w:rsidRDefault="00142070" w:rsidP="00142070">
      <w:pPr>
        <w:spacing w:before="100" w:beforeAutospacing="1" w:after="100" w:afterAutospacing="1"/>
        <w:jc w:val="both"/>
        <w:rPr>
          <w:rFonts w:ascii="Arial" w:hAnsi="Arial" w:cs="Arial"/>
          <w:color w:val="000000"/>
        </w:rPr>
      </w:pPr>
      <w:r w:rsidRPr="00142070">
        <w:rPr>
          <w:rFonts w:ascii="Arial" w:hAnsi="Arial" w:cs="Arial"/>
          <w:color w:val="000000"/>
        </w:rPr>
        <w:t>Instruction must be designed to:</w:t>
      </w:r>
    </w:p>
    <w:p w14:paraId="6B739843" w14:textId="77777777" w:rsidR="00142070" w:rsidRPr="00142070" w:rsidRDefault="00142070" w:rsidP="00141C2B">
      <w:pPr>
        <w:numPr>
          <w:ilvl w:val="0"/>
          <w:numId w:val="114"/>
        </w:numPr>
        <w:spacing w:before="100" w:beforeAutospacing="1" w:after="100" w:afterAutospacing="1"/>
        <w:rPr>
          <w:rFonts w:ascii="Arial" w:hAnsi="Arial" w:cs="Arial"/>
          <w:color w:val="000000"/>
        </w:rPr>
      </w:pPr>
      <w:r w:rsidRPr="00142070">
        <w:rPr>
          <w:rFonts w:ascii="Arial" w:hAnsi="Arial" w:cs="Arial"/>
          <w:color w:val="000000"/>
        </w:rPr>
        <w:t xml:space="preserve">recognize the signs of a possible cardiac arrest and to call </w:t>
      </w:r>
      <w:proofErr w:type="gramStart"/>
      <w:r w:rsidRPr="00142070">
        <w:rPr>
          <w:rFonts w:ascii="Arial" w:hAnsi="Arial" w:cs="Arial"/>
          <w:color w:val="000000"/>
        </w:rPr>
        <w:t>911;</w:t>
      </w:r>
      <w:proofErr w:type="gramEnd"/>
    </w:p>
    <w:p w14:paraId="4CA5405E" w14:textId="77777777" w:rsidR="00142070" w:rsidRPr="00142070" w:rsidRDefault="00142070" w:rsidP="00141C2B">
      <w:pPr>
        <w:numPr>
          <w:ilvl w:val="0"/>
          <w:numId w:val="114"/>
        </w:numPr>
        <w:spacing w:before="100" w:beforeAutospacing="1" w:after="100" w:afterAutospacing="1"/>
        <w:rPr>
          <w:rFonts w:ascii="Arial" w:hAnsi="Arial" w:cs="Arial"/>
          <w:color w:val="000000"/>
        </w:rPr>
      </w:pPr>
      <w:r w:rsidRPr="00142070">
        <w:rPr>
          <w:rFonts w:ascii="Arial" w:hAnsi="Arial" w:cs="Arial"/>
          <w:color w:val="000000"/>
        </w:rPr>
        <w:t>provide an opportunity to demonstrate the psychomotor skills necessary to perform hands-only CPR; and</w:t>
      </w:r>
    </w:p>
    <w:p w14:paraId="7AA34411" w14:textId="77777777" w:rsidR="00142070" w:rsidRPr="00142070" w:rsidRDefault="00142070" w:rsidP="00141C2B">
      <w:pPr>
        <w:numPr>
          <w:ilvl w:val="0"/>
          <w:numId w:val="114"/>
        </w:numPr>
        <w:spacing w:before="100" w:beforeAutospacing="1" w:after="100" w:afterAutospacing="1"/>
        <w:rPr>
          <w:rFonts w:ascii="Arial" w:hAnsi="Arial" w:cs="Arial"/>
          <w:color w:val="000000"/>
        </w:rPr>
      </w:pPr>
      <w:r w:rsidRPr="00142070">
        <w:rPr>
          <w:rFonts w:ascii="Arial" w:hAnsi="Arial" w:cs="Arial"/>
          <w:color w:val="000000"/>
        </w:rPr>
        <w:t>provide awareness in the use of an AED.</w:t>
      </w:r>
    </w:p>
    <w:p w14:paraId="64772BEC" w14:textId="77777777" w:rsidR="00142070" w:rsidRPr="00142070" w:rsidRDefault="00142070" w:rsidP="00142070">
      <w:pPr>
        <w:spacing w:before="100" w:beforeAutospacing="1" w:after="100" w:afterAutospacing="1"/>
        <w:jc w:val="both"/>
        <w:rPr>
          <w:rFonts w:ascii="Arial" w:hAnsi="Arial" w:cs="Arial"/>
          <w:color w:val="000000"/>
        </w:rPr>
      </w:pPr>
      <w:r w:rsidRPr="00142070">
        <w:rPr>
          <w:rFonts w:ascii="Arial" w:hAnsi="Arial" w:cs="Arial"/>
          <w:color w:val="000000"/>
        </w:rPr>
        <w:t xml:space="preserve">Most students with disabilities </w:t>
      </w:r>
      <w:proofErr w:type="gramStart"/>
      <w:r w:rsidRPr="00142070">
        <w:rPr>
          <w:rFonts w:ascii="Arial" w:hAnsi="Arial" w:cs="Arial"/>
          <w:color w:val="000000"/>
        </w:rPr>
        <w:t>have the ability to</w:t>
      </w:r>
      <w:proofErr w:type="gramEnd"/>
      <w:r w:rsidRPr="00142070">
        <w:rPr>
          <w:rFonts w:ascii="Arial" w:hAnsi="Arial" w:cs="Arial"/>
          <w:color w:val="000000"/>
        </w:rPr>
        <w:t xml:space="preserve"> complete the required instruction in hands-only CPR and the use of AEDs described above. In recognition that there may be some students who, due to the nature of their disability, will not be able to physically or cognitively perform the tasks included in such instruction</w:t>
      </w:r>
      <w:r w:rsidR="00B80494">
        <w:rPr>
          <w:rFonts w:ascii="Arial" w:hAnsi="Arial" w:cs="Arial"/>
          <w:color w:val="000000"/>
        </w:rPr>
        <w:t>. T</w:t>
      </w:r>
      <w:r w:rsidRPr="00142070">
        <w:rPr>
          <w:rFonts w:ascii="Arial" w:hAnsi="Arial" w:cs="Arial"/>
          <w:color w:val="000000"/>
        </w:rPr>
        <w:t xml:space="preserve">he Committee on Special Education (CSE) </w:t>
      </w:r>
      <w:r w:rsidR="00B80494">
        <w:rPr>
          <w:rFonts w:ascii="Arial" w:hAnsi="Arial" w:cs="Arial"/>
          <w:color w:val="000000"/>
        </w:rPr>
        <w:t xml:space="preserve">may </w:t>
      </w:r>
      <w:r w:rsidRPr="00142070">
        <w:rPr>
          <w:rFonts w:ascii="Arial" w:hAnsi="Arial" w:cs="Arial"/>
          <w:color w:val="000000"/>
        </w:rPr>
        <w:t>determine, on an individual student basis, if a student with a disability should be excused from the requirement for instruction in hands-only CPR and the use of AEDs.</w:t>
      </w:r>
    </w:p>
    <w:p w14:paraId="4ADCDE5E" w14:textId="77777777" w:rsidR="00142070" w:rsidRPr="00142070" w:rsidRDefault="00142070" w:rsidP="00142070">
      <w:pPr>
        <w:spacing w:before="100" w:beforeAutospacing="1" w:after="100" w:afterAutospacing="1"/>
        <w:jc w:val="both"/>
        <w:rPr>
          <w:rFonts w:ascii="Arial" w:hAnsi="Arial" w:cs="Arial"/>
          <w:color w:val="000000"/>
        </w:rPr>
      </w:pPr>
      <w:r w:rsidRPr="00142070">
        <w:rPr>
          <w:rFonts w:ascii="Arial" w:hAnsi="Arial" w:cs="Arial"/>
          <w:color w:val="000000"/>
        </w:rPr>
        <w:t>When a determination is made to excuse the student from this instructional requirement, the student’s individualized education program (IEP) or Section 504 accommodation plan must include documentation of the Committee’s decision.  The determination of whether a student with a disability would require this exception should be made in the year in which the student would be expected to complete the instruction</w:t>
      </w:r>
      <w:r w:rsidR="00B80494">
        <w:rPr>
          <w:rFonts w:ascii="Arial" w:hAnsi="Arial" w:cs="Arial"/>
          <w:color w:val="000000"/>
        </w:rPr>
        <w:t>.</w:t>
      </w:r>
    </w:p>
    <w:p w14:paraId="164B89A1" w14:textId="77777777" w:rsidR="009C2FBD" w:rsidRDefault="009C2FBD" w:rsidP="009C2FBD">
      <w:pPr>
        <w:jc w:val="center"/>
        <w:rPr>
          <w:rFonts w:ascii="Arial" w:hAnsi="Arial" w:cs="Arial"/>
          <w:b/>
          <w:bCs/>
          <w:u w:val="single"/>
        </w:rPr>
      </w:pPr>
    </w:p>
    <w:p w14:paraId="6AEB91EB" w14:textId="77777777" w:rsidR="009C2FBD" w:rsidRDefault="009C2FBD" w:rsidP="009C2FBD">
      <w:pPr>
        <w:jc w:val="center"/>
        <w:rPr>
          <w:rFonts w:ascii="Arial" w:hAnsi="Arial" w:cs="Arial"/>
          <w:b/>
          <w:bCs/>
          <w:u w:val="single"/>
        </w:rPr>
      </w:pPr>
    </w:p>
    <w:p w14:paraId="6A49D98F" w14:textId="77777777" w:rsidR="009C2FBD" w:rsidRDefault="009C2FBD" w:rsidP="009C2FBD">
      <w:pPr>
        <w:jc w:val="center"/>
        <w:rPr>
          <w:rFonts w:ascii="Arial" w:hAnsi="Arial" w:cs="Arial"/>
          <w:b/>
          <w:bCs/>
          <w:u w:val="single"/>
        </w:rPr>
      </w:pPr>
    </w:p>
    <w:p w14:paraId="2E2C2016" w14:textId="77777777" w:rsidR="009C2FBD" w:rsidRDefault="009C2FBD" w:rsidP="009C2FBD">
      <w:pPr>
        <w:jc w:val="center"/>
        <w:rPr>
          <w:rFonts w:ascii="Arial" w:hAnsi="Arial" w:cs="Arial"/>
          <w:b/>
          <w:bCs/>
          <w:u w:val="single"/>
        </w:rPr>
      </w:pPr>
    </w:p>
    <w:p w14:paraId="6DD7BD5D" w14:textId="77777777" w:rsidR="009C2FBD" w:rsidRDefault="009C2FBD" w:rsidP="009C2FBD">
      <w:pPr>
        <w:jc w:val="center"/>
        <w:rPr>
          <w:rFonts w:ascii="Arial" w:hAnsi="Arial" w:cs="Arial"/>
          <w:b/>
          <w:bCs/>
          <w:u w:val="single"/>
        </w:rPr>
      </w:pPr>
    </w:p>
    <w:p w14:paraId="08887CAB" w14:textId="77777777" w:rsidR="009C2FBD" w:rsidRDefault="009C2FBD" w:rsidP="009C2FBD">
      <w:pPr>
        <w:jc w:val="center"/>
        <w:rPr>
          <w:rFonts w:ascii="Arial" w:hAnsi="Arial" w:cs="Arial"/>
          <w:b/>
          <w:bCs/>
          <w:u w:val="single"/>
        </w:rPr>
      </w:pPr>
    </w:p>
    <w:p w14:paraId="7723648A" w14:textId="77777777" w:rsidR="003142FB" w:rsidRDefault="003142FB" w:rsidP="009C2FBD">
      <w:pPr>
        <w:jc w:val="center"/>
        <w:rPr>
          <w:rFonts w:ascii="Arial" w:hAnsi="Arial" w:cs="Arial"/>
          <w:b/>
          <w:bCs/>
          <w:u w:val="single"/>
        </w:rPr>
      </w:pPr>
      <w:r>
        <w:rPr>
          <w:rFonts w:ascii="Arial" w:hAnsi="Arial" w:cs="Arial"/>
          <w:b/>
          <w:bCs/>
          <w:u w:val="single"/>
        </w:rPr>
        <w:br w:type="page"/>
      </w:r>
    </w:p>
    <w:p w14:paraId="23D4F9B8" w14:textId="77777777" w:rsidR="00156708" w:rsidRDefault="00156708" w:rsidP="00B262FB">
      <w:pPr>
        <w:pStyle w:val="Header"/>
        <w:tabs>
          <w:tab w:val="left" w:pos="720"/>
        </w:tabs>
        <w:jc w:val="center"/>
        <w:rPr>
          <w:rFonts w:ascii="Arial" w:hAnsi="Arial" w:cs="Arial"/>
          <w:b/>
          <w:bCs/>
          <w:u w:val="single"/>
        </w:rPr>
      </w:pPr>
      <w:r>
        <w:rPr>
          <w:rFonts w:ascii="Arial" w:hAnsi="Arial" w:cs="Arial"/>
          <w:b/>
          <w:bCs/>
          <w:u w:val="single"/>
        </w:rPr>
        <w:lastRenderedPageBreak/>
        <w:t>ACCESS TO ASSISTIVE TECHNOLOGY DEVICES AND SERVICES</w:t>
      </w:r>
      <w:bookmarkEnd w:id="124"/>
    </w:p>
    <w:p w14:paraId="3C7CDDC9" w14:textId="77777777" w:rsidR="00156708" w:rsidRDefault="00156708" w:rsidP="00156708">
      <w:pPr>
        <w:pStyle w:val="Header"/>
        <w:tabs>
          <w:tab w:val="left" w:pos="720"/>
        </w:tabs>
        <w:jc w:val="both"/>
        <w:rPr>
          <w:rFonts w:ascii="Arial" w:hAnsi="Arial" w:cs="Arial"/>
        </w:rPr>
      </w:pPr>
    </w:p>
    <w:p w14:paraId="1D554EF9" w14:textId="77777777" w:rsidR="00156708" w:rsidRDefault="00156708" w:rsidP="00156708">
      <w:pPr>
        <w:pStyle w:val="Header"/>
        <w:tabs>
          <w:tab w:val="left" w:pos="720"/>
        </w:tabs>
        <w:jc w:val="both"/>
        <w:rPr>
          <w:rFonts w:ascii="Arial" w:hAnsi="Arial" w:cs="Arial"/>
        </w:rPr>
      </w:pPr>
      <w:r>
        <w:rPr>
          <w:rFonts w:ascii="Arial" w:hAnsi="Arial" w:cs="Arial"/>
        </w:rPr>
        <w:t xml:space="preserve">The </w:t>
      </w:r>
      <w:proofErr w:type="gramStart"/>
      <w:r>
        <w:rPr>
          <w:rFonts w:ascii="Arial" w:hAnsi="Arial" w:cs="Arial"/>
        </w:rPr>
        <w:t>District</w:t>
      </w:r>
      <w:proofErr w:type="gramEnd"/>
      <w:r>
        <w:rPr>
          <w:rFonts w:ascii="Arial" w:hAnsi="Arial" w:cs="Arial"/>
        </w:rPr>
        <w:t xml:space="preserve"> is committed to ensuring that assistive technology devices and/or services are made available to a student with a disability, when appropriate, as part of the student’s Individualized Education Program (IEP).</w:t>
      </w:r>
    </w:p>
    <w:p w14:paraId="6CC36FF6" w14:textId="77777777" w:rsidR="00156708" w:rsidRDefault="00156708" w:rsidP="00156708">
      <w:pPr>
        <w:pStyle w:val="Header"/>
        <w:tabs>
          <w:tab w:val="left" w:pos="720"/>
        </w:tabs>
        <w:jc w:val="both"/>
        <w:rPr>
          <w:rFonts w:ascii="Arial" w:hAnsi="Arial" w:cs="Arial"/>
        </w:rPr>
      </w:pPr>
    </w:p>
    <w:p w14:paraId="20AB117A" w14:textId="77777777" w:rsidR="00156708" w:rsidRDefault="00156708" w:rsidP="00156708">
      <w:pPr>
        <w:pStyle w:val="Header"/>
        <w:tabs>
          <w:tab w:val="left" w:pos="720"/>
        </w:tabs>
        <w:jc w:val="both"/>
        <w:rPr>
          <w:rFonts w:ascii="Arial" w:hAnsi="Arial" w:cs="Arial"/>
        </w:rPr>
      </w:pPr>
      <w:r>
        <w:rPr>
          <w:rFonts w:ascii="Arial" w:hAnsi="Arial" w:cs="Arial"/>
        </w:rPr>
        <w:t>The IEP must describe any specialized equipment and adaptive devices needed for the student to benefit from instruction.  IDEA requires each school district to ensure that assistive technology devices and/or services are made available to a preschool or school-age student with a disability as part of the student’s special education, related services or supplementary aids or services as described in the IEP.  IDEA defines assistive technology devices and assistive technology services, as follows:</w:t>
      </w:r>
    </w:p>
    <w:p w14:paraId="5DCA3861" w14:textId="77777777" w:rsidR="00156708" w:rsidRDefault="00156708" w:rsidP="00156708">
      <w:pPr>
        <w:pStyle w:val="Header"/>
        <w:tabs>
          <w:tab w:val="left" w:pos="720"/>
        </w:tabs>
        <w:jc w:val="both"/>
        <w:rPr>
          <w:rFonts w:ascii="Arial" w:hAnsi="Arial" w:cs="Arial"/>
        </w:rPr>
      </w:pPr>
    </w:p>
    <w:p w14:paraId="31E1D0E2" w14:textId="77777777" w:rsidR="00156708" w:rsidRDefault="00156708" w:rsidP="00156708">
      <w:pPr>
        <w:pStyle w:val="Header"/>
        <w:tabs>
          <w:tab w:val="left" w:pos="720"/>
        </w:tabs>
        <w:jc w:val="both"/>
        <w:rPr>
          <w:rFonts w:ascii="Arial" w:hAnsi="Arial" w:cs="Arial"/>
        </w:rPr>
      </w:pPr>
      <w:r>
        <w:rPr>
          <w:rFonts w:ascii="Arial" w:hAnsi="Arial" w:cs="Arial"/>
        </w:rPr>
        <w:t xml:space="preserve">Assistive technology devices </w:t>
      </w:r>
      <w:proofErr w:type="gramStart"/>
      <w:r>
        <w:rPr>
          <w:rFonts w:ascii="Arial" w:hAnsi="Arial" w:cs="Arial"/>
        </w:rPr>
        <w:t>means</w:t>
      </w:r>
      <w:proofErr w:type="gramEnd"/>
      <w:r>
        <w:rPr>
          <w:rFonts w:ascii="Arial" w:hAnsi="Arial" w:cs="Arial"/>
        </w:rPr>
        <w:t xml:space="preserve"> any item, piece of equipment, or product system, whether acquired commercially off the shelf, modified, or customized, that is used to increase, maintain, or improve the functional capabilities of a child with a disability.  This term does not include a medical device that is surgically implanted, or the replacement of such a device.</w:t>
      </w:r>
    </w:p>
    <w:p w14:paraId="3F173A4E" w14:textId="77777777" w:rsidR="00156708" w:rsidRDefault="00156708" w:rsidP="00156708">
      <w:pPr>
        <w:pStyle w:val="Header"/>
        <w:tabs>
          <w:tab w:val="left" w:pos="720"/>
        </w:tabs>
        <w:jc w:val="both"/>
        <w:rPr>
          <w:rFonts w:ascii="Arial" w:hAnsi="Arial" w:cs="Arial"/>
        </w:rPr>
      </w:pPr>
    </w:p>
    <w:p w14:paraId="792491C2" w14:textId="77777777" w:rsidR="00156708" w:rsidRDefault="00156708" w:rsidP="00156708">
      <w:pPr>
        <w:pStyle w:val="Header"/>
        <w:tabs>
          <w:tab w:val="left" w:pos="720"/>
        </w:tabs>
        <w:jc w:val="both"/>
        <w:rPr>
          <w:rFonts w:ascii="Arial" w:hAnsi="Arial" w:cs="Arial"/>
        </w:rPr>
      </w:pPr>
      <w:r>
        <w:rPr>
          <w:rFonts w:ascii="Arial" w:hAnsi="Arial" w:cs="Arial"/>
        </w:rPr>
        <w:t>Assistive technology service means any service that directly assists a student with a disability in the selection, acquisition, or use of an assistive technology device.  The term includes:</w:t>
      </w:r>
    </w:p>
    <w:p w14:paraId="0AF8AE00" w14:textId="77777777" w:rsidR="00156708" w:rsidRDefault="00156708" w:rsidP="00156708">
      <w:pPr>
        <w:pStyle w:val="Header"/>
        <w:tabs>
          <w:tab w:val="left" w:pos="720"/>
        </w:tabs>
        <w:jc w:val="both"/>
        <w:rPr>
          <w:rFonts w:ascii="Arial" w:hAnsi="Arial" w:cs="Arial"/>
        </w:rPr>
      </w:pPr>
    </w:p>
    <w:p w14:paraId="0137E67C" w14:textId="77777777" w:rsidR="00156708" w:rsidRDefault="00156708" w:rsidP="00141C2B">
      <w:pPr>
        <w:pStyle w:val="Header"/>
        <w:numPr>
          <w:ilvl w:val="0"/>
          <w:numId w:val="48"/>
        </w:numPr>
        <w:jc w:val="both"/>
        <w:rPr>
          <w:rFonts w:ascii="Arial" w:hAnsi="Arial" w:cs="Arial"/>
        </w:rPr>
      </w:pPr>
      <w:r>
        <w:rPr>
          <w:rFonts w:ascii="Arial" w:hAnsi="Arial" w:cs="Arial"/>
        </w:rPr>
        <w:t xml:space="preserve">The evaluation of the needs of a child with a disability, including a functional evaluation of the student in the student’s customary </w:t>
      </w:r>
      <w:proofErr w:type="gramStart"/>
      <w:r>
        <w:rPr>
          <w:rFonts w:ascii="Arial" w:hAnsi="Arial" w:cs="Arial"/>
        </w:rPr>
        <w:t>environment;</w:t>
      </w:r>
      <w:proofErr w:type="gramEnd"/>
    </w:p>
    <w:p w14:paraId="5891C42A" w14:textId="77777777" w:rsidR="00156708" w:rsidRDefault="00156708" w:rsidP="00156708">
      <w:pPr>
        <w:pStyle w:val="Header"/>
        <w:tabs>
          <w:tab w:val="left" w:pos="720"/>
        </w:tabs>
        <w:ind w:left="360"/>
        <w:jc w:val="both"/>
        <w:rPr>
          <w:rFonts w:ascii="Arial" w:hAnsi="Arial" w:cs="Arial"/>
        </w:rPr>
      </w:pPr>
    </w:p>
    <w:p w14:paraId="6B1F6409" w14:textId="77777777" w:rsidR="00156708" w:rsidRDefault="00156708" w:rsidP="00141C2B">
      <w:pPr>
        <w:pStyle w:val="Header"/>
        <w:numPr>
          <w:ilvl w:val="0"/>
          <w:numId w:val="48"/>
        </w:numPr>
        <w:jc w:val="both"/>
        <w:rPr>
          <w:rFonts w:ascii="Arial" w:hAnsi="Arial" w:cs="Arial"/>
        </w:rPr>
      </w:pPr>
      <w:r>
        <w:rPr>
          <w:rFonts w:ascii="Arial" w:hAnsi="Arial" w:cs="Arial"/>
        </w:rPr>
        <w:t xml:space="preserve">Purchasing, leasing, or otherwise providing for the acquisition of assistive technology devices by children with </w:t>
      </w:r>
      <w:proofErr w:type="gramStart"/>
      <w:r>
        <w:rPr>
          <w:rFonts w:ascii="Arial" w:hAnsi="Arial" w:cs="Arial"/>
        </w:rPr>
        <w:t>disabilities;</w:t>
      </w:r>
      <w:proofErr w:type="gramEnd"/>
    </w:p>
    <w:p w14:paraId="2E4D9E56" w14:textId="77777777" w:rsidR="00156708" w:rsidRDefault="00156708" w:rsidP="00156708">
      <w:pPr>
        <w:pStyle w:val="Header"/>
        <w:tabs>
          <w:tab w:val="left" w:pos="720"/>
        </w:tabs>
        <w:ind w:left="360"/>
        <w:jc w:val="both"/>
        <w:rPr>
          <w:rFonts w:ascii="Arial" w:hAnsi="Arial" w:cs="Arial"/>
        </w:rPr>
      </w:pPr>
    </w:p>
    <w:p w14:paraId="72C026D3" w14:textId="77777777" w:rsidR="00156708" w:rsidRDefault="00156708" w:rsidP="00141C2B">
      <w:pPr>
        <w:pStyle w:val="Header"/>
        <w:numPr>
          <w:ilvl w:val="0"/>
          <w:numId w:val="48"/>
        </w:numPr>
        <w:jc w:val="both"/>
        <w:rPr>
          <w:rFonts w:ascii="Arial" w:hAnsi="Arial" w:cs="Arial"/>
        </w:rPr>
      </w:pPr>
      <w:r>
        <w:rPr>
          <w:rFonts w:ascii="Arial" w:hAnsi="Arial" w:cs="Arial"/>
        </w:rPr>
        <w:t xml:space="preserve">Selecting, designing, fitting, customizing, adapting, applying, maintaining, repairing or replacing assistive technology </w:t>
      </w:r>
      <w:proofErr w:type="gramStart"/>
      <w:r>
        <w:rPr>
          <w:rFonts w:ascii="Arial" w:hAnsi="Arial" w:cs="Arial"/>
        </w:rPr>
        <w:t>devices;</w:t>
      </w:r>
      <w:proofErr w:type="gramEnd"/>
    </w:p>
    <w:p w14:paraId="509E67D5" w14:textId="77777777" w:rsidR="00156708" w:rsidRDefault="00156708" w:rsidP="00156708">
      <w:pPr>
        <w:pStyle w:val="Header"/>
        <w:tabs>
          <w:tab w:val="left" w:pos="720"/>
        </w:tabs>
        <w:jc w:val="both"/>
        <w:rPr>
          <w:rFonts w:ascii="Arial" w:hAnsi="Arial" w:cs="Arial"/>
        </w:rPr>
      </w:pPr>
    </w:p>
    <w:p w14:paraId="680247E5" w14:textId="77777777" w:rsidR="00156708" w:rsidRDefault="00156708" w:rsidP="00141C2B">
      <w:pPr>
        <w:pStyle w:val="Header"/>
        <w:numPr>
          <w:ilvl w:val="0"/>
          <w:numId w:val="48"/>
        </w:numPr>
        <w:jc w:val="both"/>
        <w:rPr>
          <w:rFonts w:ascii="Arial" w:hAnsi="Arial" w:cs="Arial"/>
        </w:rPr>
      </w:pPr>
      <w:r>
        <w:rPr>
          <w:rFonts w:ascii="Arial" w:hAnsi="Arial" w:cs="Arial"/>
        </w:rPr>
        <w:t xml:space="preserve">Coordinating and using other therapies, interventions, or services with assistive technology devices, such as those associated with existing education and rehabilitation plans and </w:t>
      </w:r>
      <w:proofErr w:type="gramStart"/>
      <w:r>
        <w:rPr>
          <w:rFonts w:ascii="Arial" w:hAnsi="Arial" w:cs="Arial"/>
        </w:rPr>
        <w:t>programs;</w:t>
      </w:r>
      <w:proofErr w:type="gramEnd"/>
    </w:p>
    <w:p w14:paraId="3A8CFD26" w14:textId="77777777" w:rsidR="00156708" w:rsidRDefault="00156708" w:rsidP="00156708">
      <w:pPr>
        <w:pStyle w:val="Header"/>
        <w:tabs>
          <w:tab w:val="left" w:pos="720"/>
        </w:tabs>
        <w:jc w:val="both"/>
        <w:rPr>
          <w:rFonts w:ascii="Arial" w:hAnsi="Arial" w:cs="Arial"/>
        </w:rPr>
      </w:pPr>
    </w:p>
    <w:p w14:paraId="4DD8764B" w14:textId="77777777" w:rsidR="00156708" w:rsidRDefault="00156708" w:rsidP="00141C2B">
      <w:pPr>
        <w:pStyle w:val="Header"/>
        <w:numPr>
          <w:ilvl w:val="0"/>
          <w:numId w:val="48"/>
        </w:numPr>
        <w:jc w:val="both"/>
        <w:rPr>
          <w:rFonts w:ascii="Arial" w:hAnsi="Arial" w:cs="Arial"/>
        </w:rPr>
      </w:pPr>
      <w:r>
        <w:rPr>
          <w:rFonts w:ascii="Arial" w:hAnsi="Arial" w:cs="Arial"/>
        </w:rPr>
        <w:t>Training or technical assistance for a child with a disability, or if appropriate, that child’s family; and</w:t>
      </w:r>
    </w:p>
    <w:p w14:paraId="043EECC6" w14:textId="77777777" w:rsidR="00156708" w:rsidRDefault="00156708" w:rsidP="00156708">
      <w:pPr>
        <w:pStyle w:val="Header"/>
        <w:tabs>
          <w:tab w:val="left" w:pos="720"/>
        </w:tabs>
        <w:jc w:val="both"/>
        <w:rPr>
          <w:rFonts w:ascii="Arial" w:hAnsi="Arial" w:cs="Arial"/>
        </w:rPr>
      </w:pPr>
    </w:p>
    <w:p w14:paraId="7D0E0D04" w14:textId="77777777" w:rsidR="00156708" w:rsidRDefault="00156708" w:rsidP="00141C2B">
      <w:pPr>
        <w:pStyle w:val="Header"/>
        <w:numPr>
          <w:ilvl w:val="0"/>
          <w:numId w:val="48"/>
        </w:numPr>
        <w:jc w:val="both"/>
        <w:rPr>
          <w:rFonts w:ascii="Arial" w:hAnsi="Arial" w:cs="Arial"/>
        </w:rPr>
      </w:pPr>
      <w:r>
        <w:rPr>
          <w:rFonts w:ascii="Arial" w:hAnsi="Arial" w:cs="Arial"/>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1F164F49" w14:textId="77777777" w:rsidR="00156708" w:rsidRDefault="00156708" w:rsidP="00156708">
      <w:pPr>
        <w:pStyle w:val="Header"/>
        <w:tabs>
          <w:tab w:val="left" w:pos="720"/>
        </w:tabs>
        <w:jc w:val="both"/>
        <w:rPr>
          <w:rFonts w:ascii="Arial" w:hAnsi="Arial" w:cs="Arial"/>
        </w:rPr>
      </w:pPr>
    </w:p>
    <w:p w14:paraId="35EC6EAC" w14:textId="77777777" w:rsidR="002918A0" w:rsidRDefault="002918A0">
      <w:pPr>
        <w:rPr>
          <w:rFonts w:ascii="Arial" w:hAnsi="Arial" w:cs="Arial"/>
        </w:rPr>
      </w:pPr>
      <w:r>
        <w:rPr>
          <w:rFonts w:ascii="Arial" w:hAnsi="Arial" w:cs="Arial"/>
        </w:rPr>
        <w:br w:type="page"/>
      </w:r>
    </w:p>
    <w:p w14:paraId="4A5E9D71" w14:textId="77777777" w:rsidR="00156708" w:rsidRDefault="00156708" w:rsidP="00156708">
      <w:pPr>
        <w:pStyle w:val="Header"/>
        <w:tabs>
          <w:tab w:val="left" w:pos="720"/>
        </w:tabs>
        <w:jc w:val="both"/>
        <w:rPr>
          <w:rFonts w:ascii="Arial" w:hAnsi="Arial" w:cs="Arial"/>
        </w:rPr>
      </w:pPr>
      <w:r>
        <w:rPr>
          <w:rFonts w:ascii="Arial" w:hAnsi="Arial" w:cs="Arial"/>
        </w:rPr>
        <w:lastRenderedPageBreak/>
        <w:t>A student’s need for assistive technology is determined through the individual evaluation.  The district’s CSE/CPSE is responsible for this functional evaluation of the student.  The need to conduct an assistive technology component of an evaluation must be considered for students on a case-by-case basis.</w:t>
      </w:r>
    </w:p>
    <w:p w14:paraId="2ACAD38A" w14:textId="77777777" w:rsidR="00156708" w:rsidRDefault="00156708" w:rsidP="00156708">
      <w:pPr>
        <w:pStyle w:val="Header"/>
        <w:tabs>
          <w:tab w:val="left" w:pos="720"/>
        </w:tabs>
        <w:jc w:val="both"/>
        <w:rPr>
          <w:rFonts w:ascii="Arial" w:hAnsi="Arial" w:cs="Arial"/>
        </w:rPr>
      </w:pPr>
    </w:p>
    <w:p w14:paraId="422226A8" w14:textId="77777777" w:rsidR="00B262FB" w:rsidRDefault="00156708" w:rsidP="00B262FB">
      <w:pPr>
        <w:pStyle w:val="Header"/>
        <w:tabs>
          <w:tab w:val="left" w:pos="720"/>
        </w:tabs>
        <w:jc w:val="both"/>
        <w:rPr>
          <w:rFonts w:ascii="Arial" w:hAnsi="Arial" w:cs="Arial"/>
        </w:rPr>
      </w:pPr>
      <w:r>
        <w:rPr>
          <w:rFonts w:ascii="Arial" w:hAnsi="Arial" w:cs="Arial"/>
        </w:rPr>
        <w:t>Since assistive technology services are provided as part of the student’s special education instruction, related services and/or other supplementary aids and services, they must be provided by an appropriately licensed or certified individual in accordance with Section 200.6 of the Regulations of the Commissioner of Education.</w:t>
      </w:r>
      <w:bookmarkStart w:id="125" w:name="_Toc335031509"/>
    </w:p>
    <w:p w14:paraId="3331C67C" w14:textId="77777777" w:rsidR="00B262FB" w:rsidRDefault="00B262FB" w:rsidP="00B262FB">
      <w:pPr>
        <w:pStyle w:val="Header"/>
        <w:tabs>
          <w:tab w:val="left" w:pos="720"/>
        </w:tabs>
        <w:jc w:val="both"/>
        <w:rPr>
          <w:rFonts w:ascii="Arial" w:hAnsi="Arial" w:cs="Arial"/>
        </w:rPr>
      </w:pPr>
    </w:p>
    <w:p w14:paraId="17985984" w14:textId="77777777" w:rsidR="009F2B9C" w:rsidRDefault="00156708" w:rsidP="00B262FB">
      <w:pPr>
        <w:pStyle w:val="Header"/>
        <w:tabs>
          <w:tab w:val="left" w:pos="720"/>
        </w:tabs>
        <w:jc w:val="center"/>
        <w:rPr>
          <w:rFonts w:ascii="Arial" w:hAnsi="Arial" w:cs="Arial"/>
          <w:b/>
          <w:bCs/>
          <w:u w:val="single"/>
        </w:rPr>
      </w:pPr>
      <w:r>
        <w:rPr>
          <w:rFonts w:ascii="Arial" w:hAnsi="Arial" w:cs="Arial"/>
          <w:b/>
          <w:bCs/>
          <w:u w:val="single"/>
        </w:rPr>
        <w:t>GUIDELINES FOR LANGUAGE EXEMPT STATUS</w:t>
      </w:r>
      <w:bookmarkEnd w:id="125"/>
    </w:p>
    <w:p w14:paraId="4AAEE7F5" w14:textId="77777777" w:rsidR="009B26CC" w:rsidRDefault="009B26CC" w:rsidP="009F2B9C">
      <w:pPr>
        <w:pStyle w:val="Header"/>
        <w:tabs>
          <w:tab w:val="left" w:pos="720"/>
        </w:tabs>
        <w:ind w:left="1440"/>
        <w:jc w:val="both"/>
        <w:outlineLvl w:val="0"/>
        <w:rPr>
          <w:rFonts w:ascii="Arial" w:hAnsi="Arial" w:cs="Arial"/>
          <w:b/>
          <w:bCs/>
          <w:u w:val="single"/>
        </w:rPr>
      </w:pPr>
    </w:p>
    <w:p w14:paraId="33057507" w14:textId="77777777" w:rsidR="00156708" w:rsidRPr="009F2B9C" w:rsidRDefault="00156708" w:rsidP="009F2B9C">
      <w:pPr>
        <w:pStyle w:val="Header"/>
        <w:tabs>
          <w:tab w:val="left" w:pos="720"/>
        </w:tabs>
        <w:ind w:left="1440" w:hanging="1620"/>
        <w:jc w:val="both"/>
        <w:outlineLvl w:val="0"/>
        <w:rPr>
          <w:rFonts w:ascii="Arial" w:hAnsi="Arial" w:cs="Arial"/>
          <w:b/>
          <w:bCs/>
          <w:u w:val="single"/>
        </w:rPr>
      </w:pPr>
      <w:bookmarkStart w:id="126" w:name="_Toc335031510"/>
      <w:r>
        <w:rPr>
          <w:rFonts w:ascii="Arial" w:hAnsi="Arial" w:cs="Arial"/>
          <w:b/>
          <w:u w:val="single"/>
        </w:rPr>
        <w:t>BACKGROUND</w:t>
      </w:r>
      <w:bookmarkEnd w:id="126"/>
    </w:p>
    <w:p w14:paraId="73674AE8" w14:textId="77777777" w:rsidR="009F2B9C" w:rsidRDefault="009F2B9C" w:rsidP="009F2B9C">
      <w:pPr>
        <w:rPr>
          <w:b/>
          <w:u w:val="single"/>
        </w:rPr>
      </w:pPr>
    </w:p>
    <w:p w14:paraId="5CB19D6A" w14:textId="77777777" w:rsidR="009F2B9C" w:rsidRPr="009F2B9C" w:rsidRDefault="00B92BD0" w:rsidP="009F2B9C">
      <w:pPr>
        <w:ind w:left="-180"/>
        <w:jc w:val="both"/>
        <w:rPr>
          <w:rFonts w:ascii="Arial" w:hAnsi="Arial" w:cs="Arial"/>
        </w:rPr>
      </w:pPr>
      <w:r w:rsidRPr="00F538CA">
        <w:rPr>
          <w:rFonts w:ascii="Arial" w:hAnsi="Arial" w:cs="Arial"/>
          <w:b/>
          <w:bCs/>
        </w:rPr>
        <w:t>Effective November 2, 2018</w:t>
      </w:r>
      <w:r>
        <w:rPr>
          <w:rFonts w:ascii="Arial" w:hAnsi="Arial" w:cs="Arial"/>
        </w:rPr>
        <w:t>, all students entering the 9</w:t>
      </w:r>
      <w:r w:rsidRPr="00B92BD0">
        <w:rPr>
          <w:rFonts w:ascii="Arial" w:hAnsi="Arial" w:cs="Arial"/>
          <w:vertAlign w:val="superscript"/>
        </w:rPr>
        <w:t>th</w:t>
      </w:r>
      <w:r>
        <w:rPr>
          <w:rFonts w:ascii="Arial" w:hAnsi="Arial" w:cs="Arial"/>
        </w:rPr>
        <w:t xml:space="preserve"> grade are required </w:t>
      </w:r>
      <w:r w:rsidRPr="00F538CA">
        <w:rPr>
          <w:rFonts w:ascii="Arial" w:hAnsi="Arial" w:cs="Arial"/>
          <w:b/>
          <w:bCs/>
        </w:rPr>
        <w:t>to earn 1 High School credit in World Language</w:t>
      </w:r>
      <w:r>
        <w:rPr>
          <w:rFonts w:ascii="Arial" w:hAnsi="Arial" w:cs="Arial"/>
        </w:rPr>
        <w:t xml:space="preserve"> by successfully completing 2 units of study and pass the Checkpoint </w:t>
      </w:r>
      <w:proofErr w:type="spellStart"/>
      <w:r>
        <w:rPr>
          <w:rFonts w:ascii="Arial" w:hAnsi="Arial" w:cs="Arial"/>
        </w:rPr>
        <w:t>A</w:t>
      </w:r>
      <w:proofErr w:type="spellEnd"/>
      <w:r>
        <w:rPr>
          <w:rFonts w:ascii="Arial" w:hAnsi="Arial" w:cs="Arial"/>
        </w:rPr>
        <w:t xml:space="preserve"> exam (locally developed or regional) </w:t>
      </w:r>
      <w:proofErr w:type="gramStart"/>
      <w:r>
        <w:rPr>
          <w:rFonts w:ascii="Arial" w:hAnsi="Arial" w:cs="Arial"/>
        </w:rPr>
        <w:t>in order</w:t>
      </w:r>
      <w:r w:rsidR="00F538CA">
        <w:rPr>
          <w:rFonts w:ascii="Arial" w:hAnsi="Arial" w:cs="Arial"/>
        </w:rPr>
        <w:t xml:space="preserve"> to</w:t>
      </w:r>
      <w:proofErr w:type="gramEnd"/>
      <w:r w:rsidR="00F538CA">
        <w:rPr>
          <w:rFonts w:ascii="Arial" w:hAnsi="Arial" w:cs="Arial"/>
        </w:rPr>
        <w:t xml:space="preserve"> be eligible for a Regents Diploma. The 9</w:t>
      </w:r>
      <w:r w:rsidR="00F538CA" w:rsidRPr="00F538CA">
        <w:rPr>
          <w:rFonts w:ascii="Arial" w:hAnsi="Arial" w:cs="Arial"/>
          <w:vertAlign w:val="superscript"/>
        </w:rPr>
        <w:t>th</w:t>
      </w:r>
      <w:r w:rsidR="00F538CA">
        <w:rPr>
          <w:rFonts w:ascii="Arial" w:hAnsi="Arial" w:cs="Arial"/>
        </w:rPr>
        <w:t xml:space="preserve"> graders who have taken and passed 7</w:t>
      </w:r>
      <w:r w:rsidR="00F538CA" w:rsidRPr="00F538CA">
        <w:rPr>
          <w:rFonts w:ascii="Arial" w:hAnsi="Arial" w:cs="Arial"/>
          <w:vertAlign w:val="superscript"/>
        </w:rPr>
        <w:t>th</w:t>
      </w:r>
      <w:r w:rsidR="00F538CA">
        <w:rPr>
          <w:rFonts w:ascii="Arial" w:hAnsi="Arial" w:cs="Arial"/>
        </w:rPr>
        <w:t xml:space="preserve"> grade and 8</w:t>
      </w:r>
      <w:r w:rsidR="00F538CA" w:rsidRPr="00F538CA">
        <w:rPr>
          <w:rFonts w:ascii="Arial" w:hAnsi="Arial" w:cs="Arial"/>
          <w:vertAlign w:val="superscript"/>
        </w:rPr>
        <w:t>th</w:t>
      </w:r>
      <w:r w:rsidR="00F538CA">
        <w:rPr>
          <w:rFonts w:ascii="Arial" w:hAnsi="Arial" w:cs="Arial"/>
        </w:rPr>
        <w:t xml:space="preserve"> grade World Languages class AND successfully completed the Checkpoint </w:t>
      </w:r>
      <w:proofErr w:type="spellStart"/>
      <w:r w:rsidR="00F538CA">
        <w:rPr>
          <w:rFonts w:ascii="Arial" w:hAnsi="Arial" w:cs="Arial"/>
        </w:rPr>
        <w:t>A</w:t>
      </w:r>
      <w:proofErr w:type="spellEnd"/>
      <w:r w:rsidR="00F538CA">
        <w:rPr>
          <w:rFonts w:ascii="Arial" w:hAnsi="Arial" w:cs="Arial"/>
        </w:rPr>
        <w:t xml:space="preserve"> exam will earn 1 unit of World Language credit.</w:t>
      </w:r>
    </w:p>
    <w:p w14:paraId="24F0E485" w14:textId="77777777" w:rsidR="009F2B9C" w:rsidRPr="009F2B9C" w:rsidRDefault="009F2B9C" w:rsidP="009F2B9C">
      <w:pPr>
        <w:ind w:left="-180"/>
        <w:jc w:val="both"/>
        <w:rPr>
          <w:rFonts w:ascii="Arial" w:hAnsi="Arial" w:cs="Arial"/>
        </w:rPr>
      </w:pPr>
    </w:p>
    <w:p w14:paraId="487B8334" w14:textId="77777777" w:rsidR="009F2B9C" w:rsidRPr="009F2B9C" w:rsidRDefault="009F2B9C" w:rsidP="009F2B9C">
      <w:pPr>
        <w:ind w:left="-180"/>
        <w:jc w:val="both"/>
        <w:rPr>
          <w:rFonts w:ascii="Arial" w:hAnsi="Arial" w:cs="Arial"/>
        </w:rPr>
      </w:pPr>
      <w:r w:rsidRPr="009F2B9C">
        <w:rPr>
          <w:rFonts w:ascii="Arial" w:hAnsi="Arial" w:cs="Arial"/>
        </w:rPr>
        <w:t xml:space="preserve">For a Regents Diploma with Advanced Designation, students must complete a 3-unit sequence </w:t>
      </w:r>
      <w:r w:rsidR="00F538CA" w:rsidRPr="00F538CA">
        <w:rPr>
          <w:rFonts w:ascii="Arial" w:hAnsi="Arial" w:cs="Arial"/>
          <w:b/>
          <w:bCs/>
        </w:rPr>
        <w:t>in World Language</w:t>
      </w:r>
      <w:r w:rsidR="00F538CA">
        <w:rPr>
          <w:rFonts w:ascii="Arial" w:hAnsi="Arial" w:cs="Arial"/>
        </w:rPr>
        <w:t xml:space="preserve"> </w:t>
      </w:r>
      <w:r w:rsidRPr="009F2B9C">
        <w:rPr>
          <w:rFonts w:ascii="Arial" w:hAnsi="Arial" w:cs="Arial"/>
        </w:rPr>
        <w:t xml:space="preserve">(Checkpoint B level of proficiency) and </w:t>
      </w:r>
      <w:r w:rsidR="00F538CA" w:rsidRPr="00F538CA">
        <w:rPr>
          <w:rFonts w:ascii="Arial" w:hAnsi="Arial" w:cs="Arial"/>
          <w:b/>
          <w:bCs/>
        </w:rPr>
        <w:t>pass</w:t>
      </w:r>
      <w:r w:rsidR="00F538CA">
        <w:rPr>
          <w:rFonts w:ascii="Arial" w:hAnsi="Arial" w:cs="Arial"/>
        </w:rPr>
        <w:t xml:space="preserve"> </w:t>
      </w:r>
      <w:r w:rsidRPr="009F2B9C">
        <w:rPr>
          <w:rFonts w:ascii="Arial" w:hAnsi="Arial" w:cs="Arial"/>
        </w:rPr>
        <w:t xml:space="preserve">the </w:t>
      </w:r>
      <w:r w:rsidRPr="00F538CA">
        <w:rPr>
          <w:rFonts w:ascii="Arial" w:hAnsi="Arial" w:cs="Arial"/>
          <w:bCs/>
        </w:rPr>
        <w:t>Checkpoint B Exam</w:t>
      </w:r>
      <w:r w:rsidRPr="009F2B9C">
        <w:rPr>
          <w:rFonts w:ascii="Arial" w:hAnsi="Arial" w:cs="Arial"/>
          <w:b/>
        </w:rPr>
        <w:t xml:space="preserve"> </w:t>
      </w:r>
      <w:r w:rsidR="00655209" w:rsidRPr="00655209">
        <w:rPr>
          <w:rFonts w:ascii="Arial" w:hAnsi="Arial" w:cs="Arial"/>
        </w:rPr>
        <w:t>(locally developed or regional</w:t>
      </w:r>
      <w:proofErr w:type="gramStart"/>
      <w:r w:rsidR="00655209">
        <w:rPr>
          <w:rFonts w:ascii="Arial" w:hAnsi="Arial" w:cs="Arial"/>
        </w:rPr>
        <w:t>)</w:t>
      </w:r>
      <w:r w:rsidR="00655209" w:rsidRPr="00655209">
        <w:rPr>
          <w:rFonts w:ascii="Arial" w:hAnsi="Arial" w:cs="Arial"/>
        </w:rPr>
        <w:t>,</w:t>
      </w:r>
      <w:r w:rsidR="00655209">
        <w:rPr>
          <w:rFonts w:ascii="Arial" w:hAnsi="Arial" w:cs="Arial"/>
          <w:b/>
        </w:rPr>
        <w:t xml:space="preserve"> </w:t>
      </w:r>
      <w:r w:rsidRPr="009F2B9C">
        <w:rPr>
          <w:rFonts w:ascii="Arial" w:hAnsi="Arial" w:cs="Arial"/>
        </w:rPr>
        <w:t>or</w:t>
      </w:r>
      <w:proofErr w:type="gramEnd"/>
      <w:r w:rsidRPr="009F2B9C">
        <w:rPr>
          <w:rFonts w:ascii="Arial" w:hAnsi="Arial" w:cs="Arial"/>
        </w:rPr>
        <w:t xml:space="preserve"> complete a 5</w:t>
      </w:r>
      <w:r w:rsidR="008F2E84">
        <w:rPr>
          <w:rFonts w:ascii="Arial" w:hAnsi="Arial" w:cs="Arial"/>
        </w:rPr>
        <w:t>-</w:t>
      </w:r>
      <w:r w:rsidRPr="009F2B9C">
        <w:rPr>
          <w:rFonts w:ascii="Arial" w:hAnsi="Arial" w:cs="Arial"/>
        </w:rPr>
        <w:t>unit sequence in occupational education, art or music.</w:t>
      </w:r>
      <w:r w:rsidR="00AD3E48">
        <w:rPr>
          <w:rFonts w:ascii="Arial" w:hAnsi="Arial" w:cs="Arial"/>
        </w:rPr>
        <w:t xml:space="preserve">  The student must also pass the regional examination.</w:t>
      </w:r>
    </w:p>
    <w:p w14:paraId="45654745" w14:textId="77777777" w:rsidR="009F2B9C" w:rsidRPr="009F2B9C" w:rsidRDefault="009F2B9C" w:rsidP="009F2B9C">
      <w:pPr>
        <w:ind w:left="-180"/>
        <w:jc w:val="both"/>
        <w:rPr>
          <w:rFonts w:ascii="Arial" w:hAnsi="Arial" w:cs="Arial"/>
        </w:rPr>
      </w:pPr>
    </w:p>
    <w:p w14:paraId="596BF2B0" w14:textId="77777777" w:rsidR="009F2B9C" w:rsidRPr="009F2B9C" w:rsidRDefault="009F2B9C" w:rsidP="009F2B9C">
      <w:pPr>
        <w:ind w:left="-180"/>
        <w:jc w:val="both"/>
        <w:rPr>
          <w:rFonts w:ascii="Arial" w:hAnsi="Arial" w:cs="Arial"/>
        </w:rPr>
      </w:pPr>
      <w:r w:rsidRPr="009F2B9C">
        <w:rPr>
          <w:rFonts w:ascii="Arial" w:hAnsi="Arial" w:cs="Arial"/>
        </w:rPr>
        <w:t xml:space="preserve">According to the guidelines established by the New York State Education Department, a student may be exempted from the language requirement if his/her disability significantly interferes with the ability to learn a Language Other Than English.  </w:t>
      </w:r>
      <w:r w:rsidRPr="009F2B9C">
        <w:rPr>
          <w:rFonts w:ascii="Arial" w:hAnsi="Arial" w:cs="Arial"/>
          <w:b/>
          <w:i/>
        </w:rPr>
        <w:t>A reason or explanation for the exemption must be included on the IEP.</w:t>
      </w:r>
      <w:r w:rsidRPr="009F2B9C">
        <w:rPr>
          <w:rFonts w:ascii="Arial" w:hAnsi="Arial" w:cs="Arial"/>
        </w:rPr>
        <w:t xml:space="preserve">  Students who are language exempt are still eligible for a Regents Diploma and a Regents Diploma of Advanced Designation. Students must replace the language credits with other high school credits </w:t>
      </w:r>
      <w:proofErr w:type="gramStart"/>
      <w:r w:rsidRPr="009F2B9C">
        <w:rPr>
          <w:rFonts w:ascii="Arial" w:hAnsi="Arial" w:cs="Arial"/>
        </w:rPr>
        <w:t>in order to</w:t>
      </w:r>
      <w:proofErr w:type="gramEnd"/>
      <w:r w:rsidRPr="009F2B9C">
        <w:rPr>
          <w:rFonts w:ascii="Arial" w:hAnsi="Arial" w:cs="Arial"/>
        </w:rPr>
        <w:t xml:space="preserve"> fulfill their graduation requirements.  The conditions for exemption from the LOTE requirement will be reviewed based upon evaluative data, teacher reports, anecdotal information and input from school staff and parents.</w:t>
      </w:r>
    </w:p>
    <w:p w14:paraId="1D4A34DD" w14:textId="77777777" w:rsidR="009F2B9C" w:rsidRDefault="009F2B9C" w:rsidP="009F2B9C">
      <w:pPr>
        <w:ind w:left="-180"/>
        <w:rPr>
          <w:rFonts w:ascii="Arial" w:hAnsi="Arial" w:cs="Arial"/>
        </w:rPr>
      </w:pPr>
    </w:p>
    <w:p w14:paraId="42DABD7B" w14:textId="77777777" w:rsidR="009B26CC" w:rsidRDefault="009B26CC" w:rsidP="009F2B9C">
      <w:pPr>
        <w:ind w:left="-180"/>
        <w:rPr>
          <w:rFonts w:ascii="Arial" w:hAnsi="Arial" w:cs="Arial"/>
        </w:rPr>
      </w:pPr>
    </w:p>
    <w:p w14:paraId="5CA3DE31" w14:textId="77777777" w:rsidR="009F2B9C" w:rsidRPr="009F2B9C" w:rsidRDefault="009F2B9C" w:rsidP="009F2B9C">
      <w:pPr>
        <w:ind w:left="-180"/>
        <w:rPr>
          <w:rFonts w:ascii="Arial" w:hAnsi="Arial" w:cs="Arial"/>
          <w:b/>
          <w:u w:val="single"/>
        </w:rPr>
      </w:pPr>
      <w:r w:rsidRPr="009F2B9C">
        <w:rPr>
          <w:rFonts w:ascii="Arial" w:hAnsi="Arial" w:cs="Arial"/>
          <w:b/>
          <w:u w:val="single"/>
        </w:rPr>
        <w:t xml:space="preserve">GUIDELINES </w:t>
      </w:r>
    </w:p>
    <w:p w14:paraId="158FD4B8" w14:textId="77777777" w:rsidR="009F2B9C" w:rsidRPr="009F2B9C" w:rsidRDefault="009F2B9C" w:rsidP="009F2B9C">
      <w:pPr>
        <w:ind w:left="-180"/>
        <w:rPr>
          <w:rFonts w:ascii="Arial" w:hAnsi="Arial" w:cs="Arial"/>
          <w:u w:val="single"/>
        </w:rPr>
      </w:pPr>
    </w:p>
    <w:p w14:paraId="49E0654B" w14:textId="77777777" w:rsidR="009F2B9C" w:rsidRPr="009F2B9C" w:rsidRDefault="009F2B9C" w:rsidP="009F2B9C">
      <w:pPr>
        <w:ind w:left="-180"/>
        <w:rPr>
          <w:rFonts w:ascii="Arial" w:hAnsi="Arial" w:cs="Arial"/>
        </w:rPr>
      </w:pPr>
      <w:r w:rsidRPr="009F2B9C">
        <w:rPr>
          <w:rFonts w:ascii="Arial" w:hAnsi="Arial" w:cs="Arial"/>
        </w:rPr>
        <w:t>The following guidelines ha</w:t>
      </w:r>
      <w:r w:rsidR="00AD3E48">
        <w:rPr>
          <w:rFonts w:ascii="Arial" w:hAnsi="Arial" w:cs="Arial"/>
        </w:rPr>
        <w:t>ve</w:t>
      </w:r>
      <w:r w:rsidRPr="009F2B9C">
        <w:rPr>
          <w:rFonts w:ascii="Arial" w:hAnsi="Arial" w:cs="Arial"/>
        </w:rPr>
        <w:t xml:space="preserve"> been established </w:t>
      </w:r>
      <w:proofErr w:type="gramStart"/>
      <w:r w:rsidRPr="009F2B9C">
        <w:rPr>
          <w:rFonts w:ascii="Arial" w:hAnsi="Arial" w:cs="Arial"/>
        </w:rPr>
        <w:t>in order to</w:t>
      </w:r>
      <w:proofErr w:type="gramEnd"/>
      <w:r w:rsidRPr="009F2B9C">
        <w:rPr>
          <w:rFonts w:ascii="Arial" w:hAnsi="Arial" w:cs="Arial"/>
        </w:rPr>
        <w:t xml:space="preserve"> qualify students for exemption status:</w:t>
      </w:r>
    </w:p>
    <w:p w14:paraId="409ACEE7" w14:textId="77777777" w:rsidR="009F2B9C" w:rsidRPr="009F2B9C" w:rsidRDefault="009F2B9C" w:rsidP="009F2B9C">
      <w:pPr>
        <w:ind w:left="-180"/>
        <w:rPr>
          <w:rFonts w:ascii="Arial" w:hAnsi="Arial" w:cs="Arial"/>
        </w:rPr>
      </w:pPr>
    </w:p>
    <w:p w14:paraId="0E0059E6" w14:textId="77777777" w:rsidR="009F2B9C" w:rsidRPr="009F2B9C" w:rsidRDefault="009F2B9C" w:rsidP="00141C2B">
      <w:pPr>
        <w:numPr>
          <w:ilvl w:val="0"/>
          <w:numId w:val="88"/>
        </w:numPr>
        <w:rPr>
          <w:rFonts w:ascii="Arial" w:hAnsi="Arial" w:cs="Arial"/>
        </w:rPr>
      </w:pPr>
      <w:r w:rsidRPr="009F2B9C">
        <w:rPr>
          <w:rFonts w:ascii="Arial" w:hAnsi="Arial" w:cs="Arial"/>
        </w:rPr>
        <w:t>Each student will be evaluated on an individual basis to determine appropriateness for exemption from the requirements of LOTE.</w:t>
      </w:r>
    </w:p>
    <w:p w14:paraId="3E858833" w14:textId="77777777" w:rsidR="009F2B9C" w:rsidRPr="009F2B9C" w:rsidRDefault="009F2B9C" w:rsidP="009F2B9C">
      <w:pPr>
        <w:rPr>
          <w:rFonts w:ascii="Arial" w:hAnsi="Arial" w:cs="Arial"/>
        </w:rPr>
      </w:pPr>
    </w:p>
    <w:p w14:paraId="23C6D67C" w14:textId="77777777" w:rsidR="009F2B9C" w:rsidRPr="009F2B9C" w:rsidRDefault="009F2B9C" w:rsidP="00141C2B">
      <w:pPr>
        <w:numPr>
          <w:ilvl w:val="0"/>
          <w:numId w:val="88"/>
        </w:numPr>
        <w:tabs>
          <w:tab w:val="clear" w:pos="360"/>
          <w:tab w:val="num" w:pos="0"/>
        </w:tabs>
        <w:jc w:val="both"/>
        <w:rPr>
          <w:rFonts w:ascii="Arial" w:hAnsi="Arial" w:cs="Arial"/>
        </w:rPr>
      </w:pPr>
      <w:r w:rsidRPr="009F2B9C">
        <w:rPr>
          <w:rFonts w:ascii="Arial" w:hAnsi="Arial" w:cs="Arial"/>
        </w:rPr>
        <w:t xml:space="preserve">The severity of the DISABILITY must be considered when an exemption from the LOTE requirement is given. The student’s DISABILITY must specifically and severely impair receptive and/or expressive language skills </w:t>
      </w:r>
      <w:proofErr w:type="gramStart"/>
      <w:r w:rsidRPr="009F2B9C">
        <w:rPr>
          <w:rFonts w:ascii="Arial" w:hAnsi="Arial" w:cs="Arial"/>
        </w:rPr>
        <w:t>in order to</w:t>
      </w:r>
      <w:proofErr w:type="gramEnd"/>
      <w:r w:rsidRPr="009F2B9C">
        <w:rPr>
          <w:rFonts w:ascii="Arial" w:hAnsi="Arial" w:cs="Arial"/>
        </w:rPr>
        <w:t xml:space="preserve"> be exempted from the second language requirement.</w:t>
      </w:r>
    </w:p>
    <w:p w14:paraId="1E1F113D" w14:textId="77777777" w:rsidR="009F2B9C" w:rsidRPr="009F2B9C" w:rsidRDefault="009F2B9C" w:rsidP="009F2B9C">
      <w:pPr>
        <w:rPr>
          <w:rFonts w:ascii="Arial" w:hAnsi="Arial" w:cs="Arial"/>
        </w:rPr>
      </w:pPr>
    </w:p>
    <w:p w14:paraId="28E521DC" w14:textId="77777777" w:rsidR="009F2B9C" w:rsidRPr="009F2B9C" w:rsidRDefault="009F2B9C" w:rsidP="00141C2B">
      <w:pPr>
        <w:numPr>
          <w:ilvl w:val="0"/>
          <w:numId w:val="88"/>
        </w:numPr>
        <w:jc w:val="both"/>
        <w:rPr>
          <w:rFonts w:ascii="Arial" w:hAnsi="Arial" w:cs="Arial"/>
        </w:rPr>
      </w:pPr>
      <w:proofErr w:type="gramStart"/>
      <w:r w:rsidRPr="009F2B9C">
        <w:rPr>
          <w:rFonts w:ascii="Arial" w:hAnsi="Arial" w:cs="Arial"/>
        </w:rPr>
        <w:t>In order to</w:t>
      </w:r>
      <w:proofErr w:type="gramEnd"/>
      <w:r w:rsidRPr="009F2B9C">
        <w:rPr>
          <w:rFonts w:ascii="Arial" w:hAnsi="Arial" w:cs="Arial"/>
        </w:rPr>
        <w:t xml:space="preserve"> be considered for such an exemption, a student should meet one or more of the following conditions that is proven to impact on the student’s academic performance:</w:t>
      </w:r>
    </w:p>
    <w:p w14:paraId="7950C072" w14:textId="77777777" w:rsidR="009F2B9C" w:rsidRPr="009F2B9C" w:rsidRDefault="009F2B9C" w:rsidP="00141C2B">
      <w:pPr>
        <w:numPr>
          <w:ilvl w:val="1"/>
          <w:numId w:val="88"/>
        </w:numPr>
        <w:rPr>
          <w:rFonts w:ascii="Arial" w:hAnsi="Arial" w:cs="Arial"/>
        </w:rPr>
      </w:pPr>
      <w:r w:rsidRPr="009F2B9C">
        <w:rPr>
          <w:rFonts w:ascii="Arial" w:hAnsi="Arial" w:cs="Arial"/>
        </w:rPr>
        <w:t xml:space="preserve">an IQ of less than 80 </w:t>
      </w:r>
      <w:r w:rsidRPr="009F2B9C">
        <w:rPr>
          <w:rFonts w:ascii="Arial" w:hAnsi="Arial" w:cs="Arial"/>
          <w:b/>
        </w:rPr>
        <w:t>and/or</w:t>
      </w:r>
    </w:p>
    <w:p w14:paraId="29F3D937" w14:textId="77777777" w:rsidR="009F2B9C" w:rsidRPr="009F2B9C" w:rsidRDefault="009F2B9C" w:rsidP="00141C2B">
      <w:pPr>
        <w:numPr>
          <w:ilvl w:val="1"/>
          <w:numId w:val="88"/>
        </w:numPr>
        <w:rPr>
          <w:rFonts w:ascii="Arial" w:hAnsi="Arial" w:cs="Arial"/>
        </w:rPr>
      </w:pPr>
      <w:r w:rsidRPr="009F2B9C">
        <w:rPr>
          <w:rFonts w:ascii="Arial" w:hAnsi="Arial" w:cs="Arial"/>
        </w:rPr>
        <w:t xml:space="preserve">an emotional disturbance </w:t>
      </w:r>
      <w:r w:rsidRPr="009F2B9C">
        <w:rPr>
          <w:rFonts w:ascii="Arial" w:hAnsi="Arial" w:cs="Arial"/>
          <w:b/>
        </w:rPr>
        <w:t>and/or</w:t>
      </w:r>
    </w:p>
    <w:p w14:paraId="0AE0D9F1" w14:textId="77777777" w:rsidR="009F2B9C" w:rsidRPr="009F2B9C" w:rsidRDefault="009F2B9C" w:rsidP="00141C2B">
      <w:pPr>
        <w:numPr>
          <w:ilvl w:val="1"/>
          <w:numId w:val="88"/>
        </w:numPr>
        <w:rPr>
          <w:rFonts w:ascii="Arial" w:hAnsi="Arial" w:cs="Arial"/>
        </w:rPr>
      </w:pPr>
      <w:r w:rsidRPr="009F2B9C">
        <w:rPr>
          <w:rFonts w:ascii="Arial" w:hAnsi="Arial" w:cs="Arial"/>
        </w:rPr>
        <w:t xml:space="preserve">a learning disability </w:t>
      </w:r>
      <w:r w:rsidRPr="009F2B9C">
        <w:rPr>
          <w:rFonts w:ascii="Arial" w:hAnsi="Arial" w:cs="Arial"/>
          <w:b/>
        </w:rPr>
        <w:t>and/or</w:t>
      </w:r>
    </w:p>
    <w:p w14:paraId="6F15A68C" w14:textId="77777777" w:rsidR="009F2B9C" w:rsidRPr="009F2B9C" w:rsidRDefault="009F2B9C" w:rsidP="00141C2B">
      <w:pPr>
        <w:numPr>
          <w:ilvl w:val="1"/>
          <w:numId w:val="88"/>
        </w:numPr>
        <w:rPr>
          <w:rFonts w:ascii="Arial" w:hAnsi="Arial" w:cs="Arial"/>
        </w:rPr>
      </w:pPr>
      <w:r w:rsidRPr="009F2B9C">
        <w:rPr>
          <w:rFonts w:ascii="Arial" w:hAnsi="Arial" w:cs="Arial"/>
        </w:rPr>
        <w:t xml:space="preserve">an auditory processing disability </w:t>
      </w:r>
      <w:r w:rsidRPr="009F2B9C">
        <w:rPr>
          <w:rFonts w:ascii="Arial" w:hAnsi="Arial" w:cs="Arial"/>
          <w:b/>
        </w:rPr>
        <w:t>and/or</w:t>
      </w:r>
    </w:p>
    <w:p w14:paraId="2CA34B50" w14:textId="77777777" w:rsidR="00C268DB" w:rsidRDefault="009F2B9C" w:rsidP="00141C2B">
      <w:pPr>
        <w:numPr>
          <w:ilvl w:val="1"/>
          <w:numId w:val="88"/>
        </w:numPr>
        <w:rPr>
          <w:rFonts w:ascii="Arial" w:hAnsi="Arial" w:cs="Arial"/>
        </w:rPr>
      </w:pPr>
      <w:r w:rsidRPr="009F2B9C">
        <w:rPr>
          <w:rFonts w:ascii="Arial" w:hAnsi="Arial" w:cs="Arial"/>
        </w:rPr>
        <w:t>a reading level three or more years below age or grade level</w:t>
      </w:r>
    </w:p>
    <w:p w14:paraId="0F8CF8AF" w14:textId="77777777" w:rsidR="009F2B9C" w:rsidRDefault="009F2B9C" w:rsidP="009F2B9C">
      <w:pPr>
        <w:ind w:left="540"/>
        <w:rPr>
          <w:rFonts w:ascii="Arial" w:hAnsi="Arial" w:cs="Arial"/>
        </w:rPr>
      </w:pPr>
    </w:p>
    <w:p w14:paraId="2E2D0307" w14:textId="77777777" w:rsidR="009B26CC" w:rsidRDefault="009B26CC" w:rsidP="009F2B9C">
      <w:pPr>
        <w:ind w:left="540"/>
        <w:rPr>
          <w:rFonts w:ascii="Arial" w:hAnsi="Arial" w:cs="Arial"/>
        </w:rPr>
      </w:pPr>
    </w:p>
    <w:p w14:paraId="0FD9F8E4" w14:textId="77777777" w:rsidR="009B26CC" w:rsidRDefault="009B26CC" w:rsidP="009F2B9C">
      <w:pPr>
        <w:ind w:left="540"/>
        <w:rPr>
          <w:rFonts w:ascii="Arial" w:hAnsi="Arial" w:cs="Arial"/>
        </w:rPr>
      </w:pPr>
    </w:p>
    <w:p w14:paraId="382DF209" w14:textId="77777777" w:rsidR="009F2B9C" w:rsidRPr="009F2B9C" w:rsidRDefault="009F2B9C" w:rsidP="00141C2B">
      <w:pPr>
        <w:numPr>
          <w:ilvl w:val="0"/>
          <w:numId w:val="88"/>
        </w:numPr>
        <w:jc w:val="both"/>
        <w:rPr>
          <w:rFonts w:ascii="Arial" w:hAnsi="Arial" w:cs="Arial"/>
        </w:rPr>
      </w:pPr>
      <w:r w:rsidRPr="009F2B9C">
        <w:rPr>
          <w:rFonts w:ascii="Arial" w:hAnsi="Arial" w:cs="Arial"/>
        </w:rPr>
        <w:t>The long-range goals of the individual student must be given consideration when an exemption from this requirement is given.  Parents MUST be made aware that many colleges do not honor this exemption when considering a student’s application and may require the student to fulfill the language requirement at the college level.</w:t>
      </w:r>
    </w:p>
    <w:p w14:paraId="55AB0761" w14:textId="77777777" w:rsidR="009F2B9C" w:rsidRPr="009F2B9C" w:rsidRDefault="009F2B9C" w:rsidP="00A213FD">
      <w:pPr>
        <w:ind w:left="360"/>
        <w:jc w:val="both"/>
        <w:rPr>
          <w:rFonts w:ascii="Arial" w:hAnsi="Arial" w:cs="Arial"/>
        </w:rPr>
      </w:pPr>
    </w:p>
    <w:p w14:paraId="1D46F25A" w14:textId="77777777" w:rsidR="009F2B9C" w:rsidRPr="009B26CC" w:rsidRDefault="009F2B9C" w:rsidP="00A213FD">
      <w:pPr>
        <w:jc w:val="both"/>
        <w:rPr>
          <w:rFonts w:ascii="Arial" w:hAnsi="Arial" w:cs="Arial"/>
          <w:b/>
        </w:rPr>
      </w:pPr>
      <w:r w:rsidRPr="009B26CC">
        <w:rPr>
          <w:rFonts w:ascii="Arial" w:hAnsi="Arial" w:cs="Arial"/>
          <w:b/>
        </w:rPr>
        <w:t xml:space="preserve">NOTE:  Students with Language Exempt status may still choose to complete a level 1 Checkpoint A course in a LOTE to earn one unit of high school credit </w:t>
      </w:r>
      <w:proofErr w:type="gramStart"/>
      <w:r w:rsidRPr="009B26CC">
        <w:rPr>
          <w:rFonts w:ascii="Arial" w:hAnsi="Arial" w:cs="Arial"/>
          <w:b/>
        </w:rPr>
        <w:t>in order to</w:t>
      </w:r>
      <w:proofErr w:type="gramEnd"/>
      <w:r w:rsidRPr="009B26CC">
        <w:rPr>
          <w:rFonts w:ascii="Arial" w:hAnsi="Arial" w:cs="Arial"/>
          <w:b/>
        </w:rPr>
        <w:t xml:space="preserve"> be college and career ready.</w:t>
      </w:r>
    </w:p>
    <w:p w14:paraId="45CC1F91" w14:textId="77777777" w:rsidR="009F2B9C" w:rsidRPr="009F2B9C" w:rsidRDefault="009F2B9C" w:rsidP="009F2B9C">
      <w:pPr>
        <w:rPr>
          <w:rFonts w:ascii="Arial" w:hAnsi="Arial" w:cs="Arial"/>
          <w:b/>
          <w:u w:val="single"/>
        </w:rPr>
      </w:pPr>
    </w:p>
    <w:p w14:paraId="42E3D258" w14:textId="77777777" w:rsidR="009F2B9C" w:rsidRPr="009F2B9C" w:rsidRDefault="009F2B9C" w:rsidP="009F2B9C">
      <w:pPr>
        <w:rPr>
          <w:rFonts w:ascii="Arial" w:hAnsi="Arial" w:cs="Arial"/>
          <w:b/>
          <w:u w:val="single"/>
        </w:rPr>
      </w:pPr>
    </w:p>
    <w:p w14:paraId="39095D8D" w14:textId="77777777" w:rsidR="009F2B9C" w:rsidRPr="009F2B9C" w:rsidRDefault="009F2B9C" w:rsidP="009F2B9C">
      <w:pPr>
        <w:rPr>
          <w:rFonts w:ascii="Arial" w:hAnsi="Arial" w:cs="Arial"/>
          <w:b/>
          <w:u w:val="single"/>
        </w:rPr>
      </w:pPr>
      <w:r w:rsidRPr="009F2B9C">
        <w:rPr>
          <w:rFonts w:ascii="Arial" w:hAnsi="Arial" w:cs="Arial"/>
          <w:b/>
          <w:u w:val="single"/>
        </w:rPr>
        <w:t>SAMPLE CHARACTERISTICS</w:t>
      </w:r>
    </w:p>
    <w:p w14:paraId="3756AD0F" w14:textId="77777777" w:rsidR="009F2B9C" w:rsidRPr="009F2B9C" w:rsidRDefault="009F2B9C" w:rsidP="009F2B9C">
      <w:pPr>
        <w:rPr>
          <w:rFonts w:ascii="Arial" w:hAnsi="Arial" w:cs="Arial"/>
          <w:b/>
          <w:u w:val="single"/>
        </w:rPr>
      </w:pPr>
    </w:p>
    <w:p w14:paraId="1339F331" w14:textId="77777777" w:rsidR="009F2B9C" w:rsidRPr="009F2B9C" w:rsidRDefault="009F2B9C" w:rsidP="009F2B9C">
      <w:pPr>
        <w:rPr>
          <w:rFonts w:ascii="Arial" w:hAnsi="Arial" w:cs="Arial"/>
        </w:rPr>
      </w:pPr>
      <w:r w:rsidRPr="009F2B9C">
        <w:rPr>
          <w:rFonts w:ascii="Arial" w:hAnsi="Arial" w:cs="Arial"/>
        </w:rPr>
        <w:t>The characteristics below may indicate a student’s eligibility for language exempt status.</w:t>
      </w:r>
    </w:p>
    <w:p w14:paraId="31335101" w14:textId="77777777" w:rsidR="009F2B9C" w:rsidRPr="009F2B9C" w:rsidRDefault="009F2B9C" w:rsidP="009F2B9C">
      <w:pPr>
        <w:rPr>
          <w:rFonts w:ascii="Arial" w:hAnsi="Arial" w:cs="Arial"/>
        </w:rPr>
      </w:pPr>
    </w:p>
    <w:p w14:paraId="18B761AB" w14:textId="77777777" w:rsidR="009F2B9C" w:rsidRPr="009F2B9C" w:rsidRDefault="009F2B9C" w:rsidP="009F2B9C">
      <w:pPr>
        <w:rPr>
          <w:rFonts w:ascii="Arial" w:hAnsi="Arial" w:cs="Arial"/>
        </w:rPr>
      </w:pPr>
      <w:r w:rsidRPr="009F2B9C">
        <w:rPr>
          <w:rFonts w:ascii="Arial" w:hAnsi="Arial" w:cs="Arial"/>
        </w:rPr>
        <w:t>1.  Difficulty in understanding spoken or written language, such as:</w:t>
      </w:r>
    </w:p>
    <w:p w14:paraId="4E2A897A" w14:textId="77777777" w:rsidR="009F2B9C" w:rsidRPr="009F2B9C" w:rsidRDefault="009F2B9C" w:rsidP="00141C2B">
      <w:pPr>
        <w:numPr>
          <w:ilvl w:val="0"/>
          <w:numId w:val="82"/>
        </w:numPr>
        <w:tabs>
          <w:tab w:val="clear" w:pos="1020"/>
          <w:tab w:val="num" w:pos="1080"/>
        </w:tabs>
        <w:ind w:left="1080"/>
        <w:rPr>
          <w:rFonts w:ascii="Arial" w:hAnsi="Arial" w:cs="Arial"/>
        </w:rPr>
      </w:pPr>
      <w:r w:rsidRPr="009F2B9C">
        <w:rPr>
          <w:rFonts w:ascii="Arial" w:hAnsi="Arial" w:cs="Arial"/>
        </w:rPr>
        <w:t>following directions</w:t>
      </w:r>
    </w:p>
    <w:p w14:paraId="50E8FB8A" w14:textId="77777777" w:rsidR="009F2B9C" w:rsidRPr="009F2B9C" w:rsidRDefault="009F2B9C" w:rsidP="00141C2B">
      <w:pPr>
        <w:numPr>
          <w:ilvl w:val="0"/>
          <w:numId w:val="82"/>
        </w:numPr>
        <w:tabs>
          <w:tab w:val="clear" w:pos="1020"/>
          <w:tab w:val="num" w:pos="1080"/>
        </w:tabs>
        <w:ind w:left="1080"/>
        <w:rPr>
          <w:rFonts w:ascii="Arial" w:hAnsi="Arial" w:cs="Arial"/>
        </w:rPr>
      </w:pPr>
      <w:r w:rsidRPr="009F2B9C">
        <w:rPr>
          <w:rFonts w:ascii="Arial" w:hAnsi="Arial" w:cs="Arial"/>
        </w:rPr>
        <w:t>understanding requests of questions</w:t>
      </w:r>
    </w:p>
    <w:p w14:paraId="1506BE65" w14:textId="77777777" w:rsidR="009F2B9C" w:rsidRPr="009F2B9C" w:rsidRDefault="009F2B9C" w:rsidP="00141C2B">
      <w:pPr>
        <w:numPr>
          <w:ilvl w:val="0"/>
          <w:numId w:val="82"/>
        </w:numPr>
        <w:tabs>
          <w:tab w:val="clear" w:pos="1020"/>
          <w:tab w:val="num" w:pos="1080"/>
        </w:tabs>
        <w:ind w:left="1080"/>
        <w:rPr>
          <w:rFonts w:ascii="Arial" w:hAnsi="Arial" w:cs="Arial"/>
        </w:rPr>
      </w:pPr>
      <w:r w:rsidRPr="009F2B9C">
        <w:rPr>
          <w:rFonts w:ascii="Arial" w:hAnsi="Arial" w:cs="Arial"/>
        </w:rPr>
        <w:t>attending to conversations</w:t>
      </w:r>
    </w:p>
    <w:p w14:paraId="3EC2D353" w14:textId="77777777" w:rsidR="009F2B9C" w:rsidRPr="009F2B9C" w:rsidRDefault="009F2B9C" w:rsidP="00141C2B">
      <w:pPr>
        <w:numPr>
          <w:ilvl w:val="0"/>
          <w:numId w:val="82"/>
        </w:numPr>
        <w:tabs>
          <w:tab w:val="clear" w:pos="1020"/>
          <w:tab w:val="left" w:pos="1080"/>
        </w:tabs>
        <w:ind w:left="1080"/>
        <w:rPr>
          <w:rFonts w:ascii="Arial" w:hAnsi="Arial" w:cs="Arial"/>
        </w:rPr>
      </w:pPr>
      <w:r w:rsidRPr="009F2B9C">
        <w:rPr>
          <w:rFonts w:ascii="Arial" w:hAnsi="Arial" w:cs="Arial"/>
        </w:rPr>
        <w:t>following stories</w:t>
      </w:r>
    </w:p>
    <w:p w14:paraId="5331FE8D" w14:textId="77777777" w:rsidR="009F2B9C" w:rsidRPr="009F2B9C" w:rsidRDefault="009F2B9C" w:rsidP="00141C2B">
      <w:pPr>
        <w:numPr>
          <w:ilvl w:val="0"/>
          <w:numId w:val="82"/>
        </w:numPr>
        <w:tabs>
          <w:tab w:val="clear" w:pos="1020"/>
          <w:tab w:val="num" w:pos="1080"/>
        </w:tabs>
        <w:ind w:left="1080"/>
        <w:rPr>
          <w:rFonts w:ascii="Arial" w:hAnsi="Arial" w:cs="Arial"/>
        </w:rPr>
      </w:pPr>
      <w:r w:rsidRPr="009F2B9C">
        <w:rPr>
          <w:rFonts w:ascii="Arial" w:hAnsi="Arial" w:cs="Arial"/>
        </w:rPr>
        <w:t>responding to language (e.g., by repeating rather than answering)</w:t>
      </w:r>
    </w:p>
    <w:p w14:paraId="3FFF5A8A" w14:textId="77777777" w:rsidR="009F2B9C" w:rsidRPr="009F2B9C" w:rsidRDefault="009F2B9C" w:rsidP="00141C2B">
      <w:pPr>
        <w:numPr>
          <w:ilvl w:val="0"/>
          <w:numId w:val="82"/>
        </w:numPr>
        <w:tabs>
          <w:tab w:val="clear" w:pos="1020"/>
        </w:tabs>
        <w:ind w:left="1080"/>
        <w:rPr>
          <w:rFonts w:ascii="Arial" w:hAnsi="Arial" w:cs="Arial"/>
        </w:rPr>
      </w:pPr>
      <w:r w:rsidRPr="009F2B9C">
        <w:rPr>
          <w:rFonts w:ascii="Arial" w:hAnsi="Arial" w:cs="Arial"/>
        </w:rPr>
        <w:t>responding to gestures instead of language</w:t>
      </w:r>
    </w:p>
    <w:p w14:paraId="42412884" w14:textId="77777777" w:rsidR="009F2B9C" w:rsidRPr="009F2B9C" w:rsidRDefault="009F2B9C" w:rsidP="009F2B9C">
      <w:pPr>
        <w:ind w:left="660"/>
        <w:rPr>
          <w:rFonts w:ascii="Arial" w:hAnsi="Arial" w:cs="Arial"/>
        </w:rPr>
      </w:pPr>
    </w:p>
    <w:p w14:paraId="58BC1543" w14:textId="77777777" w:rsidR="009F2B9C" w:rsidRPr="009F2B9C" w:rsidRDefault="009F2B9C" w:rsidP="00141C2B">
      <w:pPr>
        <w:numPr>
          <w:ilvl w:val="0"/>
          <w:numId w:val="83"/>
        </w:numPr>
        <w:rPr>
          <w:rFonts w:ascii="Arial" w:hAnsi="Arial" w:cs="Arial"/>
        </w:rPr>
      </w:pPr>
      <w:r w:rsidRPr="009F2B9C">
        <w:rPr>
          <w:rFonts w:ascii="Arial" w:hAnsi="Arial" w:cs="Arial"/>
        </w:rPr>
        <w:t>Difficulty using language, such as:</w:t>
      </w:r>
    </w:p>
    <w:p w14:paraId="428885DA" w14:textId="77777777" w:rsidR="009F2B9C" w:rsidRPr="009F2B9C" w:rsidRDefault="00AF11EF" w:rsidP="00141C2B">
      <w:pPr>
        <w:numPr>
          <w:ilvl w:val="0"/>
          <w:numId w:val="87"/>
        </w:numPr>
        <w:tabs>
          <w:tab w:val="clear" w:pos="780"/>
          <w:tab w:val="num" w:pos="1080"/>
        </w:tabs>
        <w:ind w:left="900" w:hanging="180"/>
        <w:rPr>
          <w:rFonts w:ascii="Arial" w:hAnsi="Arial" w:cs="Arial"/>
        </w:rPr>
      </w:pPr>
      <w:r>
        <w:rPr>
          <w:rFonts w:ascii="Arial" w:hAnsi="Arial" w:cs="Arial"/>
        </w:rPr>
        <w:t xml:space="preserve">   </w:t>
      </w:r>
      <w:r w:rsidR="009F2B9C" w:rsidRPr="009F2B9C">
        <w:rPr>
          <w:rFonts w:ascii="Arial" w:hAnsi="Arial" w:cs="Arial"/>
        </w:rPr>
        <w:t>remembering words or names</w:t>
      </w:r>
    </w:p>
    <w:p w14:paraId="0A83E639" w14:textId="77777777" w:rsidR="009F2B9C" w:rsidRPr="009F2B9C" w:rsidRDefault="009F2B9C" w:rsidP="00141C2B">
      <w:pPr>
        <w:numPr>
          <w:ilvl w:val="0"/>
          <w:numId w:val="86"/>
        </w:numPr>
        <w:tabs>
          <w:tab w:val="clear" w:pos="720"/>
          <w:tab w:val="num" w:pos="1080"/>
        </w:tabs>
        <w:ind w:left="1080"/>
        <w:rPr>
          <w:rFonts w:ascii="Arial" w:hAnsi="Arial" w:cs="Arial"/>
        </w:rPr>
      </w:pPr>
      <w:r w:rsidRPr="009F2B9C">
        <w:rPr>
          <w:rFonts w:ascii="Arial" w:hAnsi="Arial" w:cs="Arial"/>
        </w:rPr>
        <w:t>sequencing sounds or syllables in words, words in sentences and sentences in paragraphs or stories</w:t>
      </w:r>
    </w:p>
    <w:p w14:paraId="0123CD03" w14:textId="77777777" w:rsidR="009F2B9C" w:rsidRPr="009F2B9C" w:rsidRDefault="009F2B9C" w:rsidP="00141C2B">
      <w:pPr>
        <w:numPr>
          <w:ilvl w:val="0"/>
          <w:numId w:val="84"/>
        </w:numPr>
        <w:tabs>
          <w:tab w:val="clear" w:pos="900"/>
          <w:tab w:val="num" w:pos="1080"/>
        </w:tabs>
        <w:ind w:left="1080"/>
        <w:rPr>
          <w:rFonts w:ascii="Arial" w:hAnsi="Arial" w:cs="Arial"/>
        </w:rPr>
      </w:pPr>
      <w:r w:rsidRPr="009F2B9C">
        <w:rPr>
          <w:rFonts w:ascii="Arial" w:hAnsi="Arial" w:cs="Arial"/>
        </w:rPr>
        <w:t>forming complete sentences</w:t>
      </w:r>
    </w:p>
    <w:p w14:paraId="557C9753" w14:textId="77777777" w:rsidR="009F2B9C" w:rsidRPr="009F2B9C" w:rsidRDefault="009F2B9C" w:rsidP="00141C2B">
      <w:pPr>
        <w:numPr>
          <w:ilvl w:val="0"/>
          <w:numId w:val="84"/>
        </w:numPr>
        <w:tabs>
          <w:tab w:val="clear" w:pos="900"/>
          <w:tab w:val="num" w:pos="1080"/>
        </w:tabs>
        <w:ind w:left="1080"/>
        <w:rPr>
          <w:rFonts w:ascii="Arial" w:hAnsi="Arial" w:cs="Arial"/>
        </w:rPr>
      </w:pPr>
      <w:r w:rsidRPr="009F2B9C">
        <w:rPr>
          <w:rFonts w:ascii="Arial" w:hAnsi="Arial" w:cs="Arial"/>
        </w:rPr>
        <w:t>confusing verb tenses</w:t>
      </w:r>
    </w:p>
    <w:p w14:paraId="27C61D94" w14:textId="77777777" w:rsidR="009F2B9C" w:rsidRPr="009F2B9C" w:rsidRDefault="009F2B9C" w:rsidP="00141C2B">
      <w:pPr>
        <w:numPr>
          <w:ilvl w:val="0"/>
          <w:numId w:val="84"/>
        </w:numPr>
        <w:tabs>
          <w:tab w:val="clear" w:pos="900"/>
          <w:tab w:val="num" w:pos="1080"/>
        </w:tabs>
        <w:ind w:left="1080"/>
        <w:rPr>
          <w:rFonts w:ascii="Arial" w:hAnsi="Arial" w:cs="Arial"/>
        </w:rPr>
      </w:pPr>
      <w:r w:rsidRPr="009F2B9C">
        <w:rPr>
          <w:rFonts w:ascii="Arial" w:hAnsi="Arial" w:cs="Arial"/>
        </w:rPr>
        <w:t>retelling stories or past events</w:t>
      </w:r>
    </w:p>
    <w:p w14:paraId="76696E36" w14:textId="77777777" w:rsidR="009F2B9C" w:rsidRPr="009F2B9C" w:rsidRDefault="009F2B9C" w:rsidP="00141C2B">
      <w:pPr>
        <w:numPr>
          <w:ilvl w:val="0"/>
          <w:numId w:val="84"/>
        </w:numPr>
        <w:tabs>
          <w:tab w:val="clear" w:pos="900"/>
          <w:tab w:val="num" w:pos="1080"/>
        </w:tabs>
        <w:ind w:left="1080"/>
        <w:rPr>
          <w:rFonts w:ascii="Arial" w:hAnsi="Arial" w:cs="Arial"/>
        </w:rPr>
      </w:pPr>
      <w:r w:rsidRPr="009F2B9C">
        <w:rPr>
          <w:rFonts w:ascii="Arial" w:hAnsi="Arial" w:cs="Arial"/>
        </w:rPr>
        <w:t>relying on gestures instead of language</w:t>
      </w:r>
    </w:p>
    <w:p w14:paraId="45B5F757" w14:textId="77777777" w:rsidR="009F2B9C" w:rsidRPr="009F2B9C" w:rsidRDefault="009F2B9C" w:rsidP="009F2B9C">
      <w:pPr>
        <w:rPr>
          <w:rFonts w:ascii="Arial" w:hAnsi="Arial" w:cs="Arial"/>
        </w:rPr>
      </w:pPr>
      <w:r w:rsidRPr="009F2B9C">
        <w:rPr>
          <w:rFonts w:ascii="Arial" w:hAnsi="Arial" w:cs="Arial"/>
        </w:rPr>
        <w:t xml:space="preserve">  </w:t>
      </w:r>
    </w:p>
    <w:p w14:paraId="70DEA9D5" w14:textId="77777777" w:rsidR="009F2B9C" w:rsidRPr="009F2B9C" w:rsidRDefault="009F2B9C" w:rsidP="00141C2B">
      <w:pPr>
        <w:numPr>
          <w:ilvl w:val="0"/>
          <w:numId w:val="83"/>
        </w:numPr>
        <w:rPr>
          <w:rFonts w:ascii="Arial" w:hAnsi="Arial" w:cs="Arial"/>
        </w:rPr>
      </w:pPr>
      <w:r w:rsidRPr="009F2B9C">
        <w:rPr>
          <w:rFonts w:ascii="Arial" w:hAnsi="Arial" w:cs="Arial"/>
        </w:rPr>
        <w:t>Poor memory skills, such as difficulty in:</w:t>
      </w:r>
    </w:p>
    <w:p w14:paraId="2926396E" w14:textId="77777777" w:rsidR="009F2B9C" w:rsidRPr="009F2B9C" w:rsidRDefault="009F2B9C" w:rsidP="00141C2B">
      <w:pPr>
        <w:numPr>
          <w:ilvl w:val="0"/>
          <w:numId w:val="85"/>
        </w:numPr>
        <w:tabs>
          <w:tab w:val="clear" w:pos="840"/>
          <w:tab w:val="num" w:pos="1080"/>
        </w:tabs>
        <w:ind w:left="1080"/>
        <w:rPr>
          <w:rFonts w:ascii="Arial" w:hAnsi="Arial" w:cs="Arial"/>
        </w:rPr>
      </w:pPr>
      <w:r w:rsidRPr="009F2B9C">
        <w:rPr>
          <w:rFonts w:ascii="Arial" w:hAnsi="Arial" w:cs="Arial"/>
        </w:rPr>
        <w:t>recalling events</w:t>
      </w:r>
    </w:p>
    <w:p w14:paraId="3A75FDEA" w14:textId="77777777" w:rsidR="009F2B9C" w:rsidRPr="009F2B9C" w:rsidRDefault="009F2B9C" w:rsidP="00141C2B">
      <w:pPr>
        <w:numPr>
          <w:ilvl w:val="0"/>
          <w:numId w:val="85"/>
        </w:numPr>
        <w:tabs>
          <w:tab w:val="clear" w:pos="840"/>
          <w:tab w:val="num" w:pos="1080"/>
        </w:tabs>
        <w:ind w:left="1080"/>
        <w:rPr>
          <w:rFonts w:ascii="Arial" w:hAnsi="Arial" w:cs="Arial"/>
        </w:rPr>
      </w:pPr>
      <w:r w:rsidRPr="009F2B9C">
        <w:rPr>
          <w:rFonts w:ascii="Arial" w:hAnsi="Arial" w:cs="Arial"/>
        </w:rPr>
        <w:t>remembering names of persons or objects</w:t>
      </w:r>
    </w:p>
    <w:p w14:paraId="5B9AC263" w14:textId="77777777" w:rsidR="009F2B9C" w:rsidRPr="009F2B9C" w:rsidRDefault="009F2B9C" w:rsidP="00141C2B">
      <w:pPr>
        <w:numPr>
          <w:ilvl w:val="0"/>
          <w:numId w:val="85"/>
        </w:numPr>
        <w:tabs>
          <w:tab w:val="clear" w:pos="840"/>
          <w:tab w:val="num" w:pos="1080"/>
        </w:tabs>
        <w:ind w:left="1080"/>
        <w:rPr>
          <w:rFonts w:ascii="Arial" w:hAnsi="Arial" w:cs="Arial"/>
        </w:rPr>
      </w:pPr>
      <w:r w:rsidRPr="009F2B9C">
        <w:rPr>
          <w:rFonts w:ascii="Arial" w:hAnsi="Arial" w:cs="Arial"/>
        </w:rPr>
        <w:t>learning math facts, letter sounds and sight words to an automatic level</w:t>
      </w:r>
    </w:p>
    <w:p w14:paraId="5B203BA3" w14:textId="77777777" w:rsidR="009F2B9C" w:rsidRPr="009F2B9C" w:rsidRDefault="009F2B9C" w:rsidP="00141C2B">
      <w:pPr>
        <w:numPr>
          <w:ilvl w:val="0"/>
          <w:numId w:val="85"/>
        </w:numPr>
        <w:tabs>
          <w:tab w:val="clear" w:pos="840"/>
          <w:tab w:val="num" w:pos="1080"/>
        </w:tabs>
        <w:ind w:left="1080"/>
        <w:rPr>
          <w:rFonts w:ascii="Arial" w:hAnsi="Arial" w:cs="Arial"/>
        </w:rPr>
      </w:pPr>
      <w:r w:rsidRPr="009F2B9C">
        <w:rPr>
          <w:rFonts w:ascii="Arial" w:hAnsi="Arial" w:cs="Arial"/>
        </w:rPr>
        <w:t>using recalling strategies</w:t>
      </w:r>
    </w:p>
    <w:p w14:paraId="7E9CB6BA" w14:textId="77777777" w:rsidR="00C268DB" w:rsidRDefault="009F2B9C" w:rsidP="00141C2B">
      <w:pPr>
        <w:numPr>
          <w:ilvl w:val="0"/>
          <w:numId w:val="85"/>
        </w:numPr>
        <w:tabs>
          <w:tab w:val="clear" w:pos="840"/>
        </w:tabs>
        <w:ind w:left="1080"/>
        <w:rPr>
          <w:rFonts w:ascii="Arial" w:hAnsi="Arial" w:cs="Arial"/>
        </w:rPr>
      </w:pPr>
      <w:r w:rsidRPr="009F2B9C">
        <w:rPr>
          <w:rFonts w:ascii="Arial" w:hAnsi="Arial" w:cs="Arial"/>
        </w:rPr>
        <w:lastRenderedPageBreak/>
        <w:t>remembering directions</w:t>
      </w:r>
    </w:p>
    <w:p w14:paraId="5D1AE798" w14:textId="77777777" w:rsidR="009B26CC" w:rsidRDefault="009B26CC" w:rsidP="00C268DB">
      <w:pPr>
        <w:ind w:left="720"/>
        <w:rPr>
          <w:rFonts w:ascii="Arial" w:hAnsi="Arial" w:cs="Arial"/>
        </w:rPr>
      </w:pPr>
    </w:p>
    <w:p w14:paraId="6C338CF4" w14:textId="77777777" w:rsidR="009F2B9C" w:rsidRPr="009F2B9C" w:rsidRDefault="009F2B9C" w:rsidP="009F2B9C">
      <w:pPr>
        <w:ind w:left="480" w:hanging="480"/>
        <w:rPr>
          <w:rFonts w:ascii="Arial" w:hAnsi="Arial" w:cs="Arial"/>
          <w:b/>
          <w:u w:val="single"/>
        </w:rPr>
      </w:pPr>
      <w:r w:rsidRPr="009F2B9C">
        <w:rPr>
          <w:rFonts w:ascii="Arial" w:hAnsi="Arial" w:cs="Arial"/>
          <w:b/>
          <w:u w:val="single"/>
        </w:rPr>
        <w:t>PROVISIONS FOR STUDENTS WITH DISABILITIES</w:t>
      </w:r>
    </w:p>
    <w:p w14:paraId="10B36B93" w14:textId="77777777" w:rsidR="009F2B9C" w:rsidRPr="009F2B9C" w:rsidRDefault="009F2B9C" w:rsidP="009F2B9C">
      <w:pPr>
        <w:ind w:left="480" w:hanging="480"/>
        <w:rPr>
          <w:rFonts w:ascii="Arial" w:hAnsi="Arial" w:cs="Arial"/>
          <w:b/>
          <w:u w:val="single"/>
        </w:rPr>
      </w:pPr>
    </w:p>
    <w:p w14:paraId="4E328E7D" w14:textId="77777777" w:rsidR="009F2B9C" w:rsidRPr="009F2B9C" w:rsidRDefault="009F2B9C" w:rsidP="00A213FD">
      <w:pPr>
        <w:jc w:val="both"/>
        <w:rPr>
          <w:rFonts w:ascii="Arial" w:hAnsi="Arial" w:cs="Arial"/>
        </w:rPr>
      </w:pPr>
      <w:r w:rsidRPr="009F2B9C">
        <w:rPr>
          <w:rFonts w:ascii="Arial" w:hAnsi="Arial" w:cs="Arial"/>
        </w:rPr>
        <w:t>A student with a disability who is enrolled in a LOTE class will be expected to meet all course requirements with the following provisions:</w:t>
      </w:r>
    </w:p>
    <w:p w14:paraId="04913212" w14:textId="77777777" w:rsidR="009F2B9C" w:rsidRPr="009F2B9C" w:rsidRDefault="009F2B9C" w:rsidP="00A213FD">
      <w:pPr>
        <w:jc w:val="both"/>
        <w:rPr>
          <w:rFonts w:ascii="Arial" w:hAnsi="Arial" w:cs="Arial"/>
        </w:rPr>
      </w:pPr>
    </w:p>
    <w:p w14:paraId="513A9C27" w14:textId="77777777" w:rsidR="009F2B9C" w:rsidRPr="009F2B9C" w:rsidRDefault="009F2B9C" w:rsidP="00A213FD">
      <w:pPr>
        <w:ind w:left="360" w:hanging="360"/>
        <w:jc w:val="both"/>
        <w:rPr>
          <w:rFonts w:ascii="Arial" w:hAnsi="Arial" w:cs="Arial"/>
        </w:rPr>
      </w:pPr>
      <w:r w:rsidRPr="009F2B9C">
        <w:rPr>
          <w:rFonts w:ascii="Arial" w:hAnsi="Arial" w:cs="Arial"/>
        </w:rPr>
        <w:t>1.  If a disabled child is enrolled in a LOTE class, the student’s special education teacher</w:t>
      </w:r>
      <w:r w:rsidR="00C268DB">
        <w:rPr>
          <w:rFonts w:ascii="Arial" w:hAnsi="Arial" w:cs="Arial"/>
        </w:rPr>
        <w:t xml:space="preserve"> </w:t>
      </w:r>
      <w:r w:rsidRPr="009F2B9C">
        <w:rPr>
          <w:rFonts w:ascii="Arial" w:hAnsi="Arial" w:cs="Arial"/>
        </w:rPr>
        <w:t>will make a copy of the IEP, showing necessary classroom and testing modifications, available to the language instructor.</w:t>
      </w:r>
    </w:p>
    <w:p w14:paraId="5085662C" w14:textId="77777777" w:rsidR="009F2B9C" w:rsidRPr="009F2B9C" w:rsidRDefault="009F2B9C" w:rsidP="00A213FD">
      <w:pPr>
        <w:ind w:left="360" w:hanging="360"/>
        <w:jc w:val="both"/>
        <w:rPr>
          <w:rFonts w:ascii="Arial" w:hAnsi="Arial" w:cs="Arial"/>
        </w:rPr>
      </w:pPr>
      <w:r w:rsidRPr="009F2B9C">
        <w:rPr>
          <w:rFonts w:ascii="Arial" w:hAnsi="Arial" w:cs="Arial"/>
        </w:rPr>
        <w:t xml:space="preserve">2.  Spelling exemptions may be allowed if stated in the IEP.  This exemption requires the LOTE teacher to disregard contextualized errors when they are comprehensible to the reader. </w:t>
      </w:r>
    </w:p>
    <w:p w14:paraId="28AD964E" w14:textId="77777777" w:rsidR="009F2B9C" w:rsidRPr="009F2B9C" w:rsidRDefault="009F2B9C" w:rsidP="00C268DB">
      <w:pPr>
        <w:ind w:left="360" w:hanging="360"/>
        <w:rPr>
          <w:rFonts w:ascii="Arial" w:hAnsi="Arial" w:cs="Arial"/>
        </w:rPr>
      </w:pPr>
      <w:r w:rsidRPr="009F2B9C">
        <w:rPr>
          <w:rFonts w:ascii="Arial" w:hAnsi="Arial" w:cs="Arial"/>
        </w:rPr>
        <w:t xml:space="preserve"> </w:t>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p>
    <w:p w14:paraId="266BEC87" w14:textId="77777777" w:rsidR="009F2B9C" w:rsidRPr="009F2B9C" w:rsidRDefault="009F2B9C" w:rsidP="009F2B9C">
      <w:pPr>
        <w:rPr>
          <w:rFonts w:ascii="Arial" w:hAnsi="Arial" w:cs="Arial"/>
        </w:rPr>
      </w:pPr>
    </w:p>
    <w:p w14:paraId="155DC7BE" w14:textId="77777777" w:rsidR="009F2B9C" w:rsidRPr="009F2B9C" w:rsidRDefault="00AF11EF" w:rsidP="00AF11EF">
      <w:pPr>
        <w:rPr>
          <w:rFonts w:ascii="Arial" w:hAnsi="Arial" w:cs="Arial"/>
        </w:rPr>
      </w:pPr>
      <w:r>
        <w:rPr>
          <w:rFonts w:ascii="Arial" w:hAnsi="Arial" w:cs="Arial"/>
        </w:rPr>
        <w:tab/>
        <w:t xml:space="preserve">                                                                                </w:t>
      </w:r>
      <w:r w:rsidR="009F2B9C" w:rsidRPr="009F2B9C">
        <w:rPr>
          <w:rFonts w:ascii="Arial" w:hAnsi="Arial" w:cs="Arial"/>
        </w:rPr>
        <w:t>April 2002</w:t>
      </w:r>
    </w:p>
    <w:p w14:paraId="49C48F8D" w14:textId="77777777" w:rsidR="009F2B9C" w:rsidRPr="009F2B9C" w:rsidRDefault="009F2B9C" w:rsidP="009F2B9C">
      <w:pPr>
        <w:rPr>
          <w:rFonts w:ascii="Arial" w:hAnsi="Arial" w:cs="Arial"/>
        </w:rPr>
      </w:pP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Pr="009F2B9C">
        <w:rPr>
          <w:rFonts w:ascii="Arial" w:hAnsi="Arial" w:cs="Arial"/>
        </w:rPr>
        <w:tab/>
      </w:r>
      <w:r w:rsidR="00AF11EF">
        <w:rPr>
          <w:rFonts w:ascii="Arial" w:hAnsi="Arial" w:cs="Arial"/>
        </w:rPr>
        <w:t xml:space="preserve">    L</w:t>
      </w:r>
      <w:r w:rsidRPr="009F2B9C">
        <w:rPr>
          <w:rFonts w:ascii="Arial" w:hAnsi="Arial" w:cs="Arial"/>
        </w:rPr>
        <w:t>OTE Committee</w:t>
      </w:r>
    </w:p>
    <w:p w14:paraId="14C3F1A9" w14:textId="77777777" w:rsidR="009F2B9C" w:rsidRPr="009F2B9C" w:rsidRDefault="00AF11EF" w:rsidP="009F2B9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F2B9C" w:rsidRPr="009F2B9C">
        <w:rPr>
          <w:rFonts w:ascii="Arial" w:hAnsi="Arial" w:cs="Arial"/>
        </w:rPr>
        <w:t xml:space="preserve">Amended </w:t>
      </w:r>
      <w:r>
        <w:rPr>
          <w:rFonts w:ascii="Arial" w:hAnsi="Arial" w:cs="Arial"/>
        </w:rPr>
        <w:t>December 2</w:t>
      </w:r>
      <w:r w:rsidR="00AD3E48">
        <w:rPr>
          <w:rFonts w:ascii="Arial" w:hAnsi="Arial" w:cs="Arial"/>
        </w:rPr>
        <w:t>01</w:t>
      </w:r>
      <w:r>
        <w:rPr>
          <w:rFonts w:ascii="Arial" w:hAnsi="Arial" w:cs="Arial"/>
        </w:rPr>
        <w:t>5</w:t>
      </w:r>
    </w:p>
    <w:p w14:paraId="3C1AA747" w14:textId="77777777" w:rsidR="009F2B9C" w:rsidRPr="009F2B9C" w:rsidRDefault="009F2B9C" w:rsidP="009F2B9C">
      <w:pPr>
        <w:rPr>
          <w:rFonts w:ascii="Arial" w:hAnsi="Arial" w:cs="Arial"/>
        </w:rPr>
      </w:pPr>
      <w:r w:rsidRPr="009F2B9C">
        <w:rPr>
          <w:rFonts w:ascii="Arial" w:hAnsi="Arial" w:cs="Arial"/>
        </w:rPr>
        <w:t xml:space="preserve">    </w:t>
      </w:r>
    </w:p>
    <w:p w14:paraId="65902230" w14:textId="77777777" w:rsidR="009364E8" w:rsidRPr="00621936" w:rsidRDefault="009364E8" w:rsidP="00B262FB">
      <w:pPr>
        <w:pStyle w:val="Header"/>
        <w:tabs>
          <w:tab w:val="left" w:pos="720"/>
        </w:tabs>
        <w:jc w:val="center"/>
        <w:rPr>
          <w:rFonts w:ascii="Arial" w:hAnsi="Arial" w:cs="Arial"/>
          <w:b/>
        </w:rPr>
      </w:pPr>
      <w:bookmarkStart w:id="127" w:name="_Toc335031511"/>
      <w:r w:rsidRPr="009364E8">
        <w:rPr>
          <w:rFonts w:ascii="Arial" w:hAnsi="Arial" w:cs="Arial"/>
          <w:b/>
        </w:rPr>
        <w:t xml:space="preserve">GUIDELINES FOR PARTICIPATION OF STUDENTS </w:t>
      </w:r>
      <w:r w:rsidR="009969C1">
        <w:rPr>
          <w:rFonts w:ascii="Arial" w:hAnsi="Arial" w:cs="Arial"/>
          <w:b/>
        </w:rPr>
        <w:br/>
      </w:r>
      <w:r w:rsidRPr="009969C1">
        <w:rPr>
          <w:rFonts w:ascii="Arial" w:hAnsi="Arial" w:cs="Arial"/>
          <w:b/>
          <w:u w:val="single"/>
        </w:rPr>
        <w:t>WITH DISABILITIES</w:t>
      </w:r>
      <w:bookmarkStart w:id="128" w:name="_Toc335031512"/>
      <w:bookmarkEnd w:id="127"/>
      <w:r w:rsidR="009969C1" w:rsidRPr="009969C1">
        <w:rPr>
          <w:rFonts w:ascii="Arial" w:hAnsi="Arial" w:cs="Arial"/>
          <w:b/>
          <w:u w:val="single"/>
        </w:rPr>
        <w:t xml:space="preserve"> </w:t>
      </w:r>
      <w:r w:rsidRPr="009969C1">
        <w:rPr>
          <w:rFonts w:ascii="Arial" w:hAnsi="Arial" w:cs="Arial"/>
          <w:b/>
          <w:u w:val="single"/>
        </w:rPr>
        <w:t>IN STATE AND DISTRICT-WIDE ASSESSMENTS</w:t>
      </w:r>
      <w:bookmarkEnd w:id="128"/>
    </w:p>
    <w:p w14:paraId="657C6BA5" w14:textId="77777777" w:rsidR="009364E8" w:rsidRDefault="009364E8" w:rsidP="009364E8">
      <w:pPr>
        <w:pStyle w:val="Header"/>
        <w:tabs>
          <w:tab w:val="left" w:pos="720"/>
        </w:tabs>
        <w:jc w:val="center"/>
        <w:rPr>
          <w:rFonts w:ascii="Arial" w:hAnsi="Arial" w:cs="Arial"/>
          <w:b/>
          <w:u w:val="single"/>
        </w:rPr>
      </w:pPr>
    </w:p>
    <w:p w14:paraId="713A7B78" w14:textId="77777777" w:rsidR="009364E8" w:rsidRDefault="00781F69" w:rsidP="00A213FD">
      <w:pPr>
        <w:pStyle w:val="Header"/>
        <w:tabs>
          <w:tab w:val="left" w:pos="720"/>
        </w:tabs>
        <w:jc w:val="both"/>
        <w:rPr>
          <w:rFonts w:ascii="Arial" w:hAnsi="Arial" w:cs="Arial"/>
        </w:rPr>
      </w:pPr>
      <w:r>
        <w:rPr>
          <w:rFonts w:ascii="Arial" w:hAnsi="Arial" w:cs="Arial"/>
        </w:rPr>
        <w:t>The Board of Education believes that students with disabilities should have access to all testing accommodations necessary to participate in state and district</w:t>
      </w:r>
      <w:r w:rsidR="007F4CF2">
        <w:rPr>
          <w:rFonts w:ascii="Arial" w:hAnsi="Arial" w:cs="Arial"/>
        </w:rPr>
        <w:t>-</w:t>
      </w:r>
      <w:r>
        <w:rPr>
          <w:rFonts w:ascii="Arial" w:hAnsi="Arial" w:cs="Arial"/>
        </w:rPr>
        <w:t xml:space="preserve">wide assessments, </w:t>
      </w:r>
      <w:proofErr w:type="gramStart"/>
      <w:r>
        <w:rPr>
          <w:rFonts w:ascii="Arial" w:hAnsi="Arial" w:cs="Arial"/>
        </w:rPr>
        <w:t>in order to</w:t>
      </w:r>
      <w:proofErr w:type="gramEnd"/>
      <w:r>
        <w:rPr>
          <w:rFonts w:ascii="Arial" w:hAnsi="Arial" w:cs="Arial"/>
        </w:rPr>
        <w:t xml:space="preserve"> ensure that the student’s academic achievement and functional performance is fairly and accurately measured.</w:t>
      </w:r>
    </w:p>
    <w:p w14:paraId="6B9FA553" w14:textId="77777777" w:rsidR="00781F69" w:rsidRDefault="00781F69" w:rsidP="00A213FD">
      <w:pPr>
        <w:pStyle w:val="Header"/>
        <w:tabs>
          <w:tab w:val="left" w:pos="720"/>
        </w:tabs>
        <w:jc w:val="both"/>
        <w:rPr>
          <w:rFonts w:ascii="Arial" w:hAnsi="Arial" w:cs="Arial"/>
        </w:rPr>
      </w:pPr>
    </w:p>
    <w:p w14:paraId="66964F5F" w14:textId="77777777" w:rsidR="00781F69" w:rsidRDefault="00781F69" w:rsidP="00A213FD">
      <w:pPr>
        <w:pStyle w:val="Header"/>
        <w:tabs>
          <w:tab w:val="left" w:pos="720"/>
        </w:tabs>
        <w:jc w:val="both"/>
        <w:rPr>
          <w:rFonts w:ascii="Arial" w:hAnsi="Arial" w:cs="Arial"/>
        </w:rPr>
      </w:pPr>
      <w:r>
        <w:rPr>
          <w:rFonts w:ascii="Arial" w:hAnsi="Arial" w:cs="Arial"/>
        </w:rPr>
        <w:t xml:space="preserve">Test accommodations are changes made in the administration of a test, including testing procedures or formats, </w:t>
      </w:r>
      <w:proofErr w:type="gramStart"/>
      <w:r>
        <w:rPr>
          <w:rFonts w:ascii="Arial" w:hAnsi="Arial" w:cs="Arial"/>
        </w:rPr>
        <w:t>in order to</w:t>
      </w:r>
      <w:proofErr w:type="gramEnd"/>
      <w:r>
        <w:rPr>
          <w:rFonts w:ascii="Arial" w:hAnsi="Arial" w:cs="Arial"/>
        </w:rPr>
        <w:t xml:space="preserve"> remove obstacles to the test-taking process caused by a student’s disability, that do not alter the measurement of a construct.</w:t>
      </w:r>
      <w:r w:rsidR="007F4CF2">
        <w:rPr>
          <w:rFonts w:ascii="Arial" w:hAnsi="Arial" w:cs="Arial"/>
        </w:rPr>
        <w:t xml:space="preserve">  The district recognizes that the provision of testing accommodations to students with disabilities enables such students to participate in assessment programs on an equal basis with their nondisabled peers.  Testing accommodations provide students with disabilities the opportunity to demonstrate mastery of skills a</w:t>
      </w:r>
      <w:r w:rsidR="00050B86">
        <w:rPr>
          <w:rFonts w:ascii="Arial" w:hAnsi="Arial" w:cs="Arial"/>
        </w:rPr>
        <w:t>nd attainment of knowledge with</w:t>
      </w:r>
      <w:r w:rsidR="007F4CF2">
        <w:rPr>
          <w:rFonts w:ascii="Arial" w:hAnsi="Arial" w:cs="Arial"/>
        </w:rPr>
        <w:t>out being limited or unfairly restricted by their disability.   Further, testing accommodations provide opportunity for students with disabilities to gain access to more challenging courses and programs.</w:t>
      </w:r>
    </w:p>
    <w:p w14:paraId="2F6FD0D8" w14:textId="77777777" w:rsidR="007F4CF2" w:rsidRDefault="007F4CF2" w:rsidP="00A213FD">
      <w:pPr>
        <w:pStyle w:val="Header"/>
        <w:tabs>
          <w:tab w:val="left" w:pos="720"/>
        </w:tabs>
        <w:jc w:val="both"/>
        <w:rPr>
          <w:rFonts w:ascii="Arial" w:hAnsi="Arial" w:cs="Arial"/>
        </w:rPr>
      </w:pPr>
    </w:p>
    <w:p w14:paraId="6FABC66F" w14:textId="77777777" w:rsidR="007F4CF2" w:rsidRDefault="007F4CF2" w:rsidP="00A213FD">
      <w:pPr>
        <w:pStyle w:val="Header"/>
        <w:tabs>
          <w:tab w:val="left" w:pos="720"/>
        </w:tabs>
        <w:jc w:val="both"/>
        <w:rPr>
          <w:rFonts w:ascii="Arial" w:hAnsi="Arial" w:cs="Arial"/>
        </w:rPr>
      </w:pPr>
      <w:r>
        <w:rPr>
          <w:rFonts w:ascii="Arial" w:hAnsi="Arial" w:cs="Arial"/>
        </w:rPr>
        <w:t>Therefore, the Board adopts the following guidelines to ensure that all state and district-wide assessments are administered using appropriate accommodations:</w:t>
      </w:r>
    </w:p>
    <w:p w14:paraId="2BE8739B" w14:textId="77777777" w:rsidR="007F4CF2" w:rsidRDefault="007F4CF2" w:rsidP="00A213FD">
      <w:pPr>
        <w:pStyle w:val="Header"/>
        <w:tabs>
          <w:tab w:val="left" w:pos="720"/>
        </w:tabs>
        <w:jc w:val="both"/>
        <w:rPr>
          <w:rFonts w:ascii="Arial" w:hAnsi="Arial" w:cs="Arial"/>
        </w:rPr>
      </w:pPr>
    </w:p>
    <w:p w14:paraId="0FA7CEB6" w14:textId="77777777" w:rsidR="007F4CF2" w:rsidRDefault="007F4CF2" w:rsidP="00A213FD">
      <w:pPr>
        <w:pStyle w:val="Header"/>
        <w:tabs>
          <w:tab w:val="left" w:pos="720"/>
        </w:tabs>
        <w:jc w:val="both"/>
        <w:rPr>
          <w:rFonts w:ascii="Arial" w:hAnsi="Arial" w:cs="Arial"/>
        </w:rPr>
      </w:pPr>
      <w:r>
        <w:rPr>
          <w:rFonts w:ascii="Arial" w:hAnsi="Arial" w:cs="Arial"/>
        </w:rPr>
        <w:tab/>
        <w:t xml:space="preserve">●     </w:t>
      </w:r>
      <w:r w:rsidR="008F33AE">
        <w:rPr>
          <w:rFonts w:ascii="Arial" w:hAnsi="Arial" w:cs="Arial"/>
        </w:rPr>
        <w:tab/>
      </w:r>
      <w:r>
        <w:rPr>
          <w:rFonts w:ascii="Arial" w:hAnsi="Arial" w:cs="Arial"/>
        </w:rPr>
        <w:t>Test accommodations must be provided on a consistent and uniform</w:t>
      </w:r>
    </w:p>
    <w:p w14:paraId="33B1E7F2" w14:textId="77777777" w:rsidR="008F33AE" w:rsidRDefault="007F4CF2" w:rsidP="00A213FD">
      <w:pPr>
        <w:pStyle w:val="Header"/>
        <w:tabs>
          <w:tab w:val="left" w:pos="720"/>
        </w:tabs>
        <w:jc w:val="both"/>
        <w:rPr>
          <w:rFonts w:ascii="Arial" w:hAnsi="Arial" w:cs="Arial"/>
        </w:rPr>
      </w:pPr>
      <w:r>
        <w:rPr>
          <w:rFonts w:ascii="Arial" w:hAnsi="Arial" w:cs="Arial"/>
        </w:rPr>
        <w:t xml:space="preserve">                  basis, as provided by each student’s IEP</w:t>
      </w:r>
      <w:r w:rsidR="008F33AE">
        <w:rPr>
          <w:rFonts w:ascii="Arial" w:hAnsi="Arial" w:cs="Arial"/>
        </w:rPr>
        <w:t xml:space="preserve"> and should not be excessive </w:t>
      </w:r>
    </w:p>
    <w:p w14:paraId="4B1C01DC" w14:textId="77777777" w:rsidR="008F33AE" w:rsidRDefault="008F33AE" w:rsidP="00A213FD">
      <w:pPr>
        <w:pStyle w:val="Header"/>
        <w:tabs>
          <w:tab w:val="left" w:pos="720"/>
        </w:tabs>
        <w:jc w:val="both"/>
        <w:rPr>
          <w:rFonts w:ascii="Arial" w:hAnsi="Arial" w:cs="Arial"/>
        </w:rPr>
      </w:pPr>
      <w:r>
        <w:rPr>
          <w:rFonts w:ascii="Arial" w:hAnsi="Arial" w:cs="Arial"/>
        </w:rPr>
        <w:tab/>
        <w:t xml:space="preserve">       and not alter the standard administration of the test to the least extent </w:t>
      </w:r>
    </w:p>
    <w:p w14:paraId="0C8031B0" w14:textId="77777777" w:rsidR="007F4CF2" w:rsidRDefault="008F33AE" w:rsidP="00A213FD">
      <w:pPr>
        <w:pStyle w:val="Header"/>
        <w:tabs>
          <w:tab w:val="left" w:pos="720"/>
        </w:tabs>
        <w:jc w:val="both"/>
        <w:rPr>
          <w:rFonts w:ascii="Arial" w:hAnsi="Arial" w:cs="Arial"/>
        </w:rPr>
      </w:pPr>
      <w:r>
        <w:rPr>
          <w:rFonts w:ascii="Arial" w:hAnsi="Arial" w:cs="Arial"/>
        </w:rPr>
        <w:t xml:space="preserve">                  </w:t>
      </w:r>
      <w:proofErr w:type="gramStart"/>
      <w:r>
        <w:rPr>
          <w:rFonts w:ascii="Arial" w:hAnsi="Arial" w:cs="Arial"/>
        </w:rPr>
        <w:t>possible;</w:t>
      </w:r>
      <w:proofErr w:type="gramEnd"/>
    </w:p>
    <w:p w14:paraId="2CFEDB78" w14:textId="77777777" w:rsidR="008F33AE" w:rsidRDefault="008F33AE" w:rsidP="00A213FD">
      <w:pPr>
        <w:pStyle w:val="Header"/>
        <w:tabs>
          <w:tab w:val="left" w:pos="720"/>
        </w:tabs>
        <w:jc w:val="both"/>
        <w:rPr>
          <w:rFonts w:ascii="Arial" w:hAnsi="Arial" w:cs="Arial"/>
        </w:rPr>
      </w:pPr>
    </w:p>
    <w:p w14:paraId="48365CB7" w14:textId="77777777" w:rsidR="008F33AE" w:rsidRDefault="008F33AE" w:rsidP="00A213FD">
      <w:pPr>
        <w:pStyle w:val="Header"/>
        <w:tabs>
          <w:tab w:val="left" w:pos="720"/>
        </w:tabs>
        <w:jc w:val="both"/>
        <w:rPr>
          <w:rFonts w:ascii="Arial" w:hAnsi="Arial" w:cs="Arial"/>
        </w:rPr>
      </w:pPr>
      <w:r>
        <w:rPr>
          <w:rFonts w:ascii="Arial" w:hAnsi="Arial" w:cs="Arial"/>
        </w:rPr>
        <w:t xml:space="preserve">     </w:t>
      </w:r>
      <w:r>
        <w:rPr>
          <w:rFonts w:ascii="Arial" w:hAnsi="Arial" w:cs="Arial"/>
        </w:rPr>
        <w:tab/>
        <w:t>●     Test accommodations are neither intended nor permitted to:</w:t>
      </w:r>
    </w:p>
    <w:p w14:paraId="688FB551" w14:textId="77777777" w:rsidR="008F33AE" w:rsidRDefault="008F33AE" w:rsidP="00A213FD">
      <w:pPr>
        <w:pStyle w:val="Header"/>
        <w:tabs>
          <w:tab w:val="left" w:pos="720"/>
        </w:tabs>
        <w:jc w:val="both"/>
        <w:rPr>
          <w:rFonts w:ascii="Arial" w:hAnsi="Arial" w:cs="Arial"/>
        </w:rPr>
      </w:pPr>
      <w:r>
        <w:rPr>
          <w:rFonts w:ascii="Arial" w:hAnsi="Arial" w:cs="Arial"/>
        </w:rPr>
        <w:tab/>
      </w:r>
      <w:r>
        <w:rPr>
          <w:rFonts w:ascii="Arial" w:hAnsi="Arial" w:cs="Arial"/>
          <w:sz w:val="32"/>
          <w:szCs w:val="32"/>
        </w:rPr>
        <w:t xml:space="preserve">      </w:t>
      </w:r>
      <w:r>
        <w:rPr>
          <w:rFonts w:ascii="Arial" w:hAnsi="Arial" w:cs="Arial"/>
          <w:sz w:val="32"/>
          <w:szCs w:val="32"/>
        </w:rPr>
        <w:tab/>
      </w:r>
      <w:r w:rsidRPr="008F33AE">
        <w:rPr>
          <w:rFonts w:ascii="Arial" w:hAnsi="Arial" w:cs="Arial"/>
          <w:sz w:val="32"/>
          <w:szCs w:val="32"/>
        </w:rPr>
        <w:t>◦</w:t>
      </w:r>
      <w:r>
        <w:rPr>
          <w:rFonts w:ascii="Arial" w:hAnsi="Arial" w:cs="Arial"/>
          <w:sz w:val="32"/>
          <w:szCs w:val="32"/>
        </w:rPr>
        <w:t xml:space="preserve"> </w:t>
      </w:r>
      <w:r>
        <w:rPr>
          <w:rFonts w:ascii="Arial" w:hAnsi="Arial" w:cs="Arial"/>
        </w:rPr>
        <w:t xml:space="preserve">alter the construct of the test being measured or invalidate the </w:t>
      </w:r>
      <w:proofErr w:type="gramStart"/>
      <w:r>
        <w:rPr>
          <w:rFonts w:ascii="Arial" w:hAnsi="Arial" w:cs="Arial"/>
        </w:rPr>
        <w:t>results;</w:t>
      </w:r>
      <w:proofErr w:type="gramEnd"/>
    </w:p>
    <w:p w14:paraId="6C2BC049" w14:textId="77777777" w:rsidR="008F33AE" w:rsidRDefault="008F33AE" w:rsidP="00A213FD">
      <w:pPr>
        <w:pStyle w:val="Header"/>
        <w:tabs>
          <w:tab w:val="left" w:pos="720"/>
        </w:tabs>
        <w:jc w:val="both"/>
        <w:rPr>
          <w:rFonts w:ascii="Arial" w:hAnsi="Arial" w:cs="Arial"/>
        </w:rPr>
      </w:pPr>
      <w:r>
        <w:rPr>
          <w:rFonts w:ascii="Arial" w:hAnsi="Arial" w:cs="Arial"/>
        </w:rPr>
        <w:tab/>
        <w:t xml:space="preserve">        </w:t>
      </w:r>
      <w:r w:rsidRPr="008F33AE">
        <w:rPr>
          <w:rFonts w:ascii="Arial" w:hAnsi="Arial" w:cs="Arial"/>
          <w:sz w:val="32"/>
          <w:szCs w:val="32"/>
        </w:rPr>
        <w:t>◦</w:t>
      </w:r>
      <w:r>
        <w:rPr>
          <w:rFonts w:ascii="Arial" w:hAnsi="Arial" w:cs="Arial"/>
          <w:sz w:val="32"/>
          <w:szCs w:val="32"/>
        </w:rPr>
        <w:t xml:space="preserve"> </w:t>
      </w:r>
      <w:r w:rsidRPr="008F33AE">
        <w:rPr>
          <w:rFonts w:ascii="Arial" w:hAnsi="Arial" w:cs="Arial"/>
        </w:rPr>
        <w:t>provide an unfair advantage</w:t>
      </w:r>
      <w:r>
        <w:rPr>
          <w:rFonts w:ascii="Arial" w:hAnsi="Arial" w:cs="Arial"/>
        </w:rPr>
        <w:t xml:space="preserve"> for students with disabilities over students </w:t>
      </w:r>
    </w:p>
    <w:p w14:paraId="657CA4E2" w14:textId="77777777" w:rsidR="008F33AE" w:rsidRDefault="008F33AE" w:rsidP="00A213FD">
      <w:pPr>
        <w:pStyle w:val="Header"/>
        <w:tabs>
          <w:tab w:val="left" w:pos="720"/>
        </w:tabs>
        <w:jc w:val="both"/>
        <w:rPr>
          <w:rFonts w:ascii="Arial" w:hAnsi="Arial" w:cs="Arial"/>
        </w:rPr>
      </w:pPr>
      <w:r>
        <w:rPr>
          <w:rFonts w:ascii="Arial" w:hAnsi="Arial" w:cs="Arial"/>
        </w:rPr>
        <w:lastRenderedPageBreak/>
        <w:t xml:space="preserve"> </w:t>
      </w:r>
      <w:r>
        <w:rPr>
          <w:rFonts w:ascii="Arial" w:hAnsi="Arial" w:cs="Arial"/>
        </w:rPr>
        <w:tab/>
        <w:t xml:space="preserve">           taking tests under standardized conditions; or</w:t>
      </w:r>
    </w:p>
    <w:p w14:paraId="79CE4F62" w14:textId="77777777" w:rsidR="008F33AE" w:rsidRDefault="008F33AE" w:rsidP="00A213FD">
      <w:pPr>
        <w:pStyle w:val="Header"/>
        <w:tabs>
          <w:tab w:val="left" w:pos="720"/>
        </w:tabs>
        <w:jc w:val="both"/>
        <w:rPr>
          <w:rFonts w:ascii="Arial" w:hAnsi="Arial" w:cs="Arial"/>
        </w:rPr>
      </w:pPr>
      <w:r>
        <w:rPr>
          <w:rFonts w:ascii="Arial" w:hAnsi="Arial" w:cs="Arial"/>
        </w:rPr>
        <w:t xml:space="preserve">                   </w:t>
      </w:r>
      <w:r w:rsidRPr="008F33AE">
        <w:rPr>
          <w:rFonts w:ascii="Arial" w:hAnsi="Arial" w:cs="Arial"/>
          <w:sz w:val="32"/>
          <w:szCs w:val="32"/>
        </w:rPr>
        <w:t>◦</w:t>
      </w:r>
      <w:r>
        <w:rPr>
          <w:rFonts w:ascii="Arial" w:hAnsi="Arial" w:cs="Arial"/>
          <w:sz w:val="32"/>
          <w:szCs w:val="32"/>
        </w:rPr>
        <w:t xml:space="preserve"> </w:t>
      </w:r>
      <w:r>
        <w:rPr>
          <w:rFonts w:ascii="Arial" w:hAnsi="Arial" w:cs="Arial"/>
        </w:rPr>
        <w:t>s</w:t>
      </w:r>
      <w:r w:rsidRPr="008F33AE">
        <w:rPr>
          <w:rFonts w:ascii="Arial" w:hAnsi="Arial" w:cs="Arial"/>
        </w:rPr>
        <w:t>ubstitute for knowledge or abilities the student has not attained</w:t>
      </w:r>
      <w:r>
        <w:rPr>
          <w:rFonts w:ascii="Arial" w:hAnsi="Arial" w:cs="Arial"/>
        </w:rPr>
        <w:t>.</w:t>
      </w:r>
    </w:p>
    <w:p w14:paraId="7AC86845" w14:textId="77777777" w:rsidR="008F33AE" w:rsidRDefault="008F33AE" w:rsidP="00A213FD">
      <w:pPr>
        <w:pStyle w:val="Header"/>
        <w:tabs>
          <w:tab w:val="left" w:pos="720"/>
        </w:tabs>
        <w:jc w:val="both"/>
        <w:rPr>
          <w:rFonts w:ascii="Arial" w:hAnsi="Arial" w:cs="Arial"/>
        </w:rPr>
      </w:pPr>
    </w:p>
    <w:p w14:paraId="75552110" w14:textId="77777777" w:rsidR="008F33AE" w:rsidRDefault="00677655" w:rsidP="00A213FD">
      <w:pPr>
        <w:pStyle w:val="Header"/>
        <w:tabs>
          <w:tab w:val="left" w:pos="720"/>
        </w:tabs>
        <w:jc w:val="both"/>
        <w:rPr>
          <w:rFonts w:ascii="Arial" w:hAnsi="Arial" w:cs="Arial"/>
        </w:rPr>
      </w:pPr>
      <w:r>
        <w:rPr>
          <w:rFonts w:ascii="Arial" w:hAnsi="Arial" w:cs="Arial"/>
        </w:rPr>
        <w:t xml:space="preserve">          </w:t>
      </w:r>
      <w:r w:rsidR="00D30CAA">
        <w:rPr>
          <w:rFonts w:ascii="Arial" w:hAnsi="Arial" w:cs="Arial"/>
        </w:rPr>
        <w:t xml:space="preserve"> ●    </w:t>
      </w:r>
      <w:r w:rsidR="008F33AE">
        <w:rPr>
          <w:rFonts w:ascii="Arial" w:hAnsi="Arial" w:cs="Arial"/>
        </w:rPr>
        <w:t>The following students are eligible to receive test accommodations:</w:t>
      </w:r>
    </w:p>
    <w:p w14:paraId="5DE268B5" w14:textId="77777777" w:rsidR="008F33AE" w:rsidRDefault="00D30CAA" w:rsidP="00A213FD">
      <w:pPr>
        <w:pStyle w:val="Header"/>
        <w:tabs>
          <w:tab w:val="left" w:pos="720"/>
        </w:tabs>
        <w:jc w:val="both"/>
        <w:rPr>
          <w:rFonts w:ascii="Arial" w:hAnsi="Arial" w:cs="Arial"/>
        </w:rPr>
      </w:pPr>
      <w:r>
        <w:rPr>
          <w:rFonts w:ascii="Arial" w:hAnsi="Arial" w:cs="Arial"/>
          <w:sz w:val="32"/>
          <w:szCs w:val="32"/>
        </w:rPr>
        <w:tab/>
        <w:t xml:space="preserve">      </w:t>
      </w:r>
      <w:r w:rsidRPr="008F33AE">
        <w:rPr>
          <w:rFonts w:ascii="Arial" w:hAnsi="Arial" w:cs="Arial"/>
          <w:sz w:val="32"/>
          <w:szCs w:val="32"/>
        </w:rPr>
        <w:t>◦</w:t>
      </w:r>
      <w:r>
        <w:rPr>
          <w:rFonts w:ascii="Arial" w:hAnsi="Arial" w:cs="Arial"/>
          <w:sz w:val="32"/>
          <w:szCs w:val="32"/>
        </w:rPr>
        <w:t xml:space="preserve"> </w:t>
      </w:r>
      <w:r w:rsidR="00BD1DBB" w:rsidRPr="00BD1DBB">
        <w:rPr>
          <w:rFonts w:ascii="Arial" w:hAnsi="Arial" w:cs="Arial"/>
        </w:rPr>
        <w:t>students classified by the CSE</w:t>
      </w:r>
      <w:r w:rsidR="00BD1DBB">
        <w:rPr>
          <w:rFonts w:ascii="Arial" w:hAnsi="Arial" w:cs="Arial"/>
        </w:rPr>
        <w:t xml:space="preserve"> or CPSE as having a </w:t>
      </w:r>
      <w:proofErr w:type="gramStart"/>
      <w:r w:rsidR="00BD1DBB">
        <w:rPr>
          <w:rFonts w:ascii="Arial" w:hAnsi="Arial" w:cs="Arial"/>
        </w:rPr>
        <w:t>disability;</w:t>
      </w:r>
      <w:proofErr w:type="gramEnd"/>
    </w:p>
    <w:p w14:paraId="51D7D85F" w14:textId="77777777" w:rsidR="00C376DA" w:rsidRDefault="00BD1DBB" w:rsidP="00A213FD">
      <w:pPr>
        <w:pStyle w:val="Header"/>
        <w:tabs>
          <w:tab w:val="left" w:pos="720"/>
        </w:tabs>
        <w:jc w:val="both"/>
        <w:rPr>
          <w:rFonts w:ascii="Arial" w:hAnsi="Arial" w:cs="Arial"/>
        </w:rPr>
      </w:pPr>
      <w:r>
        <w:rPr>
          <w:rFonts w:ascii="Arial" w:hAnsi="Arial" w:cs="Arial"/>
        </w:rPr>
        <w:t xml:space="preserve">                   </w:t>
      </w:r>
      <w:r w:rsidRPr="008F33AE">
        <w:rPr>
          <w:rFonts w:ascii="Arial" w:hAnsi="Arial" w:cs="Arial"/>
          <w:sz w:val="32"/>
          <w:szCs w:val="32"/>
        </w:rPr>
        <w:t>◦</w:t>
      </w:r>
      <w:r>
        <w:rPr>
          <w:rFonts w:ascii="Arial" w:hAnsi="Arial" w:cs="Arial"/>
          <w:sz w:val="32"/>
          <w:szCs w:val="32"/>
        </w:rPr>
        <w:t xml:space="preserve"> </w:t>
      </w:r>
      <w:r w:rsidRPr="00BD1DBB">
        <w:rPr>
          <w:rFonts w:ascii="Arial" w:hAnsi="Arial" w:cs="Arial"/>
        </w:rPr>
        <w:t>students identified as having a disability pursuant to Section</w:t>
      </w:r>
      <w:r>
        <w:rPr>
          <w:rFonts w:ascii="Arial" w:hAnsi="Arial" w:cs="Arial"/>
        </w:rPr>
        <w:t xml:space="preserve"> 504 </w:t>
      </w:r>
    </w:p>
    <w:p w14:paraId="60948E93" w14:textId="77777777" w:rsidR="00BD1DBB" w:rsidRDefault="00C376DA" w:rsidP="00A213FD">
      <w:pPr>
        <w:pStyle w:val="Header"/>
        <w:tabs>
          <w:tab w:val="left" w:pos="720"/>
        </w:tabs>
        <w:jc w:val="both"/>
        <w:rPr>
          <w:rFonts w:ascii="Arial" w:hAnsi="Arial" w:cs="Arial"/>
        </w:rPr>
      </w:pPr>
      <w:r>
        <w:rPr>
          <w:rFonts w:ascii="Arial" w:hAnsi="Arial" w:cs="Arial"/>
        </w:rPr>
        <w:tab/>
        <w:t xml:space="preserve">           </w:t>
      </w:r>
      <w:r w:rsidR="00BD1DBB">
        <w:rPr>
          <w:rFonts w:ascii="Arial" w:hAnsi="Arial" w:cs="Arial"/>
        </w:rPr>
        <w:t>of the</w:t>
      </w:r>
      <w:r>
        <w:rPr>
          <w:rFonts w:ascii="Arial" w:hAnsi="Arial" w:cs="Arial"/>
        </w:rPr>
        <w:t xml:space="preserve"> </w:t>
      </w:r>
      <w:r w:rsidR="00BD1DBB">
        <w:rPr>
          <w:rFonts w:ascii="Arial" w:hAnsi="Arial" w:cs="Arial"/>
        </w:rPr>
        <w:t xml:space="preserve">Rehabilitation Act by a 504 Multidisciplinary </w:t>
      </w:r>
      <w:proofErr w:type="gramStart"/>
      <w:r w:rsidR="00BD1DBB">
        <w:rPr>
          <w:rFonts w:ascii="Arial" w:hAnsi="Arial" w:cs="Arial"/>
        </w:rPr>
        <w:t>Team;</w:t>
      </w:r>
      <w:proofErr w:type="gramEnd"/>
    </w:p>
    <w:p w14:paraId="3E2E83FB" w14:textId="77777777" w:rsidR="00C376DA" w:rsidRDefault="00BD1DBB" w:rsidP="00A213FD">
      <w:pPr>
        <w:pStyle w:val="Header"/>
        <w:tabs>
          <w:tab w:val="left" w:pos="720"/>
        </w:tabs>
        <w:jc w:val="both"/>
        <w:rPr>
          <w:rFonts w:ascii="Arial" w:hAnsi="Arial" w:cs="Arial"/>
        </w:rPr>
      </w:pPr>
      <w:r>
        <w:rPr>
          <w:rFonts w:ascii="Arial" w:hAnsi="Arial" w:cs="Arial"/>
        </w:rPr>
        <w:t xml:space="preserve">                   </w:t>
      </w:r>
      <w:r w:rsidRPr="008F33AE">
        <w:rPr>
          <w:rFonts w:ascii="Arial" w:hAnsi="Arial" w:cs="Arial"/>
          <w:sz w:val="32"/>
          <w:szCs w:val="32"/>
        </w:rPr>
        <w:t>◦</w:t>
      </w:r>
      <w:r>
        <w:rPr>
          <w:rFonts w:ascii="Arial" w:hAnsi="Arial" w:cs="Arial"/>
          <w:sz w:val="32"/>
          <w:szCs w:val="32"/>
        </w:rPr>
        <w:t xml:space="preserve"> </w:t>
      </w:r>
      <w:r w:rsidRPr="00BD1DBB">
        <w:rPr>
          <w:rFonts w:ascii="Arial" w:hAnsi="Arial" w:cs="Arial"/>
        </w:rPr>
        <w:t xml:space="preserve">students who </w:t>
      </w:r>
      <w:proofErr w:type="gramStart"/>
      <w:r>
        <w:rPr>
          <w:rFonts w:ascii="Arial" w:hAnsi="Arial" w:cs="Arial"/>
        </w:rPr>
        <w:t>inc</w:t>
      </w:r>
      <w:r w:rsidRPr="00BD1DBB">
        <w:rPr>
          <w:rFonts w:ascii="Arial" w:hAnsi="Arial" w:cs="Arial"/>
        </w:rPr>
        <w:t>ur</w:t>
      </w:r>
      <w:r>
        <w:rPr>
          <w:rFonts w:ascii="Arial" w:hAnsi="Arial" w:cs="Arial"/>
        </w:rPr>
        <w:t xml:space="preserve">  disabilit</w:t>
      </w:r>
      <w:r w:rsidR="00C376DA">
        <w:rPr>
          <w:rFonts w:ascii="Arial" w:hAnsi="Arial" w:cs="Arial"/>
        </w:rPr>
        <w:t>ies</w:t>
      </w:r>
      <w:proofErr w:type="gramEnd"/>
      <w:r w:rsidR="00C376DA">
        <w:rPr>
          <w:rFonts w:ascii="Arial" w:hAnsi="Arial" w:cs="Arial"/>
        </w:rPr>
        <w:t xml:space="preserve"> for 30 days or less </w:t>
      </w:r>
    </w:p>
    <w:p w14:paraId="198A0136" w14:textId="77777777" w:rsidR="00BD1DBB" w:rsidRDefault="00C376DA" w:rsidP="00A213FD">
      <w:pPr>
        <w:pStyle w:val="Header"/>
        <w:tabs>
          <w:tab w:val="left" w:pos="720"/>
        </w:tabs>
        <w:jc w:val="both"/>
        <w:rPr>
          <w:rFonts w:ascii="Arial" w:hAnsi="Arial" w:cs="Arial"/>
        </w:rPr>
      </w:pPr>
      <w:r>
        <w:rPr>
          <w:rFonts w:ascii="Arial" w:hAnsi="Arial" w:cs="Arial"/>
        </w:rPr>
        <w:tab/>
        <w:t xml:space="preserve">           before administration</w:t>
      </w:r>
      <w:r w:rsidR="00621936">
        <w:rPr>
          <w:rFonts w:ascii="Arial" w:hAnsi="Arial" w:cs="Arial"/>
        </w:rPr>
        <w:t xml:space="preserve"> of a district-wide test and who are </w:t>
      </w:r>
    </w:p>
    <w:p w14:paraId="5E5D43F7" w14:textId="77777777" w:rsidR="00621936" w:rsidRDefault="00621936" w:rsidP="00A213FD">
      <w:pPr>
        <w:pStyle w:val="Header"/>
        <w:tabs>
          <w:tab w:val="left" w:pos="720"/>
        </w:tabs>
        <w:jc w:val="both"/>
        <w:rPr>
          <w:rFonts w:ascii="Arial" w:hAnsi="Arial" w:cs="Arial"/>
        </w:rPr>
      </w:pPr>
      <w:r>
        <w:rPr>
          <w:rFonts w:ascii="Arial" w:hAnsi="Arial" w:cs="Arial"/>
        </w:rPr>
        <w:tab/>
        <w:t xml:space="preserve">           authorized by the principal to receive test accommodations; and</w:t>
      </w:r>
    </w:p>
    <w:p w14:paraId="3B054248" w14:textId="77777777" w:rsidR="00621936" w:rsidRDefault="00621936" w:rsidP="00A213FD">
      <w:pPr>
        <w:pStyle w:val="Header"/>
        <w:tabs>
          <w:tab w:val="left" w:pos="720"/>
        </w:tabs>
        <w:jc w:val="both"/>
        <w:rPr>
          <w:rFonts w:ascii="Arial" w:hAnsi="Arial" w:cs="Arial"/>
        </w:rPr>
      </w:pPr>
      <w:r>
        <w:rPr>
          <w:rFonts w:ascii="Arial" w:hAnsi="Arial" w:cs="Arial"/>
        </w:rPr>
        <w:t xml:space="preserve">                   </w:t>
      </w:r>
      <w:r w:rsidRPr="008F33AE">
        <w:rPr>
          <w:rFonts w:ascii="Arial" w:hAnsi="Arial" w:cs="Arial"/>
          <w:sz w:val="32"/>
          <w:szCs w:val="32"/>
        </w:rPr>
        <w:t>◦</w:t>
      </w:r>
      <w:r>
        <w:rPr>
          <w:rFonts w:ascii="Arial" w:hAnsi="Arial" w:cs="Arial"/>
          <w:sz w:val="32"/>
          <w:szCs w:val="32"/>
        </w:rPr>
        <w:t xml:space="preserve"> </w:t>
      </w:r>
      <w:r w:rsidRPr="00621936">
        <w:rPr>
          <w:rFonts w:ascii="Arial" w:hAnsi="Arial" w:cs="Arial"/>
        </w:rPr>
        <w:t xml:space="preserve">students previously declassified by the CSE or CPSE who are </w:t>
      </w:r>
    </w:p>
    <w:p w14:paraId="53CC9F0B" w14:textId="77777777" w:rsidR="00621936" w:rsidRPr="00BD1DBB" w:rsidRDefault="00621936" w:rsidP="00A213FD">
      <w:pPr>
        <w:pStyle w:val="Header"/>
        <w:tabs>
          <w:tab w:val="left" w:pos="720"/>
        </w:tabs>
        <w:jc w:val="both"/>
        <w:rPr>
          <w:rFonts w:ascii="Arial" w:hAnsi="Arial" w:cs="Arial"/>
        </w:rPr>
      </w:pPr>
      <w:r>
        <w:rPr>
          <w:rFonts w:ascii="Arial" w:hAnsi="Arial" w:cs="Arial"/>
        </w:rPr>
        <w:tab/>
        <w:t xml:space="preserve">           </w:t>
      </w:r>
      <w:r w:rsidRPr="00621936">
        <w:rPr>
          <w:rFonts w:ascii="Arial" w:hAnsi="Arial" w:cs="Arial"/>
        </w:rPr>
        <w:t>provided with declassification accommodations.</w:t>
      </w:r>
    </w:p>
    <w:p w14:paraId="6BFE4F7F" w14:textId="77777777" w:rsidR="00FA1B85" w:rsidRDefault="00FA1B85" w:rsidP="00156708">
      <w:pPr>
        <w:pStyle w:val="Header"/>
        <w:tabs>
          <w:tab w:val="left" w:pos="720"/>
        </w:tabs>
        <w:jc w:val="center"/>
        <w:rPr>
          <w:rFonts w:ascii="Arial" w:hAnsi="Arial" w:cs="Arial"/>
          <w:b/>
        </w:rPr>
      </w:pPr>
    </w:p>
    <w:p w14:paraId="163CA790" w14:textId="77777777" w:rsidR="00621936" w:rsidRDefault="00677655" w:rsidP="00A213FD">
      <w:pPr>
        <w:pStyle w:val="Header"/>
        <w:tabs>
          <w:tab w:val="left" w:pos="720"/>
        </w:tabs>
        <w:jc w:val="both"/>
        <w:rPr>
          <w:rFonts w:ascii="Arial" w:hAnsi="Arial" w:cs="Arial"/>
        </w:rPr>
      </w:pPr>
      <w:r>
        <w:rPr>
          <w:rFonts w:ascii="Arial" w:hAnsi="Arial" w:cs="Arial"/>
        </w:rPr>
        <w:tab/>
      </w:r>
      <w:r w:rsidR="00621936">
        <w:rPr>
          <w:rFonts w:ascii="Arial" w:hAnsi="Arial" w:cs="Arial"/>
        </w:rPr>
        <w:t xml:space="preserve"> </w:t>
      </w:r>
      <w:proofErr w:type="gramStart"/>
      <w:r w:rsidR="00621936">
        <w:rPr>
          <w:rFonts w:ascii="Arial" w:hAnsi="Arial" w:cs="Arial"/>
        </w:rPr>
        <w:t xml:space="preserve">● </w:t>
      </w:r>
      <w:r w:rsidR="00FA1B85">
        <w:rPr>
          <w:rFonts w:ascii="Arial" w:hAnsi="Arial" w:cs="Arial"/>
        </w:rPr>
        <w:t xml:space="preserve"> </w:t>
      </w:r>
      <w:r w:rsidR="00621936">
        <w:rPr>
          <w:rFonts w:ascii="Arial" w:hAnsi="Arial" w:cs="Arial"/>
        </w:rPr>
        <w:t>The</w:t>
      </w:r>
      <w:proofErr w:type="gramEnd"/>
      <w:r w:rsidR="00621936">
        <w:rPr>
          <w:rFonts w:ascii="Arial" w:hAnsi="Arial" w:cs="Arial"/>
        </w:rPr>
        <w:t xml:space="preserve"> following individuals are authorized to make the decisions regarding </w:t>
      </w:r>
      <w:r w:rsidR="0079383D">
        <w:rPr>
          <w:rFonts w:ascii="Arial" w:hAnsi="Arial" w:cs="Arial"/>
        </w:rPr>
        <w:tab/>
        <w:t xml:space="preserve">       </w:t>
      </w:r>
      <w:r w:rsidR="00621936">
        <w:rPr>
          <w:rFonts w:ascii="Arial" w:hAnsi="Arial" w:cs="Arial"/>
        </w:rPr>
        <w:t>test accommodations for a student with a disability:</w:t>
      </w:r>
    </w:p>
    <w:p w14:paraId="2FF4EC7F" w14:textId="77777777" w:rsidR="00621936" w:rsidRDefault="00621936" w:rsidP="00A213FD">
      <w:pPr>
        <w:pStyle w:val="Header"/>
        <w:tabs>
          <w:tab w:val="left" w:pos="720"/>
        </w:tabs>
        <w:jc w:val="both"/>
        <w:rPr>
          <w:rFonts w:ascii="Arial" w:hAnsi="Arial" w:cs="Arial"/>
        </w:rPr>
      </w:pPr>
    </w:p>
    <w:p w14:paraId="62218BEB" w14:textId="77777777" w:rsidR="00621936" w:rsidRDefault="00621936" w:rsidP="00A213FD">
      <w:pPr>
        <w:pStyle w:val="Header"/>
        <w:tabs>
          <w:tab w:val="left" w:pos="720"/>
        </w:tabs>
        <w:jc w:val="both"/>
        <w:rPr>
          <w:rFonts w:ascii="Arial" w:hAnsi="Arial" w:cs="Arial"/>
        </w:rPr>
      </w:pPr>
      <w:r>
        <w:rPr>
          <w:rFonts w:ascii="Arial" w:hAnsi="Arial" w:cs="Arial"/>
        </w:rPr>
        <w:tab/>
        <w:t xml:space="preserve">        </w:t>
      </w:r>
      <w:r w:rsidRPr="008F33AE">
        <w:rPr>
          <w:rFonts w:ascii="Arial" w:hAnsi="Arial" w:cs="Arial"/>
          <w:sz w:val="32"/>
          <w:szCs w:val="32"/>
        </w:rPr>
        <w:t>◦</w:t>
      </w:r>
      <w:r>
        <w:rPr>
          <w:rFonts w:ascii="Arial" w:hAnsi="Arial" w:cs="Arial"/>
          <w:sz w:val="32"/>
          <w:szCs w:val="32"/>
        </w:rPr>
        <w:t xml:space="preserve"> </w:t>
      </w:r>
      <w:r>
        <w:rPr>
          <w:rFonts w:ascii="Arial" w:hAnsi="Arial" w:cs="Arial"/>
        </w:rPr>
        <w:t>the CSE or CPSE, if the student is classified under I</w:t>
      </w:r>
      <w:r w:rsidR="0079383D">
        <w:rPr>
          <w:rFonts w:ascii="Arial" w:hAnsi="Arial" w:cs="Arial"/>
        </w:rPr>
        <w:t xml:space="preserve">DEA and the </w:t>
      </w:r>
      <w:r w:rsidR="0079383D">
        <w:rPr>
          <w:rFonts w:ascii="Arial" w:hAnsi="Arial" w:cs="Arial"/>
        </w:rPr>
        <w:tab/>
        <w:t xml:space="preserve">   </w:t>
      </w:r>
      <w:proofErr w:type="gramStart"/>
      <w:r w:rsidR="0079383D">
        <w:rPr>
          <w:rFonts w:ascii="Arial" w:hAnsi="Arial" w:cs="Arial"/>
        </w:rPr>
        <w:tab/>
        <w:t xml:space="preserve">  </w:t>
      </w:r>
      <w:r w:rsidR="0079383D">
        <w:rPr>
          <w:rFonts w:ascii="Arial" w:hAnsi="Arial" w:cs="Arial"/>
        </w:rPr>
        <w:tab/>
      </w:r>
      <w:proofErr w:type="gramEnd"/>
      <w:r w:rsidR="0079383D">
        <w:rPr>
          <w:rFonts w:ascii="Arial" w:hAnsi="Arial" w:cs="Arial"/>
        </w:rPr>
        <w:t xml:space="preserve">         </w:t>
      </w:r>
      <w:r>
        <w:rPr>
          <w:rFonts w:ascii="Arial" w:hAnsi="Arial" w:cs="Arial"/>
        </w:rPr>
        <w:t>Commissioner’s Regulations or if the student has been declassified</w:t>
      </w:r>
      <w:r w:rsidR="00777781">
        <w:rPr>
          <w:rFonts w:ascii="Arial" w:hAnsi="Arial" w:cs="Arial"/>
        </w:rPr>
        <w:t>;</w:t>
      </w:r>
    </w:p>
    <w:p w14:paraId="3C0190A9" w14:textId="77777777" w:rsidR="00777781" w:rsidRDefault="00777781" w:rsidP="00A213FD">
      <w:pPr>
        <w:pStyle w:val="Header"/>
        <w:tabs>
          <w:tab w:val="left" w:pos="720"/>
        </w:tabs>
        <w:jc w:val="both"/>
        <w:rPr>
          <w:rFonts w:ascii="Arial" w:hAnsi="Arial" w:cs="Arial"/>
        </w:rPr>
      </w:pPr>
      <w:r>
        <w:rPr>
          <w:rFonts w:ascii="Arial" w:hAnsi="Arial" w:cs="Arial"/>
        </w:rPr>
        <w:tab/>
        <w:t xml:space="preserve">        </w:t>
      </w:r>
      <w:r w:rsidRPr="008F33AE">
        <w:rPr>
          <w:rFonts w:ascii="Arial" w:hAnsi="Arial" w:cs="Arial"/>
          <w:sz w:val="32"/>
          <w:szCs w:val="32"/>
        </w:rPr>
        <w:t>◦</w:t>
      </w:r>
      <w:r>
        <w:rPr>
          <w:rFonts w:ascii="Arial" w:hAnsi="Arial" w:cs="Arial"/>
          <w:sz w:val="32"/>
          <w:szCs w:val="32"/>
        </w:rPr>
        <w:t xml:space="preserve"> </w:t>
      </w:r>
      <w:r>
        <w:rPr>
          <w:rFonts w:ascii="Arial" w:hAnsi="Arial" w:cs="Arial"/>
        </w:rPr>
        <w:t xml:space="preserve">the Section 504 Multidisciplinary Team for those students identified as </w:t>
      </w:r>
    </w:p>
    <w:p w14:paraId="23177884" w14:textId="77777777" w:rsidR="00DE10EA" w:rsidRDefault="00DE10EA" w:rsidP="00A213FD">
      <w:pPr>
        <w:pStyle w:val="Header"/>
        <w:tabs>
          <w:tab w:val="left" w:pos="720"/>
        </w:tabs>
        <w:jc w:val="both"/>
        <w:rPr>
          <w:rFonts w:ascii="Arial" w:hAnsi="Arial" w:cs="Arial"/>
        </w:rPr>
      </w:pPr>
      <w:r>
        <w:rPr>
          <w:rFonts w:ascii="Arial" w:hAnsi="Arial" w:cs="Arial"/>
        </w:rPr>
        <w:t xml:space="preserve">                      </w:t>
      </w:r>
      <w:r w:rsidR="00C464C0">
        <w:rPr>
          <w:rFonts w:ascii="Arial" w:hAnsi="Arial" w:cs="Arial"/>
        </w:rPr>
        <w:t>h</w:t>
      </w:r>
      <w:r>
        <w:rPr>
          <w:rFonts w:ascii="Arial" w:hAnsi="Arial" w:cs="Arial"/>
        </w:rPr>
        <w:t xml:space="preserve">aving a disability pursuant to Section 504 of the Rehabilitation </w:t>
      </w:r>
      <w:proofErr w:type="gramStart"/>
      <w:r>
        <w:rPr>
          <w:rFonts w:ascii="Arial" w:hAnsi="Arial" w:cs="Arial"/>
        </w:rPr>
        <w:t>Act;</w:t>
      </w:r>
      <w:proofErr w:type="gramEnd"/>
    </w:p>
    <w:p w14:paraId="5677209D" w14:textId="77777777" w:rsidR="00DE10EA" w:rsidRDefault="00C464C0" w:rsidP="00A213FD">
      <w:pPr>
        <w:pStyle w:val="Header"/>
        <w:tabs>
          <w:tab w:val="left" w:pos="720"/>
        </w:tabs>
        <w:jc w:val="both"/>
        <w:rPr>
          <w:rFonts w:ascii="Arial" w:hAnsi="Arial" w:cs="Arial"/>
        </w:rPr>
      </w:pPr>
      <w:r>
        <w:rPr>
          <w:rFonts w:ascii="Arial" w:hAnsi="Arial" w:cs="Arial"/>
        </w:rPr>
        <w:tab/>
        <w:t xml:space="preserve">        </w:t>
      </w:r>
      <w:r w:rsidRPr="008F33AE">
        <w:rPr>
          <w:rFonts w:ascii="Arial" w:hAnsi="Arial" w:cs="Arial"/>
          <w:sz w:val="32"/>
          <w:szCs w:val="32"/>
        </w:rPr>
        <w:t>◦</w:t>
      </w:r>
      <w:r>
        <w:rPr>
          <w:rFonts w:ascii="Arial" w:hAnsi="Arial" w:cs="Arial"/>
          <w:sz w:val="32"/>
          <w:szCs w:val="32"/>
        </w:rPr>
        <w:t xml:space="preserve"> </w:t>
      </w:r>
      <w:r w:rsidRPr="00C464C0">
        <w:rPr>
          <w:rFonts w:ascii="Arial" w:hAnsi="Arial" w:cs="Arial"/>
        </w:rPr>
        <w:t>the school principal, for general education</w:t>
      </w:r>
      <w:r>
        <w:rPr>
          <w:rFonts w:ascii="Arial" w:hAnsi="Arial" w:cs="Arial"/>
        </w:rPr>
        <w:t xml:space="preserve"> students who have incurred a </w:t>
      </w:r>
    </w:p>
    <w:p w14:paraId="332B1DDF" w14:textId="77777777" w:rsidR="00C464C0" w:rsidRDefault="00C464C0" w:rsidP="00A213FD">
      <w:pPr>
        <w:pStyle w:val="Header"/>
        <w:tabs>
          <w:tab w:val="left" w:pos="720"/>
        </w:tabs>
        <w:jc w:val="both"/>
        <w:rPr>
          <w:rFonts w:ascii="Arial" w:hAnsi="Arial" w:cs="Arial"/>
        </w:rPr>
      </w:pPr>
      <w:r>
        <w:rPr>
          <w:rFonts w:ascii="Arial" w:hAnsi="Arial" w:cs="Arial"/>
        </w:rPr>
        <w:tab/>
        <w:t xml:space="preserve">           short or long-term disability within 30 days before administration</w:t>
      </w:r>
    </w:p>
    <w:p w14:paraId="1825D100" w14:textId="77777777" w:rsidR="00C464C0" w:rsidRDefault="00C464C0" w:rsidP="00A213FD">
      <w:pPr>
        <w:pStyle w:val="Header"/>
        <w:tabs>
          <w:tab w:val="left" w:pos="720"/>
        </w:tabs>
        <w:jc w:val="both"/>
        <w:rPr>
          <w:rFonts w:ascii="Arial" w:hAnsi="Arial" w:cs="Arial"/>
        </w:rPr>
      </w:pPr>
      <w:r>
        <w:rPr>
          <w:rFonts w:ascii="Arial" w:hAnsi="Arial" w:cs="Arial"/>
        </w:rPr>
        <w:tab/>
        <w:t xml:space="preserve">           of assessment and where sufficient time is not available for the</w:t>
      </w:r>
    </w:p>
    <w:p w14:paraId="7DCFB06F" w14:textId="77777777" w:rsidR="003D17D3" w:rsidRDefault="00C464C0" w:rsidP="00A213FD">
      <w:pPr>
        <w:pStyle w:val="Header"/>
        <w:tabs>
          <w:tab w:val="left" w:pos="720"/>
        </w:tabs>
        <w:jc w:val="both"/>
        <w:rPr>
          <w:rFonts w:ascii="Arial" w:hAnsi="Arial" w:cs="Arial"/>
        </w:rPr>
      </w:pPr>
      <w:r>
        <w:rPr>
          <w:rFonts w:ascii="Arial" w:hAnsi="Arial" w:cs="Arial"/>
        </w:rPr>
        <w:t xml:space="preserve">   </w:t>
      </w:r>
      <w:r>
        <w:rPr>
          <w:rFonts w:ascii="Arial" w:hAnsi="Arial" w:cs="Arial"/>
        </w:rPr>
        <w:tab/>
        <w:t xml:space="preserve">           development of an IEP or 504 Plan.</w:t>
      </w:r>
    </w:p>
    <w:p w14:paraId="23B07E73" w14:textId="77777777" w:rsidR="003D17D3" w:rsidRDefault="003D17D3" w:rsidP="00A213FD">
      <w:pPr>
        <w:pStyle w:val="Header"/>
        <w:tabs>
          <w:tab w:val="left" w:pos="720"/>
        </w:tabs>
        <w:jc w:val="both"/>
        <w:rPr>
          <w:rFonts w:ascii="Arial" w:hAnsi="Arial" w:cs="Arial"/>
        </w:rPr>
      </w:pPr>
    </w:p>
    <w:p w14:paraId="44EFB973" w14:textId="77777777" w:rsidR="003D17D3" w:rsidRDefault="003D17D3" w:rsidP="00A213FD">
      <w:pPr>
        <w:pStyle w:val="Header"/>
        <w:tabs>
          <w:tab w:val="left" w:pos="900"/>
        </w:tabs>
        <w:jc w:val="both"/>
        <w:rPr>
          <w:rFonts w:ascii="Arial" w:hAnsi="Arial" w:cs="Arial"/>
        </w:rPr>
      </w:pPr>
      <w:r>
        <w:rPr>
          <w:rFonts w:ascii="Arial" w:hAnsi="Arial" w:cs="Arial"/>
        </w:rPr>
        <w:t xml:space="preserve">            ●   All appropriate testing accommodations will be designated in a student’s</w:t>
      </w:r>
    </w:p>
    <w:p w14:paraId="3BAA490B" w14:textId="77777777" w:rsidR="003D17D3" w:rsidRDefault="003D17D3" w:rsidP="00A213FD">
      <w:pPr>
        <w:pStyle w:val="Header"/>
        <w:tabs>
          <w:tab w:val="left" w:pos="900"/>
        </w:tabs>
        <w:jc w:val="both"/>
        <w:rPr>
          <w:rFonts w:ascii="Arial" w:hAnsi="Arial" w:cs="Arial"/>
        </w:rPr>
      </w:pPr>
      <w:r>
        <w:rPr>
          <w:rFonts w:ascii="Arial" w:hAnsi="Arial" w:cs="Arial"/>
        </w:rPr>
        <w:t xml:space="preserve">                 IEP or 504 Accommodation Plan and will be reviewed at least annually     </w:t>
      </w:r>
      <w:r>
        <w:rPr>
          <w:rFonts w:ascii="Arial" w:hAnsi="Arial" w:cs="Arial"/>
        </w:rPr>
        <w:tab/>
        <w:t xml:space="preserve">    by declassification accommodations </w:t>
      </w:r>
    </w:p>
    <w:p w14:paraId="0EC103CA" w14:textId="77777777" w:rsidR="003D17D3" w:rsidRDefault="003D17D3" w:rsidP="00A213FD">
      <w:pPr>
        <w:pStyle w:val="Header"/>
        <w:tabs>
          <w:tab w:val="left" w:pos="900"/>
        </w:tabs>
        <w:jc w:val="both"/>
        <w:rPr>
          <w:rFonts w:ascii="Arial" w:hAnsi="Arial" w:cs="Arial"/>
        </w:rPr>
      </w:pPr>
    </w:p>
    <w:p w14:paraId="1DBB193A" w14:textId="77777777" w:rsidR="003D17D3" w:rsidRDefault="003D17D3" w:rsidP="00A213FD">
      <w:pPr>
        <w:pStyle w:val="Header"/>
        <w:tabs>
          <w:tab w:val="left" w:pos="900"/>
        </w:tabs>
        <w:jc w:val="both"/>
        <w:rPr>
          <w:rFonts w:ascii="Arial" w:hAnsi="Arial" w:cs="Arial"/>
        </w:rPr>
      </w:pPr>
      <w:r>
        <w:rPr>
          <w:rFonts w:ascii="Arial" w:hAnsi="Arial" w:cs="Arial"/>
        </w:rPr>
        <w:t xml:space="preserve">            ●   S</w:t>
      </w:r>
      <w:r w:rsidRPr="002D5CEC">
        <w:rPr>
          <w:rFonts w:ascii="Arial" w:hAnsi="Arial" w:cs="Arial"/>
        </w:rPr>
        <w:t xml:space="preserve">teps shall be taken to ensure that teachers and service providers are </w:t>
      </w:r>
    </w:p>
    <w:p w14:paraId="2DC38C6E" w14:textId="77777777" w:rsidR="003D17D3" w:rsidRDefault="003D17D3" w:rsidP="00A213FD">
      <w:pPr>
        <w:pStyle w:val="Header"/>
        <w:tabs>
          <w:tab w:val="left" w:pos="900"/>
        </w:tabs>
        <w:jc w:val="both"/>
        <w:rPr>
          <w:rFonts w:ascii="Arial" w:hAnsi="Arial" w:cs="Arial"/>
        </w:rPr>
      </w:pPr>
      <w:r>
        <w:rPr>
          <w:rFonts w:ascii="Arial" w:hAnsi="Arial" w:cs="Arial"/>
        </w:rPr>
        <w:tab/>
        <w:t xml:space="preserve">    </w:t>
      </w:r>
      <w:r w:rsidRPr="002D5CEC">
        <w:rPr>
          <w:rFonts w:ascii="Arial" w:hAnsi="Arial" w:cs="Arial"/>
        </w:rPr>
        <w:t>aware of</w:t>
      </w:r>
      <w:r>
        <w:rPr>
          <w:rFonts w:ascii="Arial" w:hAnsi="Arial" w:cs="Arial"/>
        </w:rPr>
        <w:t xml:space="preserve"> test accommodations for students and how they are to be </w:t>
      </w:r>
    </w:p>
    <w:p w14:paraId="41EF20F1" w14:textId="77777777" w:rsidR="003D17D3" w:rsidRPr="002D5CEC" w:rsidRDefault="003D17D3" w:rsidP="00A213FD">
      <w:pPr>
        <w:pStyle w:val="Header"/>
        <w:tabs>
          <w:tab w:val="left" w:pos="900"/>
        </w:tabs>
        <w:jc w:val="both"/>
        <w:rPr>
          <w:rFonts w:ascii="Arial" w:hAnsi="Arial" w:cs="Arial"/>
        </w:rPr>
      </w:pPr>
      <w:r>
        <w:rPr>
          <w:rFonts w:ascii="Arial" w:hAnsi="Arial" w:cs="Arial"/>
        </w:rPr>
        <w:t xml:space="preserve">                 implemented.</w:t>
      </w:r>
      <w:r>
        <w:rPr>
          <w:rFonts w:ascii="Arial" w:hAnsi="Arial" w:cs="Arial"/>
          <w:sz w:val="32"/>
          <w:szCs w:val="32"/>
        </w:rPr>
        <w:t xml:space="preserve"> </w:t>
      </w:r>
    </w:p>
    <w:p w14:paraId="0DCF943F" w14:textId="77777777" w:rsidR="00B41E0F" w:rsidRPr="00954C40" w:rsidRDefault="00B41E0F" w:rsidP="00156708">
      <w:pPr>
        <w:pStyle w:val="Header"/>
        <w:tabs>
          <w:tab w:val="left" w:pos="720"/>
        </w:tabs>
        <w:jc w:val="center"/>
        <w:rPr>
          <w:rFonts w:ascii="Arial" w:hAnsi="Arial" w:cs="Arial"/>
          <w:b/>
          <w:bCs/>
          <w:u w:val="single"/>
        </w:rPr>
      </w:pPr>
    </w:p>
    <w:p w14:paraId="6F76EE6E" w14:textId="77777777" w:rsidR="003142FB" w:rsidRDefault="003142FB">
      <w:pPr>
        <w:rPr>
          <w:rFonts w:ascii="Arial" w:hAnsi="Arial" w:cs="Arial"/>
          <w:b/>
          <w:bCs/>
          <w:u w:val="single"/>
        </w:rPr>
      </w:pPr>
      <w:bookmarkStart w:id="129" w:name="_Toc335031513"/>
      <w:r>
        <w:rPr>
          <w:rFonts w:ascii="Arial" w:hAnsi="Arial" w:cs="Arial"/>
          <w:b/>
          <w:bCs/>
          <w:u w:val="single"/>
        </w:rPr>
        <w:br w:type="page"/>
      </w:r>
    </w:p>
    <w:p w14:paraId="40A5DEFB" w14:textId="77777777" w:rsidR="00156708" w:rsidRPr="00954C40" w:rsidRDefault="00B37F82" w:rsidP="000464EB">
      <w:pPr>
        <w:pStyle w:val="Header"/>
        <w:tabs>
          <w:tab w:val="left" w:pos="720"/>
        </w:tabs>
        <w:jc w:val="center"/>
        <w:outlineLvl w:val="0"/>
        <w:rPr>
          <w:rFonts w:ascii="Arial" w:hAnsi="Arial" w:cs="Arial"/>
          <w:b/>
          <w:bCs/>
          <w:u w:val="single"/>
        </w:rPr>
      </w:pPr>
      <w:r w:rsidRPr="00954C40">
        <w:rPr>
          <w:rFonts w:ascii="Arial" w:hAnsi="Arial" w:cs="Arial"/>
          <w:b/>
          <w:bCs/>
          <w:u w:val="single"/>
        </w:rPr>
        <w:lastRenderedPageBreak/>
        <w:t>T</w:t>
      </w:r>
      <w:r w:rsidR="00156708" w:rsidRPr="00954C40">
        <w:rPr>
          <w:rFonts w:ascii="Arial" w:hAnsi="Arial" w:cs="Arial"/>
          <w:b/>
          <w:bCs/>
          <w:u w:val="single"/>
        </w:rPr>
        <w:t>RANSITIONAL PLANNING SERVICES FOR STUDENTS WITH DISABILITIES</w:t>
      </w:r>
      <w:bookmarkEnd w:id="129"/>
    </w:p>
    <w:p w14:paraId="3668281D" w14:textId="77777777" w:rsidR="00B37F82" w:rsidRPr="00954C40" w:rsidRDefault="00B37F82" w:rsidP="00156708">
      <w:pPr>
        <w:pStyle w:val="Header"/>
        <w:tabs>
          <w:tab w:val="left" w:pos="720"/>
        </w:tabs>
        <w:rPr>
          <w:rFonts w:ascii="Arial" w:hAnsi="Arial" w:cs="Arial"/>
          <w:b/>
          <w:bCs/>
          <w:u w:val="single"/>
        </w:rPr>
      </w:pPr>
    </w:p>
    <w:p w14:paraId="54D7ADB6" w14:textId="77777777" w:rsidR="00156708" w:rsidRPr="00954C40" w:rsidRDefault="00156708" w:rsidP="00156708">
      <w:pPr>
        <w:pStyle w:val="Header"/>
        <w:tabs>
          <w:tab w:val="left" w:pos="720"/>
        </w:tabs>
        <w:rPr>
          <w:rFonts w:ascii="Arial" w:hAnsi="Arial" w:cs="Arial"/>
          <w:b/>
          <w:bCs/>
          <w:u w:val="single"/>
        </w:rPr>
      </w:pPr>
      <w:r w:rsidRPr="00954C40">
        <w:rPr>
          <w:rFonts w:ascii="Arial" w:hAnsi="Arial" w:cs="Arial"/>
          <w:b/>
          <w:bCs/>
          <w:u w:val="single"/>
        </w:rPr>
        <w:t>Definition:</w:t>
      </w:r>
    </w:p>
    <w:p w14:paraId="712FFC66" w14:textId="77777777" w:rsidR="00156708" w:rsidRPr="00954C40" w:rsidRDefault="00156708" w:rsidP="00156708">
      <w:pPr>
        <w:pStyle w:val="Header"/>
        <w:tabs>
          <w:tab w:val="left" w:pos="720"/>
        </w:tabs>
        <w:rPr>
          <w:rFonts w:ascii="Arial" w:hAnsi="Arial" w:cs="Arial"/>
        </w:rPr>
      </w:pPr>
    </w:p>
    <w:p w14:paraId="58F2DABA" w14:textId="77777777" w:rsidR="00156708" w:rsidRPr="00954C40" w:rsidRDefault="00156708" w:rsidP="0037554B">
      <w:pPr>
        <w:pStyle w:val="Header"/>
        <w:tabs>
          <w:tab w:val="left" w:pos="720"/>
        </w:tabs>
        <w:jc w:val="both"/>
        <w:rPr>
          <w:rFonts w:ascii="Arial" w:hAnsi="Arial" w:cs="Arial"/>
        </w:rPr>
      </w:pPr>
      <w:r w:rsidRPr="00954C40">
        <w:rPr>
          <w:rFonts w:ascii="Arial" w:hAnsi="Arial" w:cs="Arial"/>
          <w:i/>
        </w:rPr>
        <w:t>Transition Services</w:t>
      </w:r>
      <w:r w:rsidRPr="00954C40">
        <w:rPr>
          <w:rFonts w:ascii="Arial" w:hAnsi="Arial" w:cs="Arial"/>
        </w:rPr>
        <w:t xml:space="preserve"> are defined in the IDEA and Article 89 as a coordinated set of activities for a student with a disability, designed within a results-oriented process, that is focused on improving the academic and functional achievement of the student with a disability to facilitate the student’s movement from school to post-school activities including, but not limited to, post-secondary education, vocational training, integrated competitive employment (including supported employment), continuing and adult education, adult services, independent living, or community participation.  The coordinated set of activities must be based upon the individual student’s needs, </w:t>
      </w:r>
      <w:proofErr w:type="gramStart"/>
      <w:r w:rsidRPr="00954C40">
        <w:rPr>
          <w:rFonts w:ascii="Arial" w:hAnsi="Arial" w:cs="Arial"/>
        </w:rPr>
        <w:t>taking into account</w:t>
      </w:r>
      <w:proofErr w:type="gramEnd"/>
      <w:r w:rsidRPr="00954C40">
        <w:rPr>
          <w:rFonts w:ascii="Arial" w:hAnsi="Arial" w:cs="Arial"/>
        </w:rPr>
        <w:t xml:space="preserve"> the student’s strengths, preferences and interests, and shall include needed activities in the areas of instruction, related services, community experiences, the development of employment and other post-school adult living objectives and, when appropriate, acquisition of daily living skills and functional vocational eva</w:t>
      </w:r>
      <w:r w:rsidR="002D5CEC" w:rsidRPr="00954C40">
        <w:rPr>
          <w:rFonts w:ascii="Arial" w:hAnsi="Arial" w:cs="Arial"/>
        </w:rPr>
        <w:t>luation</w:t>
      </w:r>
      <w:r w:rsidRPr="00954C40">
        <w:rPr>
          <w:rFonts w:ascii="Arial" w:hAnsi="Arial" w:cs="Arial"/>
        </w:rPr>
        <w:t>.</w:t>
      </w:r>
    </w:p>
    <w:p w14:paraId="77BDED34" w14:textId="77777777" w:rsidR="00156708" w:rsidRPr="00954C40" w:rsidRDefault="00156708" w:rsidP="0037554B">
      <w:pPr>
        <w:pStyle w:val="Header"/>
        <w:tabs>
          <w:tab w:val="left" w:pos="720"/>
        </w:tabs>
        <w:jc w:val="both"/>
        <w:rPr>
          <w:rFonts w:ascii="Arial" w:hAnsi="Arial" w:cs="Arial"/>
        </w:rPr>
      </w:pPr>
    </w:p>
    <w:p w14:paraId="4C41E9B6" w14:textId="77777777" w:rsidR="00156708" w:rsidRPr="00954C40" w:rsidRDefault="00156708" w:rsidP="0037554B">
      <w:pPr>
        <w:pStyle w:val="Header"/>
        <w:tabs>
          <w:tab w:val="left" w:pos="720"/>
        </w:tabs>
        <w:jc w:val="both"/>
        <w:rPr>
          <w:rFonts w:ascii="Arial" w:hAnsi="Arial" w:cs="Arial"/>
        </w:rPr>
      </w:pPr>
      <w:r w:rsidRPr="00954C40">
        <w:rPr>
          <w:rFonts w:ascii="Arial" w:hAnsi="Arial" w:cs="Arial"/>
        </w:rPr>
        <w:t xml:space="preserve">Transition Services planning for secondary students with disabilities is outcome oriented and looks toward adult life.  Professionals, students and parents or other guardians work cooperatively to identify appropriate destination statements and to determine and implement plans for reaching these outcomes.  The student’s interests and needs are kept foremost in the </w:t>
      </w:r>
      <w:proofErr w:type="gramStart"/>
      <w:r w:rsidRPr="00954C40">
        <w:rPr>
          <w:rFonts w:ascii="Arial" w:hAnsi="Arial" w:cs="Arial"/>
        </w:rPr>
        <w:t>decision making</w:t>
      </w:r>
      <w:proofErr w:type="gramEnd"/>
      <w:r w:rsidRPr="00954C40">
        <w:rPr>
          <w:rFonts w:ascii="Arial" w:hAnsi="Arial" w:cs="Arial"/>
        </w:rPr>
        <w:t xml:space="preserve"> process.</w:t>
      </w:r>
    </w:p>
    <w:p w14:paraId="17AFD4D8" w14:textId="77777777" w:rsidR="00156708" w:rsidRPr="00954C40" w:rsidRDefault="00156708" w:rsidP="0037554B">
      <w:pPr>
        <w:pStyle w:val="Header"/>
        <w:tabs>
          <w:tab w:val="left" w:pos="720"/>
        </w:tabs>
        <w:jc w:val="both"/>
        <w:rPr>
          <w:rFonts w:ascii="Arial" w:hAnsi="Arial" w:cs="Arial"/>
        </w:rPr>
      </w:pPr>
    </w:p>
    <w:p w14:paraId="4F852142" w14:textId="77777777" w:rsidR="000F2134" w:rsidRPr="00954C40" w:rsidRDefault="000F2134" w:rsidP="0037554B">
      <w:pPr>
        <w:pStyle w:val="Header"/>
        <w:tabs>
          <w:tab w:val="left" w:pos="720"/>
        </w:tabs>
        <w:jc w:val="both"/>
        <w:rPr>
          <w:rFonts w:ascii="Arial" w:hAnsi="Arial" w:cs="Arial"/>
        </w:rPr>
      </w:pPr>
      <w:r w:rsidRPr="00954C40">
        <w:rPr>
          <w:rFonts w:ascii="Arial" w:hAnsi="Arial" w:cs="Arial"/>
        </w:rPr>
        <w:t xml:space="preserve">For those students, beginning not later than the first IEP, to be in effect when the </w:t>
      </w:r>
      <w:r w:rsidR="00E063ED" w:rsidRPr="00954C40">
        <w:rPr>
          <w:rFonts w:ascii="Arial" w:hAnsi="Arial" w:cs="Arial"/>
        </w:rPr>
        <w:t xml:space="preserve">student </w:t>
      </w:r>
      <w:r w:rsidRPr="00954C40">
        <w:rPr>
          <w:rFonts w:ascii="Arial" w:hAnsi="Arial" w:cs="Arial"/>
        </w:rPr>
        <w:t>is age 15 and at a younger</w:t>
      </w:r>
      <w:r w:rsidR="00B37F82" w:rsidRPr="00954C40">
        <w:rPr>
          <w:rFonts w:ascii="Arial" w:hAnsi="Arial" w:cs="Arial"/>
        </w:rPr>
        <w:t xml:space="preserve"> age, if determined appropriate</w:t>
      </w:r>
      <w:r w:rsidRPr="00954C40">
        <w:rPr>
          <w:rFonts w:ascii="Arial" w:hAnsi="Arial" w:cs="Arial"/>
        </w:rPr>
        <w:t xml:space="preserve"> and updated annually, the IEP shall include:</w:t>
      </w:r>
    </w:p>
    <w:p w14:paraId="4159C30F" w14:textId="77777777" w:rsidR="000F2134" w:rsidRPr="00954C40" w:rsidRDefault="000F2134" w:rsidP="0037554B">
      <w:pPr>
        <w:pStyle w:val="Header"/>
        <w:tabs>
          <w:tab w:val="left" w:pos="720"/>
        </w:tabs>
        <w:jc w:val="both"/>
        <w:rPr>
          <w:rFonts w:ascii="Arial" w:hAnsi="Arial" w:cs="Arial"/>
        </w:rPr>
      </w:pPr>
    </w:p>
    <w:p w14:paraId="2B9CE760" w14:textId="77777777" w:rsidR="00156708" w:rsidRPr="00954C40" w:rsidRDefault="000F2134" w:rsidP="00141C2B">
      <w:pPr>
        <w:pStyle w:val="Header"/>
        <w:numPr>
          <w:ilvl w:val="0"/>
          <w:numId w:val="76"/>
        </w:numPr>
        <w:tabs>
          <w:tab w:val="left" w:pos="720"/>
        </w:tabs>
        <w:jc w:val="both"/>
        <w:rPr>
          <w:rFonts w:ascii="Arial" w:hAnsi="Arial" w:cs="Arial"/>
        </w:rPr>
      </w:pPr>
      <w:r w:rsidRPr="00954C40">
        <w:rPr>
          <w:rFonts w:ascii="Arial" w:hAnsi="Arial" w:cs="Arial"/>
        </w:rPr>
        <w:t xml:space="preserve">under the student’s present levels of performance, a statement of the student’s need, taking into account the student’s strengths, preference and interests, as they relate to transition from school to post-school </w:t>
      </w:r>
      <w:proofErr w:type="gramStart"/>
      <w:r w:rsidRPr="00954C40">
        <w:rPr>
          <w:rFonts w:ascii="Arial" w:hAnsi="Arial" w:cs="Arial"/>
        </w:rPr>
        <w:t>activities;</w:t>
      </w:r>
      <w:proofErr w:type="gramEnd"/>
    </w:p>
    <w:p w14:paraId="3D6507F2" w14:textId="77777777" w:rsidR="000F2134" w:rsidRPr="00954C40" w:rsidRDefault="000F2134" w:rsidP="00141C2B">
      <w:pPr>
        <w:pStyle w:val="Header"/>
        <w:numPr>
          <w:ilvl w:val="0"/>
          <w:numId w:val="76"/>
        </w:numPr>
        <w:tabs>
          <w:tab w:val="left" w:pos="720"/>
        </w:tabs>
        <w:jc w:val="both"/>
        <w:rPr>
          <w:rFonts w:ascii="Arial" w:hAnsi="Arial" w:cs="Arial"/>
        </w:rPr>
      </w:pPr>
      <w:r w:rsidRPr="00954C40">
        <w:rPr>
          <w:rFonts w:ascii="Arial" w:hAnsi="Arial" w:cs="Arial"/>
        </w:rPr>
        <w:t xml:space="preserve">appropriate measurable postsecondary goals based upon </w:t>
      </w:r>
      <w:proofErr w:type="gramStart"/>
      <w:r w:rsidRPr="00954C40">
        <w:rPr>
          <w:rFonts w:ascii="Arial" w:hAnsi="Arial" w:cs="Arial"/>
        </w:rPr>
        <w:t>age appropriate</w:t>
      </w:r>
      <w:proofErr w:type="gramEnd"/>
      <w:r w:rsidRPr="00954C40">
        <w:rPr>
          <w:rFonts w:ascii="Arial" w:hAnsi="Arial" w:cs="Arial"/>
        </w:rPr>
        <w:t xml:space="preserve"> transition assessments related to training, education, employment and where appropriate, independent living skills;</w:t>
      </w:r>
    </w:p>
    <w:p w14:paraId="67EE9FFC" w14:textId="77777777" w:rsidR="000F2134" w:rsidRPr="00954C40" w:rsidRDefault="000F2134" w:rsidP="00141C2B">
      <w:pPr>
        <w:pStyle w:val="Header"/>
        <w:numPr>
          <w:ilvl w:val="0"/>
          <w:numId w:val="76"/>
        </w:numPr>
        <w:tabs>
          <w:tab w:val="left" w:pos="720"/>
        </w:tabs>
        <w:jc w:val="both"/>
        <w:rPr>
          <w:rFonts w:ascii="Arial" w:hAnsi="Arial" w:cs="Arial"/>
        </w:rPr>
      </w:pPr>
      <w:r w:rsidRPr="00954C40">
        <w:rPr>
          <w:rFonts w:ascii="Arial" w:hAnsi="Arial" w:cs="Arial"/>
        </w:rPr>
        <w:t xml:space="preserve">a statement of the transition service needs of the student that focuses on the student’s courses of study, such as participation in advance-placement courses or a vocational education </w:t>
      </w:r>
      <w:proofErr w:type="gramStart"/>
      <w:r w:rsidRPr="00954C40">
        <w:rPr>
          <w:rFonts w:ascii="Arial" w:hAnsi="Arial" w:cs="Arial"/>
        </w:rPr>
        <w:t>program;</w:t>
      </w:r>
      <w:proofErr w:type="gramEnd"/>
    </w:p>
    <w:p w14:paraId="487C74EB" w14:textId="77777777" w:rsidR="000F2134" w:rsidRPr="00954C40" w:rsidRDefault="000F2134" w:rsidP="00141C2B">
      <w:pPr>
        <w:pStyle w:val="Header"/>
        <w:numPr>
          <w:ilvl w:val="0"/>
          <w:numId w:val="76"/>
        </w:numPr>
        <w:tabs>
          <w:tab w:val="left" w:pos="720"/>
        </w:tabs>
        <w:jc w:val="both"/>
        <w:rPr>
          <w:rFonts w:ascii="Arial" w:hAnsi="Arial" w:cs="Arial"/>
        </w:rPr>
      </w:pPr>
      <w:r w:rsidRPr="00954C40">
        <w:rPr>
          <w:rFonts w:ascii="Arial" w:hAnsi="Arial" w:cs="Arial"/>
        </w:rPr>
        <w:t>needed activities to facilitate the student’s movement from school to post school activities, including instruction, related services, community experiences, the development of employment and other post-school adult living objectives and, when appropriate, acquisition of daily living skills and functional vocational evaluation; and</w:t>
      </w:r>
    </w:p>
    <w:p w14:paraId="699E2433" w14:textId="77777777" w:rsidR="000F2134" w:rsidRPr="00954C40" w:rsidRDefault="000F2134" w:rsidP="00141C2B">
      <w:pPr>
        <w:pStyle w:val="Header"/>
        <w:numPr>
          <w:ilvl w:val="0"/>
          <w:numId w:val="76"/>
        </w:numPr>
        <w:tabs>
          <w:tab w:val="left" w:pos="720"/>
        </w:tabs>
        <w:jc w:val="both"/>
        <w:rPr>
          <w:rFonts w:ascii="Arial" w:hAnsi="Arial" w:cs="Arial"/>
        </w:rPr>
      </w:pPr>
      <w:r w:rsidRPr="00954C40">
        <w:rPr>
          <w:rFonts w:ascii="Arial" w:hAnsi="Arial" w:cs="Arial"/>
        </w:rPr>
        <w:t>a statement of the responsibilities of the school district and, when applicable, participating</w:t>
      </w:r>
      <w:r w:rsidR="00FC380F" w:rsidRPr="00954C40">
        <w:rPr>
          <w:rFonts w:ascii="Arial" w:hAnsi="Arial" w:cs="Arial"/>
        </w:rPr>
        <w:t xml:space="preserve"> agencies for the provision of such services and activities that promote movement from school to post-school opportunities, or both, before the student leaves the school setting.</w:t>
      </w:r>
    </w:p>
    <w:p w14:paraId="72DFA7A5" w14:textId="77777777" w:rsidR="00FC380F" w:rsidRPr="00954C40" w:rsidRDefault="00FC380F" w:rsidP="00FC380F">
      <w:pPr>
        <w:pStyle w:val="Header"/>
        <w:tabs>
          <w:tab w:val="left" w:pos="720"/>
        </w:tabs>
        <w:rPr>
          <w:rFonts w:ascii="Arial" w:hAnsi="Arial" w:cs="Arial"/>
        </w:rPr>
      </w:pPr>
    </w:p>
    <w:p w14:paraId="092F4D18" w14:textId="77777777" w:rsidR="008F2E84" w:rsidRDefault="00FC380F" w:rsidP="0037554B">
      <w:pPr>
        <w:pStyle w:val="Header"/>
        <w:tabs>
          <w:tab w:val="left" w:pos="720"/>
        </w:tabs>
        <w:jc w:val="both"/>
        <w:rPr>
          <w:rFonts w:ascii="Arial" w:hAnsi="Arial" w:cs="Arial"/>
        </w:rPr>
      </w:pPr>
      <w:r w:rsidRPr="00954C40">
        <w:rPr>
          <w:rFonts w:ascii="Arial" w:hAnsi="Arial" w:cs="Arial"/>
        </w:rPr>
        <w:t xml:space="preserve">At all meetings for the purpose of discussing the need for transition services, the student will be invited.  In addition, with parental consent or consent of a student 18 years of age or older, </w:t>
      </w:r>
      <w:r w:rsidR="008F2E84">
        <w:rPr>
          <w:rFonts w:ascii="Arial" w:hAnsi="Arial" w:cs="Arial"/>
        </w:rPr>
        <w:t xml:space="preserve">the </w:t>
      </w:r>
      <w:proofErr w:type="gramStart"/>
      <w:r w:rsidR="008F2E84">
        <w:rPr>
          <w:rFonts w:ascii="Arial" w:hAnsi="Arial" w:cs="Arial"/>
        </w:rPr>
        <w:t>District</w:t>
      </w:r>
      <w:proofErr w:type="gramEnd"/>
      <w:r w:rsidR="008F2E84">
        <w:rPr>
          <w:rFonts w:ascii="Arial" w:hAnsi="Arial" w:cs="Arial"/>
        </w:rPr>
        <w:t xml:space="preserve"> must invite a representative of any participating agency that is likely </w:t>
      </w:r>
      <w:r w:rsidR="008F2E84">
        <w:rPr>
          <w:rFonts w:ascii="Arial" w:hAnsi="Arial" w:cs="Arial"/>
        </w:rPr>
        <w:lastRenderedPageBreak/>
        <w:t xml:space="preserve">to be responsible for providing or paying for transition services. If an agency invited to send a representative does not do so, the </w:t>
      </w:r>
      <w:proofErr w:type="gramStart"/>
      <w:r w:rsidR="008F2E84">
        <w:rPr>
          <w:rFonts w:ascii="Arial" w:hAnsi="Arial" w:cs="Arial"/>
        </w:rPr>
        <w:t>District</w:t>
      </w:r>
      <w:proofErr w:type="gramEnd"/>
      <w:r w:rsidR="008F2E84">
        <w:rPr>
          <w:rFonts w:ascii="Arial" w:hAnsi="Arial" w:cs="Arial"/>
        </w:rPr>
        <w:t xml:space="preserve"> should take steps to involve the other agency in planning of any transition services.</w:t>
      </w:r>
    </w:p>
    <w:p w14:paraId="76AD57C6" w14:textId="77777777" w:rsidR="008F2E84" w:rsidRDefault="008F2E84" w:rsidP="0037554B">
      <w:pPr>
        <w:pStyle w:val="Header"/>
        <w:tabs>
          <w:tab w:val="left" w:pos="720"/>
        </w:tabs>
        <w:jc w:val="both"/>
        <w:rPr>
          <w:rFonts w:ascii="Arial" w:hAnsi="Arial" w:cs="Arial"/>
        </w:rPr>
      </w:pPr>
    </w:p>
    <w:p w14:paraId="730D40C3" w14:textId="77777777" w:rsidR="0080176A" w:rsidRDefault="0080176A" w:rsidP="0080176A">
      <w:pPr>
        <w:pStyle w:val="Header"/>
        <w:tabs>
          <w:tab w:val="left" w:pos="720"/>
        </w:tabs>
        <w:jc w:val="both"/>
        <w:rPr>
          <w:rFonts w:ascii="Arial" w:hAnsi="Arial" w:cs="Arial"/>
        </w:rPr>
      </w:pPr>
      <w:r>
        <w:rPr>
          <w:rFonts w:ascii="Arial" w:hAnsi="Arial" w:cs="Arial"/>
        </w:rPr>
        <w:t xml:space="preserve">At the CSE meeting in which transition services will be discussed, the student’s parents must be provided with written information explaining the graduation requirements.  Such information must include the eligibility criteria and processes for seeking an appeal to graduate with a lower score on a Regents examination and for requesting that a student be considered for a local diploma through the superintendent determination option.  Parents must also be informed that graduation from high school with a local or </w:t>
      </w:r>
      <w:proofErr w:type="gramStart"/>
      <w:r>
        <w:rPr>
          <w:rFonts w:ascii="Arial" w:hAnsi="Arial" w:cs="Arial"/>
        </w:rPr>
        <w:t>Regents</w:t>
      </w:r>
      <w:proofErr w:type="gramEnd"/>
      <w:r>
        <w:rPr>
          <w:rFonts w:ascii="Arial" w:hAnsi="Arial" w:cs="Arial"/>
        </w:rPr>
        <w:t xml:space="preserve"> diploma will terminate their child’s entitlement to a free appropriate public education.</w:t>
      </w:r>
    </w:p>
    <w:p w14:paraId="5E7A602A" w14:textId="77777777" w:rsidR="0080176A" w:rsidRDefault="0080176A" w:rsidP="0080176A">
      <w:pPr>
        <w:pStyle w:val="Header"/>
        <w:tabs>
          <w:tab w:val="left" w:pos="720"/>
        </w:tabs>
        <w:jc w:val="both"/>
        <w:rPr>
          <w:rFonts w:ascii="Arial" w:hAnsi="Arial" w:cs="Arial"/>
        </w:rPr>
      </w:pPr>
      <w:r>
        <w:rPr>
          <w:rFonts w:ascii="Arial" w:hAnsi="Arial" w:cs="Arial"/>
        </w:rPr>
        <w:t xml:space="preserve"> </w:t>
      </w:r>
    </w:p>
    <w:p w14:paraId="17C817AF" w14:textId="77777777" w:rsidR="0080176A" w:rsidRDefault="0080176A" w:rsidP="0080176A">
      <w:pPr>
        <w:pStyle w:val="Header"/>
        <w:tabs>
          <w:tab w:val="left" w:pos="720"/>
        </w:tabs>
        <w:jc w:val="both"/>
        <w:rPr>
          <w:rFonts w:ascii="Arial" w:hAnsi="Arial" w:cs="Arial"/>
          <w:b/>
          <w:bCs/>
          <w:u w:val="single"/>
        </w:rPr>
      </w:pPr>
      <w:r>
        <w:rPr>
          <w:rFonts w:ascii="Arial" w:hAnsi="Arial" w:cs="Arial"/>
          <w:b/>
          <w:bCs/>
          <w:u w:val="single"/>
        </w:rPr>
        <w:t>TRANSITION ASSESSMENTS</w:t>
      </w:r>
    </w:p>
    <w:p w14:paraId="724141AE" w14:textId="77777777" w:rsidR="0080176A" w:rsidRDefault="0080176A" w:rsidP="0080176A">
      <w:pPr>
        <w:pStyle w:val="Header"/>
        <w:tabs>
          <w:tab w:val="left" w:pos="720"/>
        </w:tabs>
        <w:jc w:val="both"/>
        <w:rPr>
          <w:rFonts w:ascii="Arial" w:hAnsi="Arial" w:cs="Arial"/>
          <w:b/>
          <w:bCs/>
          <w:u w:val="single"/>
        </w:rPr>
      </w:pPr>
    </w:p>
    <w:p w14:paraId="4C819763" w14:textId="77777777" w:rsidR="0080176A" w:rsidRDefault="0080176A" w:rsidP="0080176A">
      <w:pPr>
        <w:pStyle w:val="Header"/>
        <w:tabs>
          <w:tab w:val="left" w:pos="720"/>
        </w:tabs>
        <w:jc w:val="both"/>
        <w:rPr>
          <w:rFonts w:ascii="Arial" w:hAnsi="Arial" w:cs="Arial"/>
          <w:sz w:val="22"/>
        </w:rPr>
      </w:pPr>
      <w:r>
        <w:rPr>
          <w:rFonts w:ascii="Arial" w:hAnsi="Arial" w:cs="Arial"/>
        </w:rPr>
        <w:t xml:space="preserve">The CSE is responsible for conducting assessments to identify transition needs and appropriate transition services for students with disabilities. Beginning for students with disabilities at age 12 and students referred to special education for the first time who are age 12 and over, these assessments and parent and student interviews to determine vocational skills, aptitudes, and interests.  A variety of additional transition assessments should be considered, and selection of assessments should be based upon each student’s current learning needs and future considerations in the areas of independent living, </w:t>
      </w:r>
      <w:proofErr w:type="gramStart"/>
      <w:r>
        <w:rPr>
          <w:rFonts w:ascii="Arial" w:hAnsi="Arial" w:cs="Arial"/>
        </w:rPr>
        <w:t>employment</w:t>
      </w:r>
      <w:proofErr w:type="gramEnd"/>
      <w:r>
        <w:rPr>
          <w:rFonts w:ascii="Arial" w:hAnsi="Arial" w:cs="Arial"/>
        </w:rPr>
        <w:t xml:space="preserve"> and education/training.  Information gathered in these areas assists the CSE to determine what skills need to be taught and what services need to be provided to allow a student to make progress.  The use of age-appropriate transition assessments helps ensure that the student is an active participant in the development of the IEP and provides the necessary information to make informed decisions regarding programming and appropriate linkages to community agencies and/or other postsecondary services and environments.  Assessment options may include reviews of student records; interviews with the student, </w:t>
      </w:r>
      <w:proofErr w:type="gramStart"/>
      <w:r>
        <w:rPr>
          <w:rFonts w:ascii="Arial" w:hAnsi="Arial" w:cs="Arial"/>
        </w:rPr>
        <w:t>parents</w:t>
      </w:r>
      <w:proofErr w:type="gramEnd"/>
      <w:r>
        <w:rPr>
          <w:rFonts w:ascii="Arial" w:hAnsi="Arial" w:cs="Arial"/>
        </w:rPr>
        <w:t xml:space="preserve"> and teachers; paper-pencil assessments, situational assessments; academic or work experience progress reports; or postsecondary education assessments.</w:t>
      </w:r>
    </w:p>
    <w:p w14:paraId="22998F74" w14:textId="77777777" w:rsidR="00FC380F" w:rsidRPr="00954C40" w:rsidRDefault="00FC380F" w:rsidP="0037554B">
      <w:pPr>
        <w:pStyle w:val="Header"/>
        <w:tabs>
          <w:tab w:val="left" w:pos="720"/>
        </w:tabs>
        <w:jc w:val="both"/>
        <w:rPr>
          <w:rFonts w:ascii="Arial" w:hAnsi="Arial" w:cs="Arial"/>
        </w:rPr>
      </w:pPr>
    </w:p>
    <w:p w14:paraId="78210A7D" w14:textId="77777777" w:rsidR="00156708" w:rsidRPr="00954C40" w:rsidRDefault="00805968" w:rsidP="0037554B">
      <w:pPr>
        <w:pStyle w:val="Header"/>
        <w:tabs>
          <w:tab w:val="left" w:pos="720"/>
        </w:tabs>
        <w:jc w:val="both"/>
        <w:rPr>
          <w:rFonts w:ascii="Arial" w:hAnsi="Arial" w:cs="Arial"/>
          <w:b/>
          <w:bCs/>
          <w:u w:val="single"/>
        </w:rPr>
      </w:pPr>
      <w:r>
        <w:rPr>
          <w:rFonts w:ascii="Arial" w:hAnsi="Arial" w:cs="Arial"/>
          <w:b/>
          <w:bCs/>
          <w:u w:val="single"/>
        </w:rPr>
        <w:t>THE COORDINATED SET OF ACTIVITIES ARE</w:t>
      </w:r>
      <w:r w:rsidR="00156708" w:rsidRPr="00954C40">
        <w:rPr>
          <w:rFonts w:ascii="Arial" w:hAnsi="Arial" w:cs="Arial"/>
          <w:b/>
          <w:bCs/>
          <w:u w:val="single"/>
        </w:rPr>
        <w:t>:</w:t>
      </w:r>
    </w:p>
    <w:p w14:paraId="269C43D7" w14:textId="77777777" w:rsidR="00156708" w:rsidRPr="00954C40" w:rsidRDefault="00156708" w:rsidP="0037554B">
      <w:pPr>
        <w:pStyle w:val="Header"/>
        <w:tabs>
          <w:tab w:val="left" w:pos="720"/>
        </w:tabs>
        <w:jc w:val="both"/>
        <w:rPr>
          <w:rFonts w:ascii="Arial" w:hAnsi="Arial" w:cs="Arial"/>
        </w:rPr>
      </w:pPr>
    </w:p>
    <w:p w14:paraId="53E34E45" w14:textId="77777777" w:rsidR="00156708" w:rsidRPr="00954C40" w:rsidRDefault="00156708" w:rsidP="00141C2B">
      <w:pPr>
        <w:pStyle w:val="Header"/>
        <w:numPr>
          <w:ilvl w:val="0"/>
          <w:numId w:val="49"/>
        </w:numPr>
        <w:jc w:val="both"/>
        <w:rPr>
          <w:rFonts w:ascii="Arial" w:hAnsi="Arial" w:cs="Arial"/>
        </w:rPr>
      </w:pPr>
      <w:r w:rsidRPr="00954C40">
        <w:rPr>
          <w:rFonts w:ascii="Arial" w:hAnsi="Arial" w:cs="Arial"/>
          <w:b/>
          <w:bCs/>
        </w:rPr>
        <w:t xml:space="preserve">Instruction </w:t>
      </w:r>
      <w:r w:rsidRPr="00954C40">
        <w:rPr>
          <w:rFonts w:ascii="Arial" w:hAnsi="Arial" w:cs="Arial"/>
        </w:rPr>
        <w:t xml:space="preserve">– Education instruction that will be provided to the student to achieve the stated outcome(s), such as general and/or special education course instruction, occupational </w:t>
      </w:r>
      <w:proofErr w:type="gramStart"/>
      <w:r w:rsidRPr="00954C40">
        <w:rPr>
          <w:rFonts w:ascii="Arial" w:hAnsi="Arial" w:cs="Arial"/>
        </w:rPr>
        <w:t>education</w:t>
      </w:r>
      <w:proofErr w:type="gramEnd"/>
      <w:r w:rsidRPr="00954C40">
        <w:rPr>
          <w:rFonts w:ascii="Arial" w:hAnsi="Arial" w:cs="Arial"/>
        </w:rPr>
        <w:t xml:space="preserve"> and advanced placement courses.</w:t>
      </w:r>
    </w:p>
    <w:p w14:paraId="523E8BA0" w14:textId="77777777" w:rsidR="00156708" w:rsidRPr="00954C40" w:rsidRDefault="00156708" w:rsidP="0037554B">
      <w:pPr>
        <w:pStyle w:val="Header"/>
        <w:ind w:left="360"/>
        <w:jc w:val="both"/>
        <w:rPr>
          <w:rFonts w:ascii="Arial" w:hAnsi="Arial" w:cs="Arial"/>
        </w:rPr>
      </w:pPr>
    </w:p>
    <w:p w14:paraId="447F5BCE" w14:textId="77777777" w:rsidR="00156708" w:rsidRPr="00954C40" w:rsidRDefault="00156708" w:rsidP="00141C2B">
      <w:pPr>
        <w:pStyle w:val="Header"/>
        <w:numPr>
          <w:ilvl w:val="0"/>
          <w:numId w:val="49"/>
        </w:numPr>
        <w:jc w:val="both"/>
        <w:rPr>
          <w:rFonts w:ascii="Arial" w:hAnsi="Arial" w:cs="Arial"/>
        </w:rPr>
      </w:pPr>
      <w:r w:rsidRPr="00954C40">
        <w:rPr>
          <w:rFonts w:ascii="Arial" w:hAnsi="Arial" w:cs="Arial"/>
          <w:b/>
          <w:bCs/>
        </w:rPr>
        <w:t>Related Services</w:t>
      </w:r>
      <w:r w:rsidRPr="00954C40">
        <w:rPr>
          <w:rFonts w:ascii="Arial" w:hAnsi="Arial" w:cs="Arial"/>
        </w:rPr>
        <w:t xml:space="preserve"> – These are specific related services, as defined in Section 200.1 of the Regulations of the Commissioner of Education, such as rehabilitation counseling services, which will support the student in attaining the stated outcome(s).</w:t>
      </w:r>
    </w:p>
    <w:p w14:paraId="64F1D024" w14:textId="77777777" w:rsidR="00156708" w:rsidRPr="00954C40" w:rsidRDefault="00156708" w:rsidP="0037554B">
      <w:pPr>
        <w:pStyle w:val="Header"/>
        <w:tabs>
          <w:tab w:val="left" w:pos="720"/>
        </w:tabs>
        <w:jc w:val="both"/>
        <w:rPr>
          <w:rFonts w:ascii="Arial" w:hAnsi="Arial" w:cs="Arial"/>
        </w:rPr>
      </w:pPr>
    </w:p>
    <w:p w14:paraId="2BCADAE8" w14:textId="77777777" w:rsidR="00156708" w:rsidRPr="00954C40" w:rsidRDefault="00156708" w:rsidP="00141C2B">
      <w:pPr>
        <w:pStyle w:val="Header"/>
        <w:numPr>
          <w:ilvl w:val="0"/>
          <w:numId w:val="49"/>
        </w:numPr>
        <w:jc w:val="both"/>
        <w:rPr>
          <w:rFonts w:ascii="Arial" w:hAnsi="Arial" w:cs="Arial"/>
        </w:rPr>
      </w:pPr>
      <w:r w:rsidRPr="00954C40">
        <w:rPr>
          <w:rFonts w:ascii="Arial" w:hAnsi="Arial" w:cs="Arial"/>
          <w:b/>
          <w:bCs/>
        </w:rPr>
        <w:t>Employment and Other Post-School Adult Living Objectives</w:t>
      </w:r>
      <w:r w:rsidRPr="00954C40">
        <w:rPr>
          <w:rFonts w:ascii="Arial" w:hAnsi="Arial" w:cs="Arial"/>
        </w:rPr>
        <w:t xml:space="preserve"> – Educational services that will be provided to the student to prepare for employment or other post-school activity.  Post-school activities will determine what other skills or supports will be necessary for the student to succeed as independently as possible.  Examples include participation in a work experience program, information about colleges in which the student has an interest and travel training.</w:t>
      </w:r>
    </w:p>
    <w:p w14:paraId="203CCA5A" w14:textId="77777777" w:rsidR="00156708" w:rsidRPr="00954C40" w:rsidRDefault="00156708" w:rsidP="00141C2B">
      <w:pPr>
        <w:pStyle w:val="Header"/>
        <w:numPr>
          <w:ilvl w:val="0"/>
          <w:numId w:val="49"/>
        </w:numPr>
        <w:jc w:val="both"/>
        <w:rPr>
          <w:rFonts w:ascii="Arial" w:hAnsi="Arial" w:cs="Arial"/>
        </w:rPr>
      </w:pPr>
      <w:r w:rsidRPr="00954C40">
        <w:rPr>
          <w:rFonts w:ascii="Arial" w:hAnsi="Arial" w:cs="Arial"/>
          <w:b/>
          <w:bCs/>
        </w:rPr>
        <w:lastRenderedPageBreak/>
        <w:t>Community Experiences</w:t>
      </w:r>
      <w:r w:rsidRPr="00954C40">
        <w:rPr>
          <w:rFonts w:ascii="Arial" w:hAnsi="Arial" w:cs="Arial"/>
        </w:rPr>
        <w:t xml:space="preserve"> – Community-based experiences that will be offered, or community resources utilized as part of the student’s school program, whether utilized during school hours or after school hours, to achieve the stated outcome(s).</w:t>
      </w:r>
    </w:p>
    <w:p w14:paraId="572BB0E4" w14:textId="77777777" w:rsidR="00156708" w:rsidRPr="00954C40" w:rsidRDefault="00156708" w:rsidP="0037554B">
      <w:pPr>
        <w:pStyle w:val="Header"/>
        <w:tabs>
          <w:tab w:val="left" w:pos="720"/>
        </w:tabs>
        <w:jc w:val="both"/>
        <w:rPr>
          <w:rFonts w:ascii="Arial" w:hAnsi="Arial" w:cs="Arial"/>
        </w:rPr>
      </w:pPr>
    </w:p>
    <w:p w14:paraId="422DFEA2" w14:textId="77777777" w:rsidR="00156708" w:rsidRPr="00954C40" w:rsidRDefault="00156708" w:rsidP="00141C2B">
      <w:pPr>
        <w:pStyle w:val="Header"/>
        <w:numPr>
          <w:ilvl w:val="0"/>
          <w:numId w:val="49"/>
        </w:numPr>
        <w:jc w:val="both"/>
        <w:rPr>
          <w:rFonts w:ascii="Arial" w:hAnsi="Arial" w:cs="Arial"/>
        </w:rPr>
      </w:pPr>
      <w:r w:rsidRPr="00954C40">
        <w:rPr>
          <w:rFonts w:ascii="Arial" w:hAnsi="Arial" w:cs="Arial"/>
          <w:b/>
          <w:bCs/>
        </w:rPr>
        <w:t>Activities of Daily Living Skills (ADL</w:t>
      </w:r>
      <w:r w:rsidRPr="00954C40">
        <w:rPr>
          <w:rFonts w:ascii="Arial" w:hAnsi="Arial" w:cs="Arial"/>
        </w:rPr>
        <w:t>)</w:t>
      </w:r>
      <w:r w:rsidR="00076E90">
        <w:rPr>
          <w:rFonts w:ascii="Arial" w:hAnsi="Arial" w:cs="Arial"/>
        </w:rPr>
        <w:t xml:space="preserve"> </w:t>
      </w:r>
      <w:r w:rsidR="00FC380F" w:rsidRPr="00954C40">
        <w:rPr>
          <w:rFonts w:ascii="Arial" w:hAnsi="Arial" w:cs="Arial"/>
        </w:rPr>
        <w:t>(</w:t>
      </w:r>
      <w:r w:rsidRPr="00954C40">
        <w:rPr>
          <w:rFonts w:ascii="Arial" w:hAnsi="Arial" w:cs="Arial"/>
        </w:rPr>
        <w:t>if appropriate) – ADL skills, such as dressing, hygiene, self-care skills, and self-medication, necessary to be worked on to achieve the stated outcome(s).</w:t>
      </w:r>
    </w:p>
    <w:p w14:paraId="798E6497" w14:textId="77777777" w:rsidR="00156708" w:rsidRPr="00954C40" w:rsidRDefault="00156708" w:rsidP="0037554B">
      <w:pPr>
        <w:pStyle w:val="Header"/>
        <w:tabs>
          <w:tab w:val="left" w:pos="720"/>
        </w:tabs>
        <w:jc w:val="both"/>
        <w:rPr>
          <w:rFonts w:ascii="Arial" w:hAnsi="Arial" w:cs="Arial"/>
        </w:rPr>
      </w:pPr>
    </w:p>
    <w:p w14:paraId="66B5E997" w14:textId="77777777" w:rsidR="00156708" w:rsidRPr="00954C40" w:rsidRDefault="00156708" w:rsidP="00141C2B">
      <w:pPr>
        <w:pStyle w:val="Header"/>
        <w:numPr>
          <w:ilvl w:val="0"/>
          <w:numId w:val="49"/>
        </w:numPr>
        <w:jc w:val="both"/>
        <w:rPr>
          <w:rFonts w:ascii="Arial" w:hAnsi="Arial" w:cs="Arial"/>
        </w:rPr>
      </w:pPr>
      <w:r w:rsidRPr="00954C40">
        <w:rPr>
          <w:rFonts w:ascii="Arial" w:hAnsi="Arial" w:cs="Arial"/>
          <w:b/>
          <w:bCs/>
        </w:rPr>
        <w:t>Functional Vocational Assessment</w:t>
      </w:r>
      <w:r w:rsidRPr="00954C40">
        <w:rPr>
          <w:rFonts w:ascii="Arial" w:hAnsi="Arial" w:cs="Arial"/>
        </w:rPr>
        <w:t xml:space="preserve"> (if appropriate) – If the vocational assessment has not provided enough information to make a vocational program decision, additional assessment activities can be performed to obtain more information about the student’s needs, </w:t>
      </w:r>
      <w:proofErr w:type="gramStart"/>
      <w:r w:rsidRPr="00954C40">
        <w:rPr>
          <w:rFonts w:ascii="Arial" w:hAnsi="Arial" w:cs="Arial"/>
        </w:rPr>
        <w:t>preferences</w:t>
      </w:r>
      <w:proofErr w:type="gramEnd"/>
      <w:r w:rsidRPr="00954C40">
        <w:rPr>
          <w:rFonts w:ascii="Arial" w:hAnsi="Arial" w:cs="Arial"/>
        </w:rPr>
        <w:t xml:space="preserve"> and interests.</w:t>
      </w:r>
    </w:p>
    <w:p w14:paraId="6BCF460E" w14:textId="77777777" w:rsidR="00156708" w:rsidRPr="00954C40" w:rsidRDefault="00156708" w:rsidP="00156708">
      <w:pPr>
        <w:rPr>
          <w:rFonts w:ascii="Arial" w:hAnsi="Arial" w:cs="Arial"/>
        </w:rPr>
      </w:pPr>
    </w:p>
    <w:p w14:paraId="09BF7F20" w14:textId="77777777" w:rsidR="00156708" w:rsidRDefault="00156708" w:rsidP="00156708">
      <w:pPr>
        <w:pStyle w:val="Header"/>
        <w:tabs>
          <w:tab w:val="left" w:pos="720"/>
        </w:tabs>
        <w:ind w:left="360"/>
        <w:jc w:val="center"/>
        <w:rPr>
          <w:rFonts w:ascii="Arial" w:hAnsi="Arial" w:cs="Arial"/>
        </w:rPr>
      </w:pPr>
    </w:p>
    <w:p w14:paraId="127CA1CE" w14:textId="77777777" w:rsidR="00156708" w:rsidRDefault="00156708" w:rsidP="0080176A">
      <w:pPr>
        <w:jc w:val="center"/>
        <w:rPr>
          <w:rFonts w:ascii="Arial" w:hAnsi="Arial" w:cs="Arial"/>
          <w:b/>
          <w:bCs/>
          <w:u w:val="single"/>
        </w:rPr>
      </w:pPr>
      <w:bookmarkStart w:id="130" w:name="_Toc335031515"/>
      <w:r>
        <w:rPr>
          <w:rFonts w:ascii="Arial" w:hAnsi="Arial" w:cs="Arial"/>
          <w:b/>
          <w:bCs/>
          <w:u w:val="single"/>
        </w:rPr>
        <w:t>AGING OUT GUIDELINES</w:t>
      </w:r>
      <w:bookmarkEnd w:id="130"/>
    </w:p>
    <w:p w14:paraId="525811A2" w14:textId="77777777" w:rsidR="00156708" w:rsidRDefault="00156708" w:rsidP="000464EB">
      <w:pPr>
        <w:pStyle w:val="Header"/>
        <w:tabs>
          <w:tab w:val="left" w:pos="720"/>
        </w:tabs>
        <w:jc w:val="center"/>
        <w:outlineLvl w:val="0"/>
        <w:rPr>
          <w:rFonts w:ascii="Arial" w:hAnsi="Arial" w:cs="Arial"/>
          <w:u w:val="single"/>
        </w:rPr>
      </w:pPr>
      <w:bookmarkStart w:id="131" w:name="_Toc335031516"/>
      <w:r>
        <w:rPr>
          <w:rFonts w:ascii="Arial" w:hAnsi="Arial" w:cs="Arial"/>
          <w:b/>
          <w:bCs/>
          <w:u w:val="single"/>
        </w:rPr>
        <w:t>FOR STUDENTS WITH SEVERE DISABILITIES</w:t>
      </w:r>
      <w:bookmarkEnd w:id="131"/>
    </w:p>
    <w:p w14:paraId="17A95DBA" w14:textId="77777777" w:rsidR="00156708" w:rsidRDefault="00156708" w:rsidP="00156708">
      <w:pPr>
        <w:pStyle w:val="Header"/>
        <w:tabs>
          <w:tab w:val="left" w:pos="720"/>
        </w:tabs>
        <w:jc w:val="center"/>
        <w:rPr>
          <w:rFonts w:ascii="Arial" w:hAnsi="Arial" w:cs="Arial"/>
          <w:sz w:val="22"/>
        </w:rPr>
      </w:pPr>
    </w:p>
    <w:p w14:paraId="577D754C" w14:textId="77777777" w:rsidR="00156708" w:rsidRDefault="00156708" w:rsidP="00156708">
      <w:pPr>
        <w:pStyle w:val="Header"/>
        <w:tabs>
          <w:tab w:val="left" w:pos="720"/>
        </w:tabs>
        <w:jc w:val="both"/>
        <w:rPr>
          <w:rFonts w:ascii="Arial" w:hAnsi="Arial" w:cs="Arial"/>
        </w:rPr>
      </w:pPr>
      <w:r>
        <w:rPr>
          <w:rFonts w:ascii="Arial" w:hAnsi="Arial" w:cs="Arial"/>
        </w:rPr>
        <w:t xml:space="preserve">Students with disabilities are no longer eligible for a free appropriate public education once they reach the age of 21 or attain a high school diploma.  The </w:t>
      </w:r>
      <w:smartTag w:uri="urn:schemas-microsoft-com:office:smarttags" w:element="place">
        <w:smartTag w:uri="urn:schemas-microsoft-com:office:smarttags" w:element="PlaceName">
          <w:r>
            <w:rPr>
              <w:rFonts w:ascii="Arial" w:hAnsi="Arial" w:cs="Arial"/>
            </w:rPr>
            <w:t>Plainview-Old</w:t>
          </w:r>
        </w:smartTag>
        <w:r>
          <w:rPr>
            <w:rFonts w:ascii="Arial" w:hAnsi="Arial" w:cs="Arial"/>
          </w:rPr>
          <w:t xml:space="preserve"> </w:t>
        </w:r>
        <w:smartTag w:uri="urn:schemas-microsoft-com:office:smarttags" w:element="PlaceName">
          <w:r>
            <w:rPr>
              <w:rFonts w:ascii="Arial" w:hAnsi="Arial" w:cs="Arial"/>
            </w:rPr>
            <w:t>Bethpage</w:t>
          </w:r>
        </w:smartTag>
        <w:r>
          <w:rPr>
            <w:rFonts w:ascii="Arial" w:hAnsi="Arial" w:cs="Arial"/>
          </w:rPr>
          <w:t xml:space="preserve"> </w:t>
        </w:r>
        <w:smartTag w:uri="urn:schemas-microsoft-com:office:smarttags" w:element="PlaceName">
          <w:r>
            <w:rPr>
              <w:rFonts w:ascii="Arial" w:hAnsi="Arial" w:cs="Arial"/>
            </w:rPr>
            <w:t>Central</w:t>
          </w:r>
        </w:smartTag>
        <w:r>
          <w:rPr>
            <w:rFonts w:ascii="Arial" w:hAnsi="Arial" w:cs="Arial"/>
          </w:rPr>
          <w:t xml:space="preserve"> </w:t>
        </w:r>
        <w:smartTag w:uri="urn:schemas-microsoft-com:office:smarttags" w:element="PlaceType">
          <w:r>
            <w:rPr>
              <w:rFonts w:ascii="Arial" w:hAnsi="Arial" w:cs="Arial"/>
            </w:rPr>
            <w:t>School District</w:t>
          </w:r>
        </w:smartTag>
      </w:smartTag>
      <w:r>
        <w:rPr>
          <w:rFonts w:ascii="Arial" w:hAnsi="Arial" w:cs="Arial"/>
        </w:rPr>
        <w:t xml:space="preserve"> has a mandated responsibility to implement an aging-out process to transition students with severe disabilities from public education to adult services.  Aging-out procedures are in addition to the transition planning services previously discussed in this plan.</w:t>
      </w:r>
    </w:p>
    <w:p w14:paraId="0309BE74" w14:textId="77777777" w:rsidR="00156708" w:rsidRDefault="00156708" w:rsidP="00156708">
      <w:pPr>
        <w:pStyle w:val="Header"/>
        <w:tabs>
          <w:tab w:val="left" w:pos="720"/>
        </w:tabs>
        <w:jc w:val="both"/>
        <w:rPr>
          <w:rFonts w:ascii="Arial" w:hAnsi="Arial" w:cs="Arial"/>
        </w:rPr>
      </w:pPr>
    </w:p>
    <w:p w14:paraId="27DC1373" w14:textId="77777777" w:rsidR="00156708" w:rsidRDefault="00156708" w:rsidP="00156708">
      <w:pPr>
        <w:pStyle w:val="Header"/>
        <w:tabs>
          <w:tab w:val="left" w:pos="720"/>
        </w:tabs>
        <w:jc w:val="both"/>
        <w:rPr>
          <w:rFonts w:ascii="Arial" w:hAnsi="Arial" w:cs="Arial"/>
        </w:rPr>
      </w:pPr>
      <w:r>
        <w:rPr>
          <w:rFonts w:ascii="Arial" w:hAnsi="Arial" w:cs="Arial"/>
        </w:rPr>
        <w:t>Aging-out is specifically designed to meet the needs of three groups of students with severe disabilities:</w:t>
      </w:r>
    </w:p>
    <w:p w14:paraId="40E2FC2B" w14:textId="77777777" w:rsidR="00156708" w:rsidRDefault="00156708" w:rsidP="00156708">
      <w:pPr>
        <w:pStyle w:val="Header"/>
        <w:tabs>
          <w:tab w:val="left" w:pos="720"/>
        </w:tabs>
        <w:jc w:val="both"/>
        <w:rPr>
          <w:rFonts w:ascii="Arial" w:hAnsi="Arial" w:cs="Arial"/>
          <w:sz w:val="22"/>
        </w:rPr>
      </w:pPr>
    </w:p>
    <w:p w14:paraId="5EF0E2D9" w14:textId="77777777" w:rsidR="00156708" w:rsidRDefault="00156708" w:rsidP="00141C2B">
      <w:pPr>
        <w:pStyle w:val="Header"/>
        <w:numPr>
          <w:ilvl w:val="0"/>
          <w:numId w:val="50"/>
        </w:numPr>
        <w:jc w:val="both"/>
        <w:rPr>
          <w:rFonts w:ascii="Arial" w:hAnsi="Arial" w:cs="Arial"/>
        </w:rPr>
      </w:pPr>
      <w:r>
        <w:rPr>
          <w:rFonts w:ascii="Arial" w:hAnsi="Arial" w:cs="Arial"/>
          <w:b/>
          <w:bCs/>
          <w:u w:val="single"/>
        </w:rPr>
        <w:t>Chapter 544 Students</w:t>
      </w:r>
      <w:r>
        <w:rPr>
          <w:rFonts w:ascii="Arial" w:hAnsi="Arial" w:cs="Arial"/>
        </w:rPr>
        <w:t>:  Students attending residential out-of-state schools who have attained or will attain the age of 18 prior to June 30 of the current school year.</w:t>
      </w:r>
    </w:p>
    <w:p w14:paraId="5A3B87E1" w14:textId="77777777" w:rsidR="00156708" w:rsidRDefault="00156708" w:rsidP="00156708">
      <w:pPr>
        <w:pStyle w:val="Header"/>
        <w:tabs>
          <w:tab w:val="left" w:pos="720"/>
        </w:tabs>
        <w:jc w:val="both"/>
        <w:rPr>
          <w:rFonts w:ascii="Arial" w:hAnsi="Arial" w:cs="Arial"/>
        </w:rPr>
      </w:pPr>
    </w:p>
    <w:p w14:paraId="38D8B5E7" w14:textId="77777777" w:rsidR="00156708" w:rsidRDefault="00156708" w:rsidP="00141C2B">
      <w:pPr>
        <w:pStyle w:val="Header"/>
        <w:numPr>
          <w:ilvl w:val="0"/>
          <w:numId w:val="50"/>
        </w:numPr>
        <w:jc w:val="both"/>
        <w:rPr>
          <w:rFonts w:ascii="Arial" w:hAnsi="Arial" w:cs="Arial"/>
        </w:rPr>
      </w:pPr>
      <w:r>
        <w:rPr>
          <w:rFonts w:ascii="Arial" w:hAnsi="Arial" w:cs="Arial"/>
          <w:b/>
          <w:bCs/>
          <w:u w:val="single"/>
        </w:rPr>
        <w:t>Chapter 570 Students</w:t>
      </w:r>
      <w:r>
        <w:rPr>
          <w:rFonts w:ascii="Arial" w:hAnsi="Arial" w:cs="Arial"/>
        </w:rPr>
        <w:t>:  Students attending residential in-state schools who have attained or will attain the age of 18 by June 30 of the current school year.</w:t>
      </w:r>
    </w:p>
    <w:p w14:paraId="6CC73FB9" w14:textId="77777777" w:rsidR="00156708" w:rsidRDefault="00156708" w:rsidP="00156708">
      <w:pPr>
        <w:pStyle w:val="Header"/>
        <w:tabs>
          <w:tab w:val="left" w:pos="720"/>
        </w:tabs>
        <w:jc w:val="both"/>
        <w:rPr>
          <w:rFonts w:ascii="Arial" w:hAnsi="Arial" w:cs="Arial"/>
        </w:rPr>
      </w:pPr>
    </w:p>
    <w:p w14:paraId="32E4901F" w14:textId="77777777" w:rsidR="00156708" w:rsidRDefault="00156708" w:rsidP="00141C2B">
      <w:pPr>
        <w:pStyle w:val="Header"/>
        <w:numPr>
          <w:ilvl w:val="0"/>
          <w:numId w:val="50"/>
        </w:numPr>
        <w:jc w:val="both"/>
        <w:rPr>
          <w:rFonts w:ascii="Arial" w:hAnsi="Arial" w:cs="Arial"/>
        </w:rPr>
      </w:pPr>
      <w:r>
        <w:rPr>
          <w:rFonts w:ascii="Arial" w:hAnsi="Arial" w:cs="Arial"/>
          <w:b/>
          <w:bCs/>
          <w:u w:val="single"/>
        </w:rPr>
        <w:t>Chapter 462 Students</w:t>
      </w:r>
      <w:r>
        <w:rPr>
          <w:rFonts w:ascii="Arial" w:hAnsi="Arial" w:cs="Arial"/>
        </w:rPr>
        <w:t>:  Students attending non-residential, in-state programs 100% of the time, who have intensive management needs and who are likely to require adult services:  The process for eligible students begins at the first annual review after the student reaches the age of 18.</w:t>
      </w:r>
    </w:p>
    <w:p w14:paraId="0579CF1B" w14:textId="77777777" w:rsidR="00156708" w:rsidRDefault="00156708" w:rsidP="00156708">
      <w:pPr>
        <w:pStyle w:val="Header"/>
        <w:tabs>
          <w:tab w:val="left" w:pos="720"/>
        </w:tabs>
        <w:jc w:val="both"/>
        <w:rPr>
          <w:rFonts w:ascii="Arial" w:hAnsi="Arial" w:cs="Arial"/>
          <w:sz w:val="22"/>
        </w:rPr>
      </w:pPr>
    </w:p>
    <w:p w14:paraId="2D0AEA1E" w14:textId="77777777" w:rsidR="00156708" w:rsidRDefault="00156708" w:rsidP="00156708">
      <w:pPr>
        <w:pStyle w:val="Header"/>
        <w:tabs>
          <w:tab w:val="left" w:pos="720"/>
        </w:tabs>
        <w:jc w:val="both"/>
        <w:rPr>
          <w:rFonts w:ascii="Arial" w:hAnsi="Arial" w:cs="Arial"/>
        </w:rPr>
      </w:pPr>
      <w:r>
        <w:rPr>
          <w:rFonts w:ascii="Arial" w:hAnsi="Arial" w:cs="Arial"/>
        </w:rPr>
        <w:t>Although the procedures for referral of students in these three groups are not identical, there are certain common overriding steps:</w:t>
      </w:r>
    </w:p>
    <w:p w14:paraId="16C45A4A" w14:textId="77777777" w:rsidR="00156708" w:rsidRDefault="00156708" w:rsidP="00156708">
      <w:pPr>
        <w:pStyle w:val="Header"/>
        <w:tabs>
          <w:tab w:val="left" w:pos="720"/>
        </w:tabs>
        <w:jc w:val="both"/>
        <w:rPr>
          <w:rFonts w:ascii="Arial" w:hAnsi="Arial" w:cs="Arial"/>
        </w:rPr>
      </w:pPr>
    </w:p>
    <w:p w14:paraId="05C8971D" w14:textId="77777777" w:rsidR="00156708" w:rsidRPr="00076E90" w:rsidRDefault="00156708" w:rsidP="00141C2B">
      <w:pPr>
        <w:pStyle w:val="NoSpacing"/>
        <w:numPr>
          <w:ilvl w:val="0"/>
          <w:numId w:val="112"/>
        </w:numPr>
      </w:pPr>
      <w:r w:rsidRPr="00076E90">
        <w:t>identification of students likely to need adult service based on criteria noted above.</w:t>
      </w:r>
    </w:p>
    <w:p w14:paraId="7B59D8EC" w14:textId="77777777" w:rsidR="00156708" w:rsidRPr="00076E90" w:rsidRDefault="00156708" w:rsidP="00141C2B">
      <w:pPr>
        <w:pStyle w:val="NoSpacing"/>
        <w:numPr>
          <w:ilvl w:val="0"/>
          <w:numId w:val="112"/>
        </w:numPr>
      </w:pPr>
      <w:r w:rsidRPr="00076E90">
        <w:t>notification to parents or students</w:t>
      </w:r>
    </w:p>
    <w:p w14:paraId="40E3C813" w14:textId="77777777" w:rsidR="00156708" w:rsidRPr="00076E90" w:rsidRDefault="00156708" w:rsidP="00141C2B">
      <w:pPr>
        <w:pStyle w:val="NoSpacing"/>
        <w:numPr>
          <w:ilvl w:val="0"/>
          <w:numId w:val="112"/>
        </w:numPr>
      </w:pPr>
      <w:r w:rsidRPr="00076E90">
        <w:t>obtaining consent to release information</w:t>
      </w:r>
    </w:p>
    <w:p w14:paraId="7D7F61EE" w14:textId="77777777" w:rsidR="00156708" w:rsidRPr="00076E90" w:rsidRDefault="00156708" w:rsidP="00141C2B">
      <w:pPr>
        <w:pStyle w:val="NoSpacing"/>
        <w:numPr>
          <w:ilvl w:val="0"/>
          <w:numId w:val="112"/>
        </w:numPr>
      </w:pPr>
      <w:r w:rsidRPr="00076E90">
        <w:t>referral to agency(</w:t>
      </w:r>
      <w:proofErr w:type="spellStart"/>
      <w:r w:rsidRPr="00076E90">
        <w:t>ies</w:t>
      </w:r>
      <w:proofErr w:type="spellEnd"/>
      <w:r w:rsidRPr="00076E90">
        <w:t>)</w:t>
      </w:r>
    </w:p>
    <w:p w14:paraId="1ADCF048" w14:textId="77777777" w:rsidR="00156708" w:rsidRPr="00076E90" w:rsidRDefault="00156708" w:rsidP="00141C2B">
      <w:pPr>
        <w:pStyle w:val="NoSpacing"/>
        <w:numPr>
          <w:ilvl w:val="0"/>
          <w:numId w:val="112"/>
        </w:numPr>
      </w:pPr>
      <w:r w:rsidRPr="00076E90">
        <w:t>submission of reports to the State Education Department</w:t>
      </w:r>
    </w:p>
    <w:p w14:paraId="28FAC7B5" w14:textId="77777777" w:rsidR="00B262FB" w:rsidRDefault="00B262FB" w:rsidP="00B262FB">
      <w:pPr>
        <w:pStyle w:val="Header"/>
        <w:tabs>
          <w:tab w:val="left" w:pos="720"/>
        </w:tabs>
        <w:outlineLvl w:val="0"/>
        <w:rPr>
          <w:rFonts w:ascii="Arial" w:hAnsi="Arial" w:cs="Arial"/>
          <w:sz w:val="22"/>
        </w:rPr>
      </w:pPr>
      <w:bookmarkStart w:id="132" w:name="_Toc335031517"/>
    </w:p>
    <w:p w14:paraId="37CC4485" w14:textId="77777777" w:rsidR="00156708" w:rsidRDefault="003142FB" w:rsidP="002364D0">
      <w:pPr>
        <w:jc w:val="center"/>
        <w:rPr>
          <w:rFonts w:ascii="Arial" w:hAnsi="Arial" w:cs="Arial"/>
          <w:b/>
          <w:bCs/>
          <w:u w:val="single"/>
        </w:rPr>
      </w:pPr>
      <w:r>
        <w:rPr>
          <w:rFonts w:ascii="Arial" w:hAnsi="Arial" w:cs="Arial"/>
          <w:b/>
          <w:bCs/>
          <w:u w:val="single"/>
        </w:rPr>
        <w:br w:type="page"/>
      </w:r>
      <w:r w:rsidR="00156708">
        <w:rPr>
          <w:rFonts w:ascii="Arial" w:hAnsi="Arial" w:cs="Arial"/>
          <w:b/>
          <w:bCs/>
          <w:u w:val="single"/>
        </w:rPr>
        <w:lastRenderedPageBreak/>
        <w:t>OPPORTUNITIES TO EARN HIGH SCHOOL DIPLOMAS</w:t>
      </w:r>
      <w:bookmarkEnd w:id="132"/>
    </w:p>
    <w:p w14:paraId="326D6D05" w14:textId="77777777" w:rsidR="00156708" w:rsidRDefault="00156708" w:rsidP="00156708">
      <w:pPr>
        <w:pStyle w:val="Header"/>
        <w:tabs>
          <w:tab w:val="left" w:pos="720"/>
        </w:tabs>
        <w:jc w:val="center"/>
        <w:rPr>
          <w:rFonts w:ascii="Arial" w:hAnsi="Arial" w:cs="Arial"/>
        </w:rPr>
      </w:pPr>
    </w:p>
    <w:p w14:paraId="2AFC3654" w14:textId="77777777" w:rsidR="00FF2C17" w:rsidRDefault="00F27093" w:rsidP="001A09D9">
      <w:pPr>
        <w:pStyle w:val="Header"/>
        <w:tabs>
          <w:tab w:val="left" w:pos="720"/>
        </w:tabs>
        <w:jc w:val="both"/>
        <w:rPr>
          <w:rFonts w:ascii="Arial" w:hAnsi="Arial" w:cs="Arial"/>
        </w:rPr>
      </w:pPr>
      <w:r>
        <w:rPr>
          <w:rFonts w:ascii="Arial" w:hAnsi="Arial" w:cs="Arial"/>
        </w:rPr>
        <w:t>It</w:t>
      </w:r>
      <w:r w:rsidR="00156708">
        <w:rPr>
          <w:rFonts w:ascii="Arial" w:hAnsi="Arial" w:cs="Arial"/>
        </w:rPr>
        <w:t xml:space="preserve"> is the policy of the school district to </w:t>
      </w:r>
      <w:r w:rsidR="00837C04">
        <w:rPr>
          <w:rFonts w:ascii="Arial" w:hAnsi="Arial" w:cs="Arial"/>
        </w:rPr>
        <w:t xml:space="preserve">ensure that each student has been provided with appropriate opportunities to earn a Regents or local high school diploma.  Students are provided with meaningful access to participate and progress in the general education curriculum designed to meet the State’s learning standards.  Access to the curriculum not only means that students are taking the appropriate courses needed to earn a regular diploma, but also that they are being provided with appropriate </w:t>
      </w:r>
      <w:proofErr w:type="gramStart"/>
      <w:r w:rsidR="00837C04">
        <w:rPr>
          <w:rFonts w:ascii="Arial" w:hAnsi="Arial" w:cs="Arial"/>
        </w:rPr>
        <w:t>specially-designed</w:t>
      </w:r>
      <w:proofErr w:type="gramEnd"/>
      <w:r w:rsidR="00837C04">
        <w:rPr>
          <w:rFonts w:ascii="Arial" w:hAnsi="Arial" w:cs="Arial"/>
        </w:rPr>
        <w:t xml:space="preserve"> instruction, accommodations, supports and services to progress in the curriculum.  Access must be provided to the requires courses, electives and exams as specified in Part 100 of the Regulations of the Commissioner </w:t>
      </w:r>
      <w:proofErr w:type="gramStart"/>
      <w:r w:rsidR="00837C04">
        <w:rPr>
          <w:rFonts w:ascii="Arial" w:hAnsi="Arial" w:cs="Arial"/>
        </w:rPr>
        <w:t>in order to</w:t>
      </w:r>
      <w:proofErr w:type="gramEnd"/>
      <w:r w:rsidR="00837C04">
        <w:rPr>
          <w:rFonts w:ascii="Arial" w:hAnsi="Arial" w:cs="Arial"/>
        </w:rPr>
        <w:t xml:space="preserve"> attain a Regents or local high school diploma.</w:t>
      </w:r>
    </w:p>
    <w:p w14:paraId="28BD025E" w14:textId="77777777" w:rsidR="00837C04" w:rsidRDefault="00837C04" w:rsidP="001A09D9">
      <w:pPr>
        <w:pStyle w:val="Header"/>
        <w:tabs>
          <w:tab w:val="left" w:pos="720"/>
        </w:tabs>
        <w:jc w:val="both"/>
        <w:rPr>
          <w:rFonts w:ascii="Arial" w:hAnsi="Arial" w:cs="Arial"/>
        </w:rPr>
      </w:pPr>
    </w:p>
    <w:p w14:paraId="76109F6B" w14:textId="77777777" w:rsidR="007A3BF8" w:rsidRPr="00FF2C17" w:rsidRDefault="007A3BF8" w:rsidP="007A3BF8">
      <w:pPr>
        <w:rPr>
          <w:rFonts w:ascii="Arial" w:hAnsi="Arial" w:cs="Arial"/>
          <w:b/>
          <w:u w:val="single"/>
        </w:rPr>
      </w:pPr>
      <w:r w:rsidRPr="00FF2C17">
        <w:rPr>
          <w:rFonts w:ascii="Arial" w:hAnsi="Arial" w:cs="Arial"/>
          <w:b/>
          <w:u w:val="single"/>
        </w:rPr>
        <w:t>1.  Current Safety Net Options Available to Students with Disabilities</w:t>
      </w:r>
    </w:p>
    <w:p w14:paraId="76C0D2D0" w14:textId="77777777" w:rsidR="007A3BF8" w:rsidRPr="00FF2C17" w:rsidRDefault="007A3BF8" w:rsidP="007A3BF8">
      <w:pPr>
        <w:jc w:val="center"/>
        <w:rPr>
          <w:rFonts w:ascii="Arial" w:hAnsi="Arial" w:cs="Arial"/>
          <w:b/>
          <w:u w:val="single"/>
        </w:rPr>
      </w:pPr>
    </w:p>
    <w:tbl>
      <w:tblPr>
        <w:tblStyle w:val="TableGrid"/>
        <w:tblW w:w="9895" w:type="dxa"/>
        <w:tblLook w:val="04A0" w:firstRow="1" w:lastRow="0" w:firstColumn="1" w:lastColumn="0" w:noHBand="0" w:noVBand="1"/>
      </w:tblPr>
      <w:tblGrid>
        <w:gridCol w:w="1672"/>
        <w:gridCol w:w="302"/>
        <w:gridCol w:w="288"/>
        <w:gridCol w:w="6193"/>
        <w:gridCol w:w="1440"/>
      </w:tblGrid>
      <w:tr w:rsidR="007A3BF8" w:rsidRPr="00FF2C17" w14:paraId="3FD50083" w14:textId="77777777" w:rsidTr="00302765">
        <w:trPr>
          <w:trHeight w:val="305"/>
        </w:trPr>
        <w:tc>
          <w:tcPr>
            <w:tcW w:w="1672" w:type="dxa"/>
            <w:tcBorders>
              <w:bottom w:val="single" w:sz="4" w:space="0" w:color="auto"/>
            </w:tcBorders>
            <w:vAlign w:val="center"/>
          </w:tcPr>
          <w:p w14:paraId="5E647B02" w14:textId="77777777" w:rsidR="007A3BF8" w:rsidRPr="008A7450" w:rsidRDefault="007A3BF8" w:rsidP="00ED1DBF">
            <w:pPr>
              <w:jc w:val="center"/>
              <w:rPr>
                <w:rFonts w:ascii="Arial" w:hAnsi="Arial" w:cs="Arial"/>
                <w:b/>
                <w:sz w:val="20"/>
                <w:szCs w:val="20"/>
              </w:rPr>
            </w:pPr>
            <w:r w:rsidRPr="008A7450">
              <w:rPr>
                <w:rFonts w:ascii="Arial" w:hAnsi="Arial" w:cs="Arial"/>
                <w:b/>
                <w:sz w:val="20"/>
                <w:szCs w:val="20"/>
              </w:rPr>
              <w:t>Safety Net Options</w:t>
            </w:r>
          </w:p>
        </w:tc>
        <w:tc>
          <w:tcPr>
            <w:tcW w:w="6783" w:type="dxa"/>
            <w:gridSpan w:val="3"/>
            <w:tcBorders>
              <w:bottom w:val="single" w:sz="4" w:space="0" w:color="auto"/>
            </w:tcBorders>
            <w:vAlign w:val="bottom"/>
          </w:tcPr>
          <w:p w14:paraId="4FCFE8E5" w14:textId="77777777" w:rsidR="007A3BF8" w:rsidRPr="008A7450" w:rsidRDefault="007A3BF8" w:rsidP="009B62E1">
            <w:pPr>
              <w:rPr>
                <w:rFonts w:ascii="Arial" w:hAnsi="Arial" w:cs="Arial"/>
                <w:b/>
                <w:sz w:val="20"/>
                <w:szCs w:val="20"/>
              </w:rPr>
            </w:pPr>
            <w:r w:rsidRPr="008A7450">
              <w:rPr>
                <w:rFonts w:ascii="Arial" w:hAnsi="Arial" w:cs="Arial"/>
                <w:b/>
                <w:sz w:val="20"/>
                <w:szCs w:val="20"/>
              </w:rPr>
              <w:t>Description</w:t>
            </w:r>
          </w:p>
        </w:tc>
        <w:tc>
          <w:tcPr>
            <w:tcW w:w="1440" w:type="dxa"/>
            <w:tcBorders>
              <w:bottom w:val="single" w:sz="4" w:space="0" w:color="auto"/>
            </w:tcBorders>
            <w:vAlign w:val="center"/>
          </w:tcPr>
          <w:p w14:paraId="76268BFB" w14:textId="77777777" w:rsidR="007A3BF8" w:rsidRPr="008A7450" w:rsidRDefault="007A3BF8" w:rsidP="00ED1DBF">
            <w:pPr>
              <w:jc w:val="center"/>
              <w:rPr>
                <w:rFonts w:ascii="Arial" w:hAnsi="Arial" w:cs="Arial"/>
                <w:b/>
                <w:sz w:val="20"/>
                <w:szCs w:val="20"/>
              </w:rPr>
            </w:pPr>
            <w:r w:rsidRPr="008A7450">
              <w:rPr>
                <w:rFonts w:ascii="Arial" w:hAnsi="Arial" w:cs="Arial"/>
                <w:b/>
                <w:sz w:val="20"/>
                <w:szCs w:val="20"/>
              </w:rPr>
              <w:t>Diploma Type</w:t>
            </w:r>
          </w:p>
        </w:tc>
      </w:tr>
      <w:tr w:rsidR="007A3BF8" w:rsidRPr="00FF2C17" w14:paraId="632FAB75" w14:textId="77777777" w:rsidTr="00302765">
        <w:tc>
          <w:tcPr>
            <w:tcW w:w="1672" w:type="dxa"/>
            <w:tcBorders>
              <w:bottom w:val="nil"/>
            </w:tcBorders>
          </w:tcPr>
          <w:p w14:paraId="698183D2" w14:textId="77777777" w:rsidR="007A3BF8" w:rsidRPr="00CA2A09" w:rsidRDefault="007A3BF8" w:rsidP="00ED1DBF">
            <w:pPr>
              <w:rPr>
                <w:rFonts w:ascii="Arial" w:hAnsi="Arial" w:cs="Arial"/>
                <w:sz w:val="20"/>
                <w:szCs w:val="20"/>
              </w:rPr>
            </w:pPr>
            <w:r w:rsidRPr="00CA2A09">
              <w:rPr>
                <w:rFonts w:ascii="Arial" w:hAnsi="Arial" w:cs="Arial"/>
                <w:sz w:val="20"/>
                <w:szCs w:val="20"/>
              </w:rPr>
              <w:t>5</w:t>
            </w:r>
            <w:r w:rsidR="006A41A6">
              <w:rPr>
                <w:rFonts w:ascii="Arial" w:hAnsi="Arial" w:cs="Arial"/>
                <w:sz w:val="20"/>
                <w:szCs w:val="20"/>
              </w:rPr>
              <w:t>5</w:t>
            </w:r>
            <w:r w:rsidRPr="00CA2A09">
              <w:rPr>
                <w:rFonts w:ascii="Arial" w:hAnsi="Arial" w:cs="Arial"/>
                <w:sz w:val="20"/>
                <w:szCs w:val="20"/>
              </w:rPr>
              <w:t>-64 Low Pass Safety Net Option</w:t>
            </w:r>
          </w:p>
        </w:tc>
        <w:tc>
          <w:tcPr>
            <w:tcW w:w="6783" w:type="dxa"/>
            <w:gridSpan w:val="3"/>
            <w:tcBorders>
              <w:bottom w:val="nil"/>
            </w:tcBorders>
          </w:tcPr>
          <w:p w14:paraId="28AAEE26"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t>The Low Pass Safety Net Option allows a student with a disability to meet the testing requirements for a local diploma by achieving a score between 55 and 64 on one or more of the required Regents examinations (i.e., English language arts (ELA), mathematics, science, social studies (</w:t>
            </w:r>
            <w:proofErr w:type="gramStart"/>
            <w:r>
              <w:rPr>
                <w:rFonts w:ascii="Arial" w:hAnsi="Arial" w:cs="Arial"/>
                <w:sz w:val="20"/>
                <w:szCs w:val="20"/>
              </w:rPr>
              <w:t>i.e.</w:t>
            </w:r>
            <w:proofErr w:type="gramEnd"/>
            <w:r>
              <w:rPr>
                <w:rFonts w:ascii="Arial" w:hAnsi="Arial" w:cs="Arial"/>
                <w:sz w:val="20"/>
                <w:szCs w:val="20"/>
              </w:rPr>
              <w:t xml:space="preserve"> United States history and government and/or global history and geography)).</w:t>
            </w:r>
            <w:r w:rsidRPr="00CA2A09">
              <w:rPr>
                <w:rFonts w:ascii="Arial" w:hAnsi="Arial" w:cs="Arial"/>
                <w:sz w:val="20"/>
                <w:szCs w:val="20"/>
              </w:rPr>
              <w:t xml:space="preserve"> </w:t>
            </w:r>
          </w:p>
        </w:tc>
        <w:tc>
          <w:tcPr>
            <w:tcW w:w="1440" w:type="dxa"/>
            <w:tcBorders>
              <w:bottom w:val="nil"/>
            </w:tcBorders>
          </w:tcPr>
          <w:p w14:paraId="407EFFFF" w14:textId="77777777" w:rsidR="007A3BF8" w:rsidRPr="008A7450" w:rsidRDefault="007A3BF8" w:rsidP="00ED1DBF">
            <w:pPr>
              <w:rPr>
                <w:rFonts w:ascii="Arial" w:hAnsi="Arial" w:cs="Arial"/>
                <w:sz w:val="20"/>
                <w:szCs w:val="20"/>
              </w:rPr>
            </w:pPr>
            <w:r w:rsidRPr="008A7450">
              <w:rPr>
                <w:rFonts w:ascii="Arial" w:hAnsi="Arial" w:cs="Arial"/>
                <w:sz w:val="20"/>
                <w:szCs w:val="20"/>
              </w:rPr>
              <w:t>Local Diploma</w:t>
            </w:r>
          </w:p>
        </w:tc>
      </w:tr>
      <w:tr w:rsidR="007A3BF8" w:rsidRPr="00FF2C17" w14:paraId="0B154787" w14:textId="77777777" w:rsidTr="00302765">
        <w:tc>
          <w:tcPr>
            <w:tcW w:w="1672" w:type="dxa"/>
            <w:tcBorders>
              <w:top w:val="nil"/>
              <w:bottom w:val="single" w:sz="4" w:space="0" w:color="auto"/>
            </w:tcBorders>
          </w:tcPr>
          <w:p w14:paraId="36D18ED5" w14:textId="77777777" w:rsidR="007A3BF8" w:rsidRDefault="007A3BF8" w:rsidP="00ED1DBF">
            <w:pPr>
              <w:rPr>
                <w:rFonts w:ascii="Arial" w:hAnsi="Arial" w:cs="Arial"/>
                <w:sz w:val="20"/>
                <w:szCs w:val="20"/>
              </w:rPr>
            </w:pPr>
          </w:p>
        </w:tc>
        <w:tc>
          <w:tcPr>
            <w:tcW w:w="302" w:type="dxa"/>
            <w:tcBorders>
              <w:top w:val="nil"/>
              <w:bottom w:val="single" w:sz="4" w:space="0" w:color="auto"/>
              <w:right w:val="nil"/>
            </w:tcBorders>
          </w:tcPr>
          <w:p w14:paraId="2061475D" w14:textId="77777777" w:rsidR="007A3BF8" w:rsidRDefault="007A3BF8" w:rsidP="00ED1DBF">
            <w:pPr>
              <w:ind w:right="144"/>
              <w:rPr>
                <w:rFonts w:ascii="Arial" w:hAnsi="Arial" w:cs="Arial"/>
                <w:sz w:val="20"/>
                <w:szCs w:val="20"/>
              </w:rPr>
            </w:pPr>
          </w:p>
        </w:tc>
        <w:tc>
          <w:tcPr>
            <w:tcW w:w="6481" w:type="dxa"/>
            <w:gridSpan w:val="2"/>
            <w:tcBorders>
              <w:top w:val="nil"/>
              <w:left w:val="nil"/>
              <w:bottom w:val="single" w:sz="4" w:space="0" w:color="auto"/>
            </w:tcBorders>
          </w:tcPr>
          <w:p w14:paraId="4EFB8749" w14:textId="7EBD4F20" w:rsidR="007A3BF8" w:rsidRPr="00CA2A09" w:rsidRDefault="007A3BF8" w:rsidP="00ED1DBF">
            <w:pPr>
              <w:ind w:right="144"/>
              <w:jc w:val="both"/>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CA2A09">
              <w:rPr>
                <w:rFonts w:ascii="Arial" w:hAnsi="Arial" w:cs="Arial"/>
                <w:sz w:val="20"/>
                <w:szCs w:val="20"/>
              </w:rPr>
              <w:t>Non-Regents examinations (e.g.,</w:t>
            </w:r>
            <w:r w:rsidR="00962B26">
              <w:rPr>
                <w:rFonts w:ascii="Arial" w:hAnsi="Arial" w:cs="Arial"/>
                <w:sz w:val="20"/>
                <w:szCs w:val="20"/>
              </w:rPr>
              <w:t xml:space="preserve"> NY </w:t>
            </w:r>
            <w:r w:rsidRPr="00CA2A09">
              <w:rPr>
                <w:rFonts w:ascii="Arial" w:hAnsi="Arial" w:cs="Arial"/>
                <w:sz w:val="20"/>
                <w:szCs w:val="20"/>
              </w:rPr>
              <w:t>State Education Department (N</w:t>
            </w:r>
            <w:r w:rsidR="002364D0">
              <w:rPr>
                <w:rFonts w:ascii="Arial" w:hAnsi="Arial" w:cs="Arial"/>
                <w:sz w:val="20"/>
                <w:szCs w:val="20"/>
              </w:rPr>
              <w:t>Y</w:t>
            </w:r>
            <w:r w:rsidRPr="00CA2A09">
              <w:rPr>
                <w:rFonts w:ascii="Arial" w:hAnsi="Arial" w:cs="Arial"/>
                <w:sz w:val="20"/>
                <w:szCs w:val="20"/>
              </w:rPr>
              <w:t>SED)-approved alternative assessments or Regents Competency Tests (RCTs)) are no subject to the Low Pass Rate Safety Net Option.</w:t>
            </w:r>
          </w:p>
          <w:p w14:paraId="2281E6D2" w14:textId="77777777" w:rsidR="007A3BF8" w:rsidRDefault="007A3BF8" w:rsidP="00ED1DBF">
            <w:pPr>
              <w:ind w:right="144"/>
              <w:jc w:val="both"/>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420D06">
              <w:rPr>
                <w:rFonts w:ascii="Arial" w:hAnsi="Arial" w:cs="Arial"/>
                <w:sz w:val="20"/>
                <w:szCs w:val="20"/>
              </w:rPr>
              <w:t>A student with a disability w</w:t>
            </w:r>
            <w:r w:rsidR="002364D0">
              <w:rPr>
                <w:rFonts w:ascii="Arial" w:hAnsi="Arial" w:cs="Arial"/>
                <w:sz w:val="20"/>
                <w:szCs w:val="20"/>
              </w:rPr>
              <w:t>h</w:t>
            </w:r>
            <w:r w:rsidRPr="00420D06">
              <w:rPr>
                <w:rFonts w:ascii="Arial" w:hAnsi="Arial" w:cs="Arial"/>
                <w:sz w:val="20"/>
                <w:szCs w:val="20"/>
              </w:rPr>
              <w:t>o makes use of the Low Pass Safety Net Option may also use the Compensatory Safety Net Option or, if eligible, the RCT Safety Net Option to meet graduation requirements for a local diploma.</w:t>
            </w:r>
          </w:p>
          <w:p w14:paraId="6C80BDF5" w14:textId="77777777" w:rsidR="008B3E31" w:rsidRDefault="008B3E31" w:rsidP="00ED1DBF">
            <w:pPr>
              <w:ind w:right="144"/>
              <w:jc w:val="both"/>
              <w:rPr>
                <w:rFonts w:ascii="Arial" w:hAnsi="Arial" w:cs="Arial"/>
                <w:sz w:val="20"/>
                <w:szCs w:val="20"/>
              </w:rPr>
            </w:pPr>
          </w:p>
          <w:p w14:paraId="22045EA3" w14:textId="77777777" w:rsidR="008B3E31" w:rsidRDefault="008B3E31" w:rsidP="00ED1DBF">
            <w:pPr>
              <w:ind w:right="144"/>
              <w:jc w:val="both"/>
              <w:rPr>
                <w:rFonts w:ascii="Arial" w:hAnsi="Arial" w:cs="Arial"/>
                <w:sz w:val="20"/>
                <w:szCs w:val="20"/>
              </w:rPr>
            </w:pPr>
            <w:r>
              <w:rPr>
                <w:rFonts w:ascii="Arial" w:hAnsi="Arial" w:cs="Arial"/>
                <w:sz w:val="20"/>
                <w:szCs w:val="20"/>
              </w:rPr>
              <w:t xml:space="preserve">*Low pass options are available to students with current IEPs, 504 Accommodations Plans if documented in the plan </w:t>
            </w:r>
            <w:r w:rsidR="00F46942">
              <w:rPr>
                <w:rFonts w:ascii="Arial" w:hAnsi="Arial" w:cs="Arial"/>
                <w:sz w:val="20"/>
                <w:szCs w:val="20"/>
              </w:rPr>
              <w:t>or students declass</w:t>
            </w:r>
            <w:r w:rsidR="00302765">
              <w:rPr>
                <w:rFonts w:ascii="Arial" w:hAnsi="Arial" w:cs="Arial"/>
                <w:sz w:val="20"/>
                <w:szCs w:val="20"/>
              </w:rPr>
              <w:t>ified while in grade 8-12 if necessary and documented by the CSE.</w:t>
            </w:r>
          </w:p>
        </w:tc>
        <w:tc>
          <w:tcPr>
            <w:tcW w:w="1440" w:type="dxa"/>
            <w:tcBorders>
              <w:top w:val="nil"/>
              <w:bottom w:val="single" w:sz="4" w:space="0" w:color="auto"/>
            </w:tcBorders>
          </w:tcPr>
          <w:p w14:paraId="1CAF45CB" w14:textId="77777777" w:rsidR="007A3BF8" w:rsidRPr="008A7450" w:rsidRDefault="007A3BF8" w:rsidP="00ED1DBF">
            <w:pPr>
              <w:rPr>
                <w:rFonts w:ascii="Arial" w:hAnsi="Arial" w:cs="Arial"/>
                <w:sz w:val="20"/>
                <w:szCs w:val="20"/>
              </w:rPr>
            </w:pPr>
          </w:p>
        </w:tc>
      </w:tr>
      <w:tr w:rsidR="007A3BF8" w:rsidRPr="00FF2C17" w14:paraId="3C0D3FFE" w14:textId="77777777" w:rsidTr="00302765">
        <w:tc>
          <w:tcPr>
            <w:tcW w:w="1672" w:type="dxa"/>
            <w:tcBorders>
              <w:bottom w:val="nil"/>
            </w:tcBorders>
          </w:tcPr>
          <w:p w14:paraId="4A65C429" w14:textId="77777777" w:rsidR="007A3BF8" w:rsidRPr="00CA2A09" w:rsidRDefault="007A3BF8" w:rsidP="00ED1DBF">
            <w:pPr>
              <w:rPr>
                <w:rFonts w:ascii="Arial" w:hAnsi="Arial" w:cs="Arial"/>
                <w:sz w:val="20"/>
                <w:szCs w:val="20"/>
              </w:rPr>
            </w:pPr>
            <w:r w:rsidRPr="00CA2A09">
              <w:rPr>
                <w:rFonts w:ascii="Arial" w:hAnsi="Arial" w:cs="Arial"/>
                <w:sz w:val="20"/>
                <w:szCs w:val="20"/>
              </w:rPr>
              <w:t>55-64 Low Pass Safety Net Option with Appeal</w:t>
            </w:r>
          </w:p>
        </w:tc>
        <w:tc>
          <w:tcPr>
            <w:tcW w:w="6783" w:type="dxa"/>
            <w:gridSpan w:val="3"/>
            <w:tcBorders>
              <w:bottom w:val="nil"/>
            </w:tcBorders>
          </w:tcPr>
          <w:p w14:paraId="3D2322A0" w14:textId="77777777" w:rsidR="007A3BF8" w:rsidRDefault="007A3BF8" w:rsidP="00ED1DBF">
            <w:pPr>
              <w:ind w:right="144"/>
              <w:jc w:val="both"/>
              <w:rPr>
                <w:rFonts w:ascii="Arial" w:hAnsi="Arial" w:cs="Arial"/>
                <w:sz w:val="20"/>
                <w:szCs w:val="20"/>
              </w:rPr>
            </w:pPr>
            <w:r>
              <w:rPr>
                <w:rFonts w:ascii="Arial" w:hAnsi="Arial" w:cs="Arial"/>
                <w:sz w:val="20"/>
                <w:szCs w:val="20"/>
              </w:rPr>
              <w:t>The Low Pass Safety Net Option with Appeal allows a student with a disability who has taken and passed a course in preparation to take a Regents examination, has a 65-course average, and scores between 52-54 on up to two Regents examinations</w:t>
            </w:r>
            <w:r w:rsidRPr="00FE2089">
              <w:rPr>
                <w:rFonts w:ascii="Arial" w:hAnsi="Arial" w:cs="Arial"/>
                <w:sz w:val="20"/>
                <w:szCs w:val="20"/>
                <w:vertAlign w:val="superscript"/>
              </w:rPr>
              <w:t>1</w:t>
            </w:r>
            <w:r>
              <w:rPr>
                <w:rFonts w:ascii="Arial" w:hAnsi="Arial" w:cs="Arial"/>
                <w:sz w:val="20"/>
                <w:szCs w:val="20"/>
              </w:rPr>
              <w:t>, to appeal to graduate with a local diploma using this lower score. An appeal may be initiated by a student or by the student’s parent/guardian or teacher and must be submitted to the student’s school principal.  Through this appeal, the student seeks a waiver of the graduation assessment requirement in the subject area under appeal.  Approval of the appeal will not change the student’s score on the Regents examination under appeal.</w:t>
            </w:r>
          </w:p>
        </w:tc>
        <w:tc>
          <w:tcPr>
            <w:tcW w:w="1440" w:type="dxa"/>
            <w:tcBorders>
              <w:bottom w:val="nil"/>
            </w:tcBorders>
          </w:tcPr>
          <w:p w14:paraId="07F423C7" w14:textId="77777777" w:rsidR="007A3BF8" w:rsidRPr="008A7450" w:rsidRDefault="007A3BF8" w:rsidP="00ED1DBF">
            <w:pPr>
              <w:rPr>
                <w:rFonts w:ascii="Arial" w:hAnsi="Arial" w:cs="Arial"/>
                <w:sz w:val="20"/>
                <w:szCs w:val="20"/>
              </w:rPr>
            </w:pPr>
            <w:r>
              <w:rPr>
                <w:rFonts w:ascii="Arial" w:hAnsi="Arial" w:cs="Arial"/>
                <w:sz w:val="20"/>
                <w:szCs w:val="20"/>
              </w:rPr>
              <w:t>Local Diploma</w:t>
            </w:r>
          </w:p>
        </w:tc>
      </w:tr>
      <w:tr w:rsidR="007A3BF8" w:rsidRPr="00FF2C17" w14:paraId="2A54003C" w14:textId="77777777" w:rsidTr="00302765">
        <w:tc>
          <w:tcPr>
            <w:tcW w:w="1672" w:type="dxa"/>
            <w:tcBorders>
              <w:top w:val="nil"/>
              <w:bottom w:val="nil"/>
            </w:tcBorders>
          </w:tcPr>
          <w:p w14:paraId="635CBDAD" w14:textId="77777777" w:rsidR="007A3BF8" w:rsidRPr="00CA2A09" w:rsidRDefault="007A3BF8" w:rsidP="00ED1DBF">
            <w:pPr>
              <w:rPr>
                <w:rFonts w:ascii="Arial" w:hAnsi="Arial" w:cs="Arial"/>
                <w:sz w:val="20"/>
                <w:szCs w:val="20"/>
              </w:rPr>
            </w:pPr>
          </w:p>
        </w:tc>
        <w:tc>
          <w:tcPr>
            <w:tcW w:w="302" w:type="dxa"/>
            <w:tcBorders>
              <w:top w:val="nil"/>
              <w:bottom w:val="nil"/>
              <w:right w:val="nil"/>
            </w:tcBorders>
          </w:tcPr>
          <w:p w14:paraId="77E57DD8" w14:textId="77777777" w:rsidR="007A3BF8" w:rsidRDefault="007A3BF8" w:rsidP="00ED1DBF">
            <w:pPr>
              <w:ind w:right="144"/>
              <w:rPr>
                <w:rFonts w:ascii="Arial" w:hAnsi="Arial" w:cs="Arial"/>
                <w:sz w:val="20"/>
                <w:szCs w:val="20"/>
              </w:rPr>
            </w:pPr>
          </w:p>
        </w:tc>
        <w:tc>
          <w:tcPr>
            <w:tcW w:w="6481" w:type="dxa"/>
            <w:gridSpan w:val="2"/>
            <w:tcBorders>
              <w:top w:val="nil"/>
              <w:left w:val="nil"/>
              <w:bottom w:val="nil"/>
            </w:tcBorders>
          </w:tcPr>
          <w:p w14:paraId="3A19CC2B"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CA2A09">
              <w:rPr>
                <w:rFonts w:ascii="Arial" w:hAnsi="Arial" w:cs="Arial"/>
                <w:sz w:val="20"/>
                <w:szCs w:val="20"/>
              </w:rPr>
              <w:t>To be eligible to appeal a score of 52-54, a student with a disability must meet all other conditions of appeal as follows:</w:t>
            </w:r>
          </w:p>
        </w:tc>
        <w:tc>
          <w:tcPr>
            <w:tcW w:w="1440" w:type="dxa"/>
            <w:tcBorders>
              <w:top w:val="nil"/>
              <w:bottom w:val="nil"/>
            </w:tcBorders>
          </w:tcPr>
          <w:p w14:paraId="0ABA5B7A" w14:textId="77777777" w:rsidR="007A3BF8" w:rsidRPr="008A7450" w:rsidRDefault="007A3BF8" w:rsidP="00ED1DBF">
            <w:pPr>
              <w:rPr>
                <w:rFonts w:ascii="Arial" w:hAnsi="Arial" w:cs="Arial"/>
                <w:sz w:val="20"/>
                <w:szCs w:val="20"/>
              </w:rPr>
            </w:pPr>
          </w:p>
        </w:tc>
      </w:tr>
      <w:tr w:rsidR="007A3BF8" w:rsidRPr="00FF2C17" w14:paraId="68AE59B4" w14:textId="77777777" w:rsidTr="00302765">
        <w:tc>
          <w:tcPr>
            <w:tcW w:w="1672" w:type="dxa"/>
            <w:tcBorders>
              <w:top w:val="nil"/>
              <w:bottom w:val="nil"/>
            </w:tcBorders>
          </w:tcPr>
          <w:p w14:paraId="7399B803" w14:textId="77777777" w:rsidR="007A3BF8" w:rsidRPr="00CA2A09" w:rsidRDefault="007A3BF8" w:rsidP="00ED1DBF">
            <w:pPr>
              <w:rPr>
                <w:rFonts w:ascii="Arial" w:hAnsi="Arial" w:cs="Arial"/>
                <w:sz w:val="20"/>
                <w:szCs w:val="20"/>
              </w:rPr>
            </w:pPr>
          </w:p>
        </w:tc>
        <w:tc>
          <w:tcPr>
            <w:tcW w:w="302" w:type="dxa"/>
            <w:tcBorders>
              <w:top w:val="nil"/>
              <w:bottom w:val="nil"/>
              <w:right w:val="nil"/>
            </w:tcBorders>
          </w:tcPr>
          <w:p w14:paraId="6B355076" w14:textId="77777777" w:rsidR="007A3BF8" w:rsidRDefault="007A3BF8" w:rsidP="00ED1DBF">
            <w:pPr>
              <w:ind w:right="144"/>
              <w:rPr>
                <w:rFonts w:ascii="Arial" w:hAnsi="Arial" w:cs="Arial"/>
                <w:sz w:val="20"/>
                <w:szCs w:val="20"/>
              </w:rPr>
            </w:pPr>
          </w:p>
        </w:tc>
        <w:tc>
          <w:tcPr>
            <w:tcW w:w="288" w:type="dxa"/>
            <w:tcBorders>
              <w:top w:val="nil"/>
              <w:left w:val="nil"/>
              <w:bottom w:val="nil"/>
              <w:right w:val="nil"/>
            </w:tcBorders>
          </w:tcPr>
          <w:p w14:paraId="775CA4FE" w14:textId="77777777" w:rsidR="007A3BF8" w:rsidRDefault="007A3BF8" w:rsidP="00ED1DBF">
            <w:pPr>
              <w:ind w:right="144"/>
              <w:jc w:val="both"/>
              <w:rPr>
                <w:rFonts w:ascii="Arial" w:hAnsi="Arial" w:cs="Arial"/>
                <w:sz w:val="20"/>
                <w:szCs w:val="20"/>
              </w:rPr>
            </w:pPr>
          </w:p>
        </w:tc>
        <w:tc>
          <w:tcPr>
            <w:tcW w:w="6193" w:type="dxa"/>
            <w:tcBorders>
              <w:top w:val="nil"/>
              <w:left w:val="nil"/>
              <w:bottom w:val="nil"/>
            </w:tcBorders>
          </w:tcPr>
          <w:p w14:paraId="3832944B"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t xml:space="preserve">1. </w:t>
            </w:r>
            <w:r w:rsidRPr="00CA2A09">
              <w:rPr>
                <w:rFonts w:ascii="Arial" w:hAnsi="Arial" w:cs="Arial"/>
                <w:sz w:val="20"/>
                <w:szCs w:val="20"/>
              </w:rPr>
              <w:t xml:space="preserve">Have taken the Regents examination under appeal at least two </w:t>
            </w:r>
            <w:proofErr w:type="gramStart"/>
            <w:r w:rsidRPr="00CA2A09">
              <w:rPr>
                <w:rFonts w:ascii="Arial" w:hAnsi="Arial" w:cs="Arial"/>
                <w:sz w:val="20"/>
                <w:szCs w:val="20"/>
              </w:rPr>
              <w:t>times;</w:t>
            </w:r>
            <w:proofErr w:type="gramEnd"/>
          </w:p>
          <w:p w14:paraId="076FCA01"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t xml:space="preserve">2. </w:t>
            </w:r>
            <w:r w:rsidRPr="00CA2A09">
              <w:rPr>
                <w:rFonts w:ascii="Arial" w:hAnsi="Arial" w:cs="Arial"/>
                <w:sz w:val="20"/>
                <w:szCs w:val="20"/>
              </w:rPr>
              <w:t xml:space="preserve">Have a least one score on the Regents examination under appeal within the 52-54 score </w:t>
            </w:r>
            <w:proofErr w:type="gramStart"/>
            <w:r w:rsidRPr="00CA2A09">
              <w:rPr>
                <w:rFonts w:ascii="Arial" w:hAnsi="Arial" w:cs="Arial"/>
                <w:sz w:val="20"/>
                <w:szCs w:val="20"/>
              </w:rPr>
              <w:t>band;</w:t>
            </w:r>
            <w:proofErr w:type="gramEnd"/>
          </w:p>
          <w:p w14:paraId="66A54A26"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t xml:space="preserve">3. </w:t>
            </w:r>
            <w:r w:rsidRPr="00CA2A09">
              <w:rPr>
                <w:rFonts w:ascii="Arial" w:hAnsi="Arial" w:cs="Arial"/>
                <w:sz w:val="20"/>
                <w:szCs w:val="20"/>
              </w:rPr>
              <w:t xml:space="preserve">Present evidence that the student has taken advantage of academic help provided by the school in the subject tested by the Regents examination under </w:t>
            </w:r>
            <w:proofErr w:type="gramStart"/>
            <w:r w:rsidRPr="00CA2A09">
              <w:rPr>
                <w:rFonts w:ascii="Arial" w:hAnsi="Arial" w:cs="Arial"/>
                <w:sz w:val="20"/>
                <w:szCs w:val="20"/>
              </w:rPr>
              <w:t>appeal;</w:t>
            </w:r>
            <w:proofErr w:type="gramEnd"/>
          </w:p>
          <w:p w14:paraId="6E1A8013"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t xml:space="preserve">4. </w:t>
            </w:r>
            <w:r w:rsidRPr="00CA2A09">
              <w:rPr>
                <w:rFonts w:ascii="Arial" w:hAnsi="Arial" w:cs="Arial"/>
                <w:sz w:val="20"/>
                <w:szCs w:val="20"/>
              </w:rPr>
              <w:t xml:space="preserve">Have a course average in the subject under appeal that meets or exceeds the required passing grade by the school (as evidenced </w:t>
            </w:r>
            <w:r w:rsidRPr="00CA2A09">
              <w:rPr>
                <w:rFonts w:ascii="Arial" w:hAnsi="Arial" w:cs="Arial"/>
                <w:sz w:val="20"/>
                <w:szCs w:val="20"/>
              </w:rPr>
              <w:lastRenderedPageBreak/>
              <w:t>in the official transcript that records grades achieved by the student); and</w:t>
            </w:r>
          </w:p>
          <w:p w14:paraId="09B044CD"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t xml:space="preserve">5. </w:t>
            </w:r>
            <w:r w:rsidRPr="00CA2A09">
              <w:rPr>
                <w:rFonts w:ascii="Arial" w:hAnsi="Arial" w:cs="Arial"/>
                <w:sz w:val="20"/>
                <w:szCs w:val="20"/>
              </w:rPr>
              <w:t xml:space="preserve">Be recommended for an exemption to the graduation requirement by the student’s teacher or Department chairperson in the subject of the Regents examination under appeal. </w:t>
            </w:r>
          </w:p>
        </w:tc>
        <w:tc>
          <w:tcPr>
            <w:tcW w:w="1440" w:type="dxa"/>
            <w:tcBorders>
              <w:top w:val="nil"/>
              <w:bottom w:val="nil"/>
            </w:tcBorders>
          </w:tcPr>
          <w:p w14:paraId="4A4C3587" w14:textId="77777777" w:rsidR="007A3BF8" w:rsidRPr="008A7450" w:rsidRDefault="007A3BF8" w:rsidP="00ED1DBF">
            <w:pPr>
              <w:rPr>
                <w:rFonts w:ascii="Arial" w:hAnsi="Arial" w:cs="Arial"/>
                <w:sz w:val="20"/>
                <w:szCs w:val="20"/>
              </w:rPr>
            </w:pPr>
          </w:p>
        </w:tc>
      </w:tr>
      <w:tr w:rsidR="007A3BF8" w:rsidRPr="00FF2C17" w14:paraId="53DD6A06" w14:textId="77777777" w:rsidTr="00302765">
        <w:tc>
          <w:tcPr>
            <w:tcW w:w="1672" w:type="dxa"/>
            <w:tcBorders>
              <w:top w:val="nil"/>
              <w:bottom w:val="single" w:sz="4" w:space="0" w:color="auto"/>
            </w:tcBorders>
          </w:tcPr>
          <w:p w14:paraId="03B42A2F" w14:textId="77777777" w:rsidR="007A3BF8" w:rsidRPr="008A7450" w:rsidRDefault="007A3BF8" w:rsidP="00ED1DBF">
            <w:pPr>
              <w:rPr>
                <w:rFonts w:ascii="Arial" w:hAnsi="Arial" w:cs="Arial"/>
                <w:sz w:val="20"/>
                <w:szCs w:val="20"/>
              </w:rPr>
            </w:pPr>
          </w:p>
        </w:tc>
        <w:tc>
          <w:tcPr>
            <w:tcW w:w="302" w:type="dxa"/>
            <w:tcBorders>
              <w:top w:val="nil"/>
              <w:bottom w:val="single" w:sz="4" w:space="0" w:color="auto"/>
              <w:right w:val="nil"/>
            </w:tcBorders>
          </w:tcPr>
          <w:p w14:paraId="31C2EDBF" w14:textId="77777777" w:rsidR="007A3BF8" w:rsidRDefault="007A3BF8" w:rsidP="00ED1DBF">
            <w:pPr>
              <w:ind w:right="144"/>
              <w:rPr>
                <w:rFonts w:ascii="Arial" w:hAnsi="Arial" w:cs="Arial"/>
                <w:sz w:val="20"/>
                <w:szCs w:val="20"/>
              </w:rPr>
            </w:pPr>
          </w:p>
        </w:tc>
        <w:tc>
          <w:tcPr>
            <w:tcW w:w="6481" w:type="dxa"/>
            <w:gridSpan w:val="2"/>
            <w:tcBorders>
              <w:top w:val="nil"/>
              <w:left w:val="nil"/>
              <w:bottom w:val="single" w:sz="4" w:space="0" w:color="auto"/>
            </w:tcBorders>
          </w:tcPr>
          <w:p w14:paraId="1E27735C"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CA2A09">
              <w:rPr>
                <w:rFonts w:ascii="Arial" w:hAnsi="Arial" w:cs="Arial"/>
                <w:sz w:val="20"/>
                <w:szCs w:val="20"/>
              </w:rPr>
              <w:t xml:space="preserve">The decision to grant or deny an appeal is made at the district level and is </w:t>
            </w:r>
            <w:r w:rsidRPr="00CA2A09">
              <w:rPr>
                <w:rFonts w:ascii="Arial" w:hAnsi="Arial" w:cs="Arial"/>
                <w:sz w:val="20"/>
                <w:szCs w:val="20"/>
                <w:u w:val="single"/>
              </w:rPr>
              <w:t>not</w:t>
            </w:r>
            <w:r w:rsidRPr="00CA2A09">
              <w:rPr>
                <w:rFonts w:ascii="Arial" w:hAnsi="Arial" w:cs="Arial"/>
                <w:sz w:val="20"/>
                <w:szCs w:val="20"/>
              </w:rPr>
              <w:t xml:space="preserve"> subject to State Education Department approval.</w:t>
            </w:r>
          </w:p>
          <w:p w14:paraId="6A814206"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CA2A09">
              <w:rPr>
                <w:rFonts w:ascii="Arial" w:hAnsi="Arial" w:cs="Arial"/>
                <w:sz w:val="20"/>
                <w:szCs w:val="20"/>
              </w:rPr>
              <w:t>Non-Regents examinations are not subject to the appeals process.</w:t>
            </w:r>
          </w:p>
          <w:p w14:paraId="7BCEC375" w14:textId="77777777" w:rsidR="007A3BF8" w:rsidRPr="00CA2A09" w:rsidRDefault="007A3BF8" w:rsidP="00ED1DBF">
            <w:pPr>
              <w:ind w:right="144"/>
              <w:jc w:val="both"/>
              <w:rPr>
                <w:rFonts w:ascii="Arial" w:hAnsi="Arial" w:cs="Arial"/>
                <w:sz w:val="20"/>
                <w:szCs w:val="20"/>
              </w:rPr>
            </w:pPr>
            <w:r>
              <w:rPr>
                <w:rFonts w:ascii="Arial" w:hAnsi="Arial" w:cs="Arial"/>
                <w:sz w:val="20"/>
                <w:szCs w:val="20"/>
              </w:rPr>
              <w:sym w:font="Wingdings" w:char="F09F"/>
            </w:r>
            <w:r w:rsidR="009B62E1">
              <w:rPr>
                <w:rFonts w:ascii="Arial" w:hAnsi="Arial" w:cs="Arial"/>
                <w:sz w:val="20"/>
                <w:szCs w:val="20"/>
              </w:rPr>
              <w:t xml:space="preserve"> </w:t>
            </w:r>
            <w:r w:rsidRPr="00CA2A09">
              <w:rPr>
                <w:rFonts w:ascii="Arial" w:hAnsi="Arial" w:cs="Arial"/>
                <w:sz w:val="20"/>
                <w:szCs w:val="20"/>
              </w:rPr>
              <w:t xml:space="preserve">A student with a disability who makes use of the Low Pass Safety Net Option with Appeal may also use the Compensatory Safety Net Option to meet graduation requirements for a local diploma. </w:t>
            </w:r>
          </w:p>
        </w:tc>
        <w:tc>
          <w:tcPr>
            <w:tcW w:w="1440" w:type="dxa"/>
            <w:tcBorders>
              <w:top w:val="nil"/>
              <w:bottom w:val="single" w:sz="4" w:space="0" w:color="auto"/>
            </w:tcBorders>
          </w:tcPr>
          <w:p w14:paraId="462D5331" w14:textId="77777777" w:rsidR="007A3BF8" w:rsidRPr="008A7450" w:rsidRDefault="007A3BF8" w:rsidP="00ED1DBF">
            <w:pPr>
              <w:rPr>
                <w:rFonts w:ascii="Arial" w:hAnsi="Arial" w:cs="Arial"/>
                <w:sz w:val="20"/>
                <w:szCs w:val="20"/>
              </w:rPr>
            </w:pPr>
          </w:p>
        </w:tc>
      </w:tr>
      <w:tr w:rsidR="007A3BF8" w:rsidRPr="00FF2C17" w14:paraId="6EF9B610" w14:textId="77777777" w:rsidTr="00302765">
        <w:tc>
          <w:tcPr>
            <w:tcW w:w="1672" w:type="dxa"/>
            <w:tcBorders>
              <w:bottom w:val="nil"/>
            </w:tcBorders>
          </w:tcPr>
          <w:p w14:paraId="70393F3E" w14:textId="77777777" w:rsidR="007A3BF8" w:rsidRPr="008A7450" w:rsidRDefault="007A3BF8" w:rsidP="00ED1DBF">
            <w:pPr>
              <w:rPr>
                <w:rFonts w:ascii="Arial" w:hAnsi="Arial" w:cs="Arial"/>
                <w:sz w:val="20"/>
                <w:szCs w:val="20"/>
              </w:rPr>
            </w:pPr>
            <w:r w:rsidRPr="008A7450">
              <w:rPr>
                <w:rFonts w:ascii="Arial" w:hAnsi="Arial" w:cs="Arial"/>
                <w:sz w:val="20"/>
                <w:szCs w:val="20"/>
              </w:rPr>
              <w:t>Compensatory Safety Net Option</w:t>
            </w:r>
          </w:p>
        </w:tc>
        <w:tc>
          <w:tcPr>
            <w:tcW w:w="6783" w:type="dxa"/>
            <w:gridSpan w:val="3"/>
            <w:tcBorders>
              <w:bottom w:val="nil"/>
            </w:tcBorders>
          </w:tcPr>
          <w:p w14:paraId="5F3C3046" w14:textId="77777777" w:rsidR="007A3BF8" w:rsidRDefault="007A3BF8" w:rsidP="00ED1DBF">
            <w:pPr>
              <w:ind w:right="144"/>
              <w:jc w:val="both"/>
              <w:rPr>
                <w:rFonts w:ascii="Arial" w:hAnsi="Arial" w:cs="Arial"/>
                <w:sz w:val="20"/>
                <w:szCs w:val="20"/>
              </w:rPr>
            </w:pPr>
            <w:r>
              <w:rPr>
                <w:rFonts w:ascii="Arial" w:hAnsi="Arial" w:cs="Arial"/>
                <w:sz w:val="20"/>
                <w:szCs w:val="20"/>
              </w:rPr>
              <w:t>The Compensatory Safety Net Option allows a student with a disability w</w:t>
            </w:r>
            <w:r w:rsidR="008F663C">
              <w:rPr>
                <w:rFonts w:ascii="Arial" w:hAnsi="Arial" w:cs="Arial"/>
                <w:sz w:val="20"/>
                <w:szCs w:val="20"/>
              </w:rPr>
              <w:t>h</w:t>
            </w:r>
            <w:r>
              <w:rPr>
                <w:rFonts w:ascii="Arial" w:hAnsi="Arial" w:cs="Arial"/>
                <w:sz w:val="20"/>
                <w:szCs w:val="20"/>
              </w:rPr>
              <w:t>o scores between 45-54 on one or more of the required Regents examinations (except for ELA or mathematics) to compensate the low score with a score of 65 or higher on another required Regents examination to graduate with a local diploma.</w:t>
            </w:r>
          </w:p>
        </w:tc>
        <w:tc>
          <w:tcPr>
            <w:tcW w:w="1440" w:type="dxa"/>
            <w:tcBorders>
              <w:bottom w:val="nil"/>
            </w:tcBorders>
          </w:tcPr>
          <w:p w14:paraId="2314C5EC" w14:textId="77777777" w:rsidR="007A3BF8" w:rsidRPr="008A7450" w:rsidRDefault="007A3BF8" w:rsidP="00ED1DBF">
            <w:pPr>
              <w:rPr>
                <w:rFonts w:ascii="Arial" w:hAnsi="Arial" w:cs="Arial"/>
                <w:sz w:val="20"/>
                <w:szCs w:val="20"/>
              </w:rPr>
            </w:pPr>
            <w:r w:rsidRPr="008A7450">
              <w:rPr>
                <w:rFonts w:ascii="Arial" w:hAnsi="Arial" w:cs="Arial"/>
                <w:sz w:val="20"/>
                <w:szCs w:val="20"/>
              </w:rPr>
              <w:t>Local Diploma</w:t>
            </w:r>
          </w:p>
        </w:tc>
      </w:tr>
      <w:tr w:rsidR="007A3BF8" w:rsidRPr="00FF2C17" w14:paraId="47BBA52B" w14:textId="77777777" w:rsidTr="00302765">
        <w:tc>
          <w:tcPr>
            <w:tcW w:w="1672" w:type="dxa"/>
            <w:tcBorders>
              <w:top w:val="nil"/>
              <w:bottom w:val="nil"/>
            </w:tcBorders>
          </w:tcPr>
          <w:p w14:paraId="7CCA8104" w14:textId="77777777" w:rsidR="007A3BF8" w:rsidRPr="008A7450" w:rsidRDefault="007A3BF8" w:rsidP="00ED1DBF">
            <w:pPr>
              <w:rPr>
                <w:rFonts w:ascii="Arial" w:hAnsi="Arial" w:cs="Arial"/>
                <w:sz w:val="20"/>
                <w:szCs w:val="20"/>
              </w:rPr>
            </w:pPr>
          </w:p>
        </w:tc>
        <w:tc>
          <w:tcPr>
            <w:tcW w:w="302" w:type="dxa"/>
            <w:tcBorders>
              <w:top w:val="nil"/>
              <w:bottom w:val="nil"/>
              <w:right w:val="nil"/>
            </w:tcBorders>
          </w:tcPr>
          <w:p w14:paraId="7FC4645F" w14:textId="77777777" w:rsidR="007A3BF8" w:rsidRDefault="007A3BF8" w:rsidP="00ED1DBF">
            <w:pPr>
              <w:ind w:right="144"/>
              <w:rPr>
                <w:rFonts w:ascii="Arial" w:hAnsi="Arial" w:cs="Arial"/>
                <w:sz w:val="20"/>
                <w:szCs w:val="20"/>
              </w:rPr>
            </w:pPr>
          </w:p>
        </w:tc>
        <w:tc>
          <w:tcPr>
            <w:tcW w:w="6481" w:type="dxa"/>
            <w:gridSpan w:val="2"/>
            <w:tcBorders>
              <w:top w:val="nil"/>
              <w:left w:val="nil"/>
              <w:bottom w:val="nil"/>
            </w:tcBorders>
          </w:tcPr>
          <w:p w14:paraId="2C4B7C56" w14:textId="77777777" w:rsidR="007A3BF8" w:rsidRPr="00BE4F66" w:rsidRDefault="007A3BF8" w:rsidP="00ED1DBF">
            <w:pPr>
              <w:ind w:right="144"/>
              <w:jc w:val="both"/>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BE4F66">
              <w:rPr>
                <w:rFonts w:ascii="Arial" w:hAnsi="Arial" w:cs="Arial"/>
                <w:sz w:val="20"/>
                <w:szCs w:val="20"/>
              </w:rPr>
              <w:t xml:space="preserve">To be eligible for the Compensatory Safety Net Option, a student with a disability must </w:t>
            </w:r>
            <w:r>
              <w:rPr>
                <w:rFonts w:ascii="Arial" w:hAnsi="Arial" w:cs="Arial"/>
                <w:sz w:val="20"/>
                <w:szCs w:val="20"/>
              </w:rPr>
              <w:t>meet all conditions as follows:</w:t>
            </w:r>
          </w:p>
        </w:tc>
        <w:tc>
          <w:tcPr>
            <w:tcW w:w="1440" w:type="dxa"/>
            <w:tcBorders>
              <w:top w:val="nil"/>
              <w:bottom w:val="nil"/>
            </w:tcBorders>
          </w:tcPr>
          <w:p w14:paraId="66EDB167" w14:textId="77777777" w:rsidR="007A3BF8" w:rsidRPr="008A7450" w:rsidRDefault="007A3BF8" w:rsidP="00ED1DBF">
            <w:pPr>
              <w:rPr>
                <w:rFonts w:ascii="Arial" w:hAnsi="Arial" w:cs="Arial"/>
                <w:sz w:val="20"/>
                <w:szCs w:val="20"/>
              </w:rPr>
            </w:pPr>
          </w:p>
        </w:tc>
      </w:tr>
      <w:tr w:rsidR="007A3BF8" w:rsidRPr="00FF2C17" w14:paraId="7CF495C6" w14:textId="77777777" w:rsidTr="00302765">
        <w:tc>
          <w:tcPr>
            <w:tcW w:w="1672" w:type="dxa"/>
            <w:tcBorders>
              <w:top w:val="nil"/>
              <w:bottom w:val="nil"/>
            </w:tcBorders>
          </w:tcPr>
          <w:p w14:paraId="04BC39EB" w14:textId="77777777" w:rsidR="007A3BF8" w:rsidRPr="008A7450" w:rsidRDefault="007A3BF8" w:rsidP="00ED1DBF">
            <w:pPr>
              <w:rPr>
                <w:rFonts w:ascii="Arial" w:hAnsi="Arial" w:cs="Arial"/>
                <w:sz w:val="20"/>
                <w:szCs w:val="20"/>
              </w:rPr>
            </w:pPr>
          </w:p>
        </w:tc>
        <w:tc>
          <w:tcPr>
            <w:tcW w:w="302" w:type="dxa"/>
            <w:tcBorders>
              <w:top w:val="nil"/>
              <w:bottom w:val="nil"/>
              <w:right w:val="nil"/>
            </w:tcBorders>
          </w:tcPr>
          <w:p w14:paraId="440690F0" w14:textId="77777777" w:rsidR="007A3BF8" w:rsidRDefault="007A3BF8" w:rsidP="00ED1DBF">
            <w:pPr>
              <w:ind w:right="144"/>
              <w:rPr>
                <w:rFonts w:ascii="Arial" w:hAnsi="Arial" w:cs="Arial"/>
                <w:sz w:val="20"/>
                <w:szCs w:val="20"/>
              </w:rPr>
            </w:pPr>
          </w:p>
        </w:tc>
        <w:tc>
          <w:tcPr>
            <w:tcW w:w="288" w:type="dxa"/>
            <w:tcBorders>
              <w:top w:val="nil"/>
              <w:left w:val="nil"/>
              <w:bottom w:val="nil"/>
              <w:right w:val="nil"/>
            </w:tcBorders>
          </w:tcPr>
          <w:p w14:paraId="4AF3133D" w14:textId="77777777" w:rsidR="007A3BF8" w:rsidRDefault="007A3BF8" w:rsidP="00ED1DBF">
            <w:pPr>
              <w:ind w:right="144"/>
              <w:rPr>
                <w:rFonts w:ascii="Arial" w:hAnsi="Arial" w:cs="Arial"/>
                <w:sz w:val="20"/>
                <w:szCs w:val="20"/>
              </w:rPr>
            </w:pPr>
          </w:p>
        </w:tc>
        <w:tc>
          <w:tcPr>
            <w:tcW w:w="6193" w:type="dxa"/>
            <w:tcBorders>
              <w:top w:val="nil"/>
              <w:left w:val="nil"/>
              <w:bottom w:val="nil"/>
            </w:tcBorders>
          </w:tcPr>
          <w:p w14:paraId="6A35F302" w14:textId="77777777" w:rsidR="007A3BF8" w:rsidRPr="00BE4F66" w:rsidRDefault="007A3BF8" w:rsidP="00ED1DBF">
            <w:pPr>
              <w:tabs>
                <w:tab w:val="left" w:pos="1441"/>
              </w:tabs>
              <w:ind w:right="144"/>
              <w:jc w:val="both"/>
              <w:rPr>
                <w:rFonts w:ascii="Arial" w:hAnsi="Arial" w:cs="Arial"/>
                <w:sz w:val="20"/>
                <w:szCs w:val="20"/>
              </w:rPr>
            </w:pPr>
            <w:r>
              <w:rPr>
                <w:rFonts w:ascii="Arial" w:hAnsi="Arial" w:cs="Arial"/>
                <w:sz w:val="20"/>
                <w:szCs w:val="20"/>
              </w:rPr>
              <w:t xml:space="preserve">1. </w:t>
            </w:r>
            <w:r w:rsidRPr="00BE4F66">
              <w:rPr>
                <w:rFonts w:ascii="Arial" w:hAnsi="Arial" w:cs="Arial"/>
                <w:sz w:val="20"/>
                <w:szCs w:val="20"/>
              </w:rPr>
              <w:t>Obtain a score of at least 55 (or an approved appeal of 52-54) on both the ELA and Mathematics Regents examinations.</w:t>
            </w:r>
          </w:p>
          <w:p w14:paraId="32B88A7D" w14:textId="77777777" w:rsidR="007A3BF8" w:rsidRPr="00BE4F66" w:rsidRDefault="007A3BF8" w:rsidP="00ED1DBF">
            <w:pPr>
              <w:tabs>
                <w:tab w:val="left" w:pos="1441"/>
              </w:tabs>
              <w:ind w:right="144"/>
              <w:jc w:val="both"/>
              <w:rPr>
                <w:rFonts w:ascii="Arial" w:hAnsi="Arial" w:cs="Arial"/>
                <w:sz w:val="20"/>
                <w:szCs w:val="20"/>
              </w:rPr>
            </w:pPr>
            <w:r>
              <w:rPr>
                <w:rFonts w:ascii="Arial" w:hAnsi="Arial" w:cs="Arial"/>
                <w:sz w:val="20"/>
                <w:szCs w:val="20"/>
              </w:rPr>
              <w:t xml:space="preserve">2. </w:t>
            </w:r>
            <w:r w:rsidRPr="00BE4F66">
              <w:rPr>
                <w:rFonts w:ascii="Arial" w:hAnsi="Arial" w:cs="Arial"/>
                <w:sz w:val="20"/>
                <w:szCs w:val="20"/>
              </w:rPr>
              <w:t>Obtain a passing grade that meets or exceeds the required passing grade by the school for the course in the subject area of 45-54.</w:t>
            </w:r>
          </w:p>
          <w:p w14:paraId="6CA5B36D" w14:textId="77777777" w:rsidR="007A3BF8" w:rsidRPr="00BE4F66" w:rsidRDefault="007A3BF8" w:rsidP="00ED1DBF">
            <w:pPr>
              <w:tabs>
                <w:tab w:val="left" w:pos="1441"/>
              </w:tabs>
              <w:ind w:right="144"/>
              <w:jc w:val="both"/>
              <w:rPr>
                <w:rFonts w:ascii="Arial" w:hAnsi="Arial" w:cs="Arial"/>
                <w:sz w:val="20"/>
                <w:szCs w:val="20"/>
              </w:rPr>
            </w:pPr>
            <w:r>
              <w:rPr>
                <w:rFonts w:ascii="Arial" w:hAnsi="Arial" w:cs="Arial"/>
                <w:sz w:val="20"/>
                <w:szCs w:val="20"/>
              </w:rPr>
              <w:t xml:space="preserve">3. </w:t>
            </w:r>
            <w:r w:rsidRPr="00BE4F66">
              <w:rPr>
                <w:rFonts w:ascii="Arial" w:hAnsi="Arial" w:cs="Arial"/>
                <w:sz w:val="20"/>
                <w:szCs w:val="20"/>
              </w:rPr>
              <w:t xml:space="preserve">Have a satisfactory attendance rate, in accordance with the </w:t>
            </w:r>
            <w:proofErr w:type="gramStart"/>
            <w:r w:rsidRPr="00BE4F66">
              <w:rPr>
                <w:rFonts w:ascii="Arial" w:hAnsi="Arial" w:cs="Arial"/>
                <w:sz w:val="20"/>
                <w:szCs w:val="20"/>
              </w:rPr>
              <w:t>district’s</w:t>
            </w:r>
            <w:proofErr w:type="gramEnd"/>
            <w:r w:rsidRPr="00BE4F66">
              <w:rPr>
                <w:rFonts w:ascii="Arial" w:hAnsi="Arial" w:cs="Arial"/>
                <w:sz w:val="20"/>
                <w:szCs w:val="20"/>
              </w:rPr>
              <w:t xml:space="preserve"> or school’s attendance policy, for the school year during which the student took the examination in which he or she received a score of 45-54, exclusive of excused absences.</w:t>
            </w:r>
          </w:p>
        </w:tc>
        <w:tc>
          <w:tcPr>
            <w:tcW w:w="1440" w:type="dxa"/>
            <w:tcBorders>
              <w:top w:val="nil"/>
              <w:bottom w:val="nil"/>
            </w:tcBorders>
          </w:tcPr>
          <w:p w14:paraId="2BE14A85" w14:textId="77777777" w:rsidR="007A3BF8" w:rsidRPr="008A7450" w:rsidRDefault="007A3BF8" w:rsidP="00ED1DBF">
            <w:pPr>
              <w:rPr>
                <w:rFonts w:ascii="Arial" w:hAnsi="Arial" w:cs="Arial"/>
                <w:sz w:val="20"/>
                <w:szCs w:val="20"/>
              </w:rPr>
            </w:pPr>
          </w:p>
        </w:tc>
      </w:tr>
      <w:tr w:rsidR="008F663C" w:rsidRPr="00FF2C17" w14:paraId="66A9456A" w14:textId="77777777" w:rsidTr="00302765">
        <w:tc>
          <w:tcPr>
            <w:tcW w:w="1672" w:type="dxa"/>
            <w:tcBorders>
              <w:top w:val="nil"/>
              <w:bottom w:val="single" w:sz="4" w:space="0" w:color="auto"/>
            </w:tcBorders>
          </w:tcPr>
          <w:p w14:paraId="4E22B561" w14:textId="77777777" w:rsidR="008F663C" w:rsidRDefault="008F663C" w:rsidP="00ED1DBF">
            <w:pPr>
              <w:rPr>
                <w:rFonts w:ascii="Arial" w:hAnsi="Arial" w:cs="Arial"/>
                <w:sz w:val="20"/>
                <w:szCs w:val="20"/>
              </w:rPr>
            </w:pPr>
          </w:p>
        </w:tc>
        <w:tc>
          <w:tcPr>
            <w:tcW w:w="302" w:type="dxa"/>
            <w:tcBorders>
              <w:top w:val="nil"/>
              <w:bottom w:val="single" w:sz="4" w:space="0" w:color="auto"/>
              <w:right w:val="nil"/>
            </w:tcBorders>
          </w:tcPr>
          <w:p w14:paraId="24952C2C" w14:textId="77777777" w:rsidR="008F663C" w:rsidRDefault="008F663C" w:rsidP="00ED1DBF">
            <w:pPr>
              <w:ind w:right="144"/>
              <w:rPr>
                <w:rFonts w:ascii="Arial" w:hAnsi="Arial" w:cs="Arial"/>
                <w:sz w:val="20"/>
                <w:szCs w:val="20"/>
              </w:rPr>
            </w:pPr>
          </w:p>
        </w:tc>
        <w:tc>
          <w:tcPr>
            <w:tcW w:w="6481" w:type="dxa"/>
            <w:gridSpan w:val="2"/>
            <w:tcBorders>
              <w:top w:val="nil"/>
              <w:left w:val="nil"/>
              <w:bottom w:val="single" w:sz="4" w:space="0" w:color="auto"/>
            </w:tcBorders>
          </w:tcPr>
          <w:p w14:paraId="09CC56F9" w14:textId="77777777" w:rsidR="008F663C" w:rsidRPr="00BE4F66" w:rsidRDefault="008F663C" w:rsidP="00ED1DBF">
            <w:pPr>
              <w:ind w:right="144"/>
              <w:jc w:val="both"/>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BE4F66">
              <w:rPr>
                <w:rFonts w:ascii="Arial" w:hAnsi="Arial" w:cs="Arial"/>
                <w:sz w:val="20"/>
                <w:szCs w:val="20"/>
              </w:rPr>
              <w:t>A score of 65 or higher on a single examination may not be used to compensate for more than one examination for which a score of 45-54 is earned.</w:t>
            </w:r>
          </w:p>
          <w:p w14:paraId="7F3150C4" w14:textId="77777777" w:rsidR="008F663C" w:rsidRPr="00BE4F66" w:rsidRDefault="008F663C" w:rsidP="00ED1DBF">
            <w:pPr>
              <w:ind w:right="144"/>
              <w:jc w:val="both"/>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BE4F66">
              <w:rPr>
                <w:rFonts w:ascii="Arial" w:hAnsi="Arial" w:cs="Arial"/>
                <w:sz w:val="20"/>
                <w:szCs w:val="20"/>
              </w:rPr>
              <w:t>A student with a disability who makes use of the Compensatory Safety Net Option may also use the Low Pass Appeal Option (i.e., appeal scores of 52-54) to meet graduation requirements for a local diploma.</w:t>
            </w:r>
          </w:p>
          <w:p w14:paraId="21F465E4" w14:textId="77777777" w:rsidR="008F663C" w:rsidRDefault="008F663C" w:rsidP="00ED1DBF">
            <w:pPr>
              <w:ind w:right="144"/>
              <w:jc w:val="both"/>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2A6ADE">
              <w:rPr>
                <w:rFonts w:ascii="Arial" w:hAnsi="Arial" w:cs="Arial"/>
                <w:sz w:val="20"/>
                <w:szCs w:val="20"/>
              </w:rPr>
              <w:t>A student with a disability may not use the Compensatory Safety Net Option if he or she is using a passing score on one or more RCTs to graduate with a local diploma.</w:t>
            </w:r>
          </w:p>
        </w:tc>
        <w:tc>
          <w:tcPr>
            <w:tcW w:w="1440" w:type="dxa"/>
            <w:tcBorders>
              <w:top w:val="nil"/>
              <w:bottom w:val="single" w:sz="4" w:space="0" w:color="auto"/>
            </w:tcBorders>
          </w:tcPr>
          <w:p w14:paraId="37F5AAE1" w14:textId="77777777" w:rsidR="008F663C" w:rsidRPr="008A7450" w:rsidRDefault="008F663C" w:rsidP="00ED1DBF">
            <w:pPr>
              <w:rPr>
                <w:rFonts w:ascii="Arial" w:hAnsi="Arial" w:cs="Arial"/>
                <w:sz w:val="20"/>
                <w:szCs w:val="20"/>
              </w:rPr>
            </w:pPr>
          </w:p>
        </w:tc>
      </w:tr>
      <w:tr w:rsidR="007A3BF8" w:rsidRPr="00FF2C17" w14:paraId="48F315C9" w14:textId="77777777" w:rsidTr="00302765">
        <w:tc>
          <w:tcPr>
            <w:tcW w:w="1672" w:type="dxa"/>
            <w:tcBorders>
              <w:bottom w:val="nil"/>
            </w:tcBorders>
          </w:tcPr>
          <w:p w14:paraId="06D8DEE2" w14:textId="77777777" w:rsidR="007A3BF8" w:rsidRDefault="007A3BF8" w:rsidP="00ED1DBF">
            <w:pPr>
              <w:rPr>
                <w:rFonts w:ascii="Arial" w:hAnsi="Arial" w:cs="Arial"/>
                <w:sz w:val="20"/>
                <w:szCs w:val="20"/>
              </w:rPr>
            </w:pPr>
            <w:r>
              <w:rPr>
                <w:rFonts w:ascii="Arial" w:hAnsi="Arial" w:cs="Arial"/>
                <w:sz w:val="20"/>
                <w:szCs w:val="20"/>
              </w:rPr>
              <w:t xml:space="preserve">Superintendent </w:t>
            </w:r>
            <w:r w:rsidRPr="008A7450">
              <w:rPr>
                <w:rFonts w:ascii="Arial" w:hAnsi="Arial" w:cs="Arial"/>
                <w:sz w:val="20"/>
                <w:szCs w:val="20"/>
              </w:rPr>
              <w:t>Determination</w:t>
            </w:r>
            <w:r>
              <w:rPr>
                <w:rFonts w:ascii="Arial" w:hAnsi="Arial" w:cs="Arial"/>
                <w:sz w:val="20"/>
                <w:szCs w:val="20"/>
              </w:rPr>
              <w:t xml:space="preserve"> Option</w:t>
            </w:r>
          </w:p>
        </w:tc>
        <w:tc>
          <w:tcPr>
            <w:tcW w:w="6783" w:type="dxa"/>
            <w:gridSpan w:val="3"/>
            <w:tcBorders>
              <w:bottom w:val="nil"/>
            </w:tcBorders>
          </w:tcPr>
          <w:p w14:paraId="48EB42BE" w14:textId="77777777" w:rsidR="007A3BF8" w:rsidRDefault="007A3BF8" w:rsidP="00ED1DBF">
            <w:pPr>
              <w:ind w:right="144"/>
              <w:jc w:val="both"/>
              <w:rPr>
                <w:rFonts w:ascii="Arial" w:hAnsi="Arial" w:cs="Arial"/>
                <w:sz w:val="20"/>
                <w:szCs w:val="20"/>
              </w:rPr>
            </w:pPr>
            <w:r>
              <w:rPr>
                <w:rFonts w:ascii="Arial" w:hAnsi="Arial" w:cs="Arial"/>
                <w:sz w:val="20"/>
                <w:szCs w:val="20"/>
              </w:rPr>
              <w:t>The Superintendent Determination Option allows a superintendent (or the principal/head of school of a registered nonpublic school or charter school, as applicable) to make a local determination that a student with a disability has otherwise met the standards for graduation with a local high school diploma when such a student has not been successful, because of his/her disability, at demonstrating his/her proficiency on one or more of the Regents examinations required for graduation.  The superintendent may only consider an eligible student for a local diploma through the Superintendent Determination Option upon receipt of a written request from the student’s parent or guardian to the student’s school principal or CSE chairperson.</w:t>
            </w:r>
          </w:p>
        </w:tc>
        <w:tc>
          <w:tcPr>
            <w:tcW w:w="1440" w:type="dxa"/>
            <w:tcBorders>
              <w:bottom w:val="nil"/>
            </w:tcBorders>
          </w:tcPr>
          <w:p w14:paraId="046C472C" w14:textId="77777777" w:rsidR="007A3BF8" w:rsidRPr="008A7450" w:rsidRDefault="007A3BF8" w:rsidP="00ED1DBF">
            <w:pPr>
              <w:rPr>
                <w:rFonts w:ascii="Arial" w:hAnsi="Arial" w:cs="Arial"/>
                <w:sz w:val="20"/>
                <w:szCs w:val="20"/>
              </w:rPr>
            </w:pPr>
            <w:r w:rsidRPr="008A7450">
              <w:rPr>
                <w:rFonts w:ascii="Arial" w:hAnsi="Arial" w:cs="Arial"/>
                <w:sz w:val="20"/>
                <w:szCs w:val="20"/>
              </w:rPr>
              <w:t>Local Diploma</w:t>
            </w:r>
          </w:p>
        </w:tc>
      </w:tr>
      <w:tr w:rsidR="007A3BF8" w:rsidRPr="00FF2C17" w14:paraId="19820E17" w14:textId="77777777" w:rsidTr="00302765">
        <w:tc>
          <w:tcPr>
            <w:tcW w:w="1672" w:type="dxa"/>
            <w:tcBorders>
              <w:top w:val="nil"/>
              <w:bottom w:val="nil"/>
            </w:tcBorders>
          </w:tcPr>
          <w:p w14:paraId="30979FB4" w14:textId="77777777" w:rsidR="007A3BF8" w:rsidRPr="008A7450" w:rsidRDefault="007A3BF8" w:rsidP="00ED1DBF">
            <w:pPr>
              <w:rPr>
                <w:rFonts w:ascii="Arial" w:hAnsi="Arial" w:cs="Arial"/>
                <w:sz w:val="20"/>
                <w:szCs w:val="20"/>
              </w:rPr>
            </w:pPr>
          </w:p>
        </w:tc>
        <w:tc>
          <w:tcPr>
            <w:tcW w:w="302" w:type="dxa"/>
            <w:tcBorders>
              <w:top w:val="nil"/>
              <w:bottom w:val="nil"/>
              <w:right w:val="nil"/>
            </w:tcBorders>
          </w:tcPr>
          <w:p w14:paraId="43D69482" w14:textId="77777777" w:rsidR="007A3BF8" w:rsidRDefault="007A3BF8" w:rsidP="00ED1DBF">
            <w:pPr>
              <w:ind w:right="144"/>
              <w:rPr>
                <w:rFonts w:ascii="Arial" w:hAnsi="Arial" w:cs="Arial"/>
                <w:sz w:val="20"/>
                <w:szCs w:val="20"/>
              </w:rPr>
            </w:pPr>
          </w:p>
        </w:tc>
        <w:tc>
          <w:tcPr>
            <w:tcW w:w="6481" w:type="dxa"/>
            <w:gridSpan w:val="2"/>
            <w:tcBorders>
              <w:top w:val="nil"/>
              <w:left w:val="nil"/>
              <w:bottom w:val="nil"/>
            </w:tcBorders>
          </w:tcPr>
          <w:p w14:paraId="1A0C0A15" w14:textId="77777777" w:rsidR="007A3BF8" w:rsidRPr="00BE4F66" w:rsidRDefault="007A3BF8" w:rsidP="00ED1DBF">
            <w:pPr>
              <w:ind w:right="144"/>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w:t>
            </w:r>
            <w:r w:rsidRPr="00BE4F66">
              <w:rPr>
                <w:rFonts w:ascii="Arial" w:hAnsi="Arial" w:cs="Arial"/>
                <w:sz w:val="20"/>
                <w:szCs w:val="20"/>
              </w:rPr>
              <w:t>To be eligible for the Superintendent Determination Option, a student with a disability must meet all the conditions as follows:</w:t>
            </w:r>
          </w:p>
        </w:tc>
        <w:tc>
          <w:tcPr>
            <w:tcW w:w="1440" w:type="dxa"/>
            <w:tcBorders>
              <w:top w:val="nil"/>
              <w:bottom w:val="nil"/>
            </w:tcBorders>
          </w:tcPr>
          <w:p w14:paraId="5AEB8CB6" w14:textId="77777777" w:rsidR="007A3BF8" w:rsidRPr="008A7450" w:rsidRDefault="007A3BF8" w:rsidP="00ED1DBF">
            <w:pPr>
              <w:rPr>
                <w:rFonts w:ascii="Arial" w:hAnsi="Arial" w:cs="Arial"/>
                <w:sz w:val="20"/>
                <w:szCs w:val="20"/>
              </w:rPr>
            </w:pPr>
          </w:p>
        </w:tc>
      </w:tr>
      <w:tr w:rsidR="007A3BF8" w:rsidRPr="00FF2C17" w14:paraId="66613E04" w14:textId="77777777" w:rsidTr="00302765">
        <w:tc>
          <w:tcPr>
            <w:tcW w:w="1672" w:type="dxa"/>
            <w:tcBorders>
              <w:top w:val="nil"/>
              <w:bottom w:val="nil"/>
            </w:tcBorders>
          </w:tcPr>
          <w:p w14:paraId="2D635861" w14:textId="77777777" w:rsidR="007A3BF8" w:rsidRPr="008A7450" w:rsidRDefault="007A3BF8" w:rsidP="00ED1DBF">
            <w:pPr>
              <w:rPr>
                <w:rFonts w:ascii="Arial" w:hAnsi="Arial" w:cs="Arial"/>
                <w:sz w:val="20"/>
                <w:szCs w:val="20"/>
              </w:rPr>
            </w:pPr>
          </w:p>
        </w:tc>
        <w:tc>
          <w:tcPr>
            <w:tcW w:w="302" w:type="dxa"/>
            <w:tcBorders>
              <w:top w:val="nil"/>
              <w:bottom w:val="nil"/>
              <w:right w:val="nil"/>
            </w:tcBorders>
          </w:tcPr>
          <w:p w14:paraId="57425AC7" w14:textId="77777777" w:rsidR="007A3BF8" w:rsidRDefault="007A3BF8" w:rsidP="00ED1DBF">
            <w:pPr>
              <w:ind w:right="144"/>
              <w:rPr>
                <w:rFonts w:ascii="Arial" w:hAnsi="Arial" w:cs="Arial"/>
                <w:sz w:val="20"/>
                <w:szCs w:val="20"/>
              </w:rPr>
            </w:pPr>
          </w:p>
        </w:tc>
        <w:tc>
          <w:tcPr>
            <w:tcW w:w="288" w:type="dxa"/>
            <w:tcBorders>
              <w:top w:val="nil"/>
              <w:left w:val="nil"/>
              <w:bottom w:val="nil"/>
              <w:right w:val="nil"/>
            </w:tcBorders>
          </w:tcPr>
          <w:p w14:paraId="27A16075" w14:textId="77777777" w:rsidR="007A3BF8" w:rsidRDefault="007A3BF8" w:rsidP="00ED1DBF">
            <w:pPr>
              <w:ind w:right="144"/>
              <w:rPr>
                <w:rFonts w:ascii="Arial" w:hAnsi="Arial" w:cs="Arial"/>
                <w:sz w:val="20"/>
                <w:szCs w:val="20"/>
              </w:rPr>
            </w:pPr>
          </w:p>
        </w:tc>
        <w:tc>
          <w:tcPr>
            <w:tcW w:w="6193" w:type="dxa"/>
            <w:tcBorders>
              <w:top w:val="nil"/>
              <w:left w:val="nil"/>
              <w:bottom w:val="nil"/>
            </w:tcBorders>
          </w:tcPr>
          <w:p w14:paraId="74FE2C03" w14:textId="77777777" w:rsidR="00302765" w:rsidRDefault="00302765" w:rsidP="00ED1DBF">
            <w:pPr>
              <w:ind w:right="144"/>
              <w:rPr>
                <w:rFonts w:ascii="Arial" w:hAnsi="Arial" w:cs="Arial"/>
                <w:sz w:val="20"/>
                <w:szCs w:val="20"/>
              </w:rPr>
            </w:pPr>
            <w:r>
              <w:rPr>
                <w:rFonts w:ascii="Arial" w:hAnsi="Arial" w:cs="Arial"/>
                <w:sz w:val="20"/>
                <w:szCs w:val="20"/>
              </w:rPr>
              <w:t xml:space="preserve">*Only available to students with a current IEP. Does not include students </w:t>
            </w:r>
            <w:proofErr w:type="gramStart"/>
            <w:r>
              <w:rPr>
                <w:rFonts w:ascii="Arial" w:hAnsi="Arial" w:cs="Arial"/>
                <w:sz w:val="20"/>
                <w:szCs w:val="20"/>
              </w:rPr>
              <w:t>Section  504</w:t>
            </w:r>
            <w:proofErr w:type="gramEnd"/>
            <w:r>
              <w:rPr>
                <w:rFonts w:ascii="Arial" w:hAnsi="Arial" w:cs="Arial"/>
                <w:sz w:val="20"/>
                <w:szCs w:val="20"/>
              </w:rPr>
              <w:t xml:space="preserve"> accommodation plan or declassified students.</w:t>
            </w:r>
          </w:p>
          <w:p w14:paraId="55EB622E" w14:textId="77777777" w:rsidR="00302765" w:rsidRDefault="00302765" w:rsidP="00ED1DBF">
            <w:pPr>
              <w:ind w:right="144"/>
              <w:rPr>
                <w:rFonts w:ascii="Arial" w:hAnsi="Arial" w:cs="Arial"/>
                <w:sz w:val="20"/>
                <w:szCs w:val="20"/>
              </w:rPr>
            </w:pPr>
          </w:p>
          <w:p w14:paraId="4222588D" w14:textId="77777777" w:rsidR="007A3BF8" w:rsidRPr="00BE4F66" w:rsidRDefault="007A3BF8" w:rsidP="00ED1DBF">
            <w:pPr>
              <w:ind w:right="144"/>
              <w:rPr>
                <w:rFonts w:ascii="Arial" w:hAnsi="Arial" w:cs="Arial"/>
                <w:sz w:val="20"/>
                <w:szCs w:val="20"/>
              </w:rPr>
            </w:pPr>
            <w:r>
              <w:rPr>
                <w:rFonts w:ascii="Arial" w:hAnsi="Arial" w:cs="Arial"/>
                <w:sz w:val="20"/>
                <w:szCs w:val="20"/>
              </w:rPr>
              <w:t xml:space="preserve">1. </w:t>
            </w:r>
            <w:r w:rsidRPr="00BE4F66">
              <w:rPr>
                <w:rFonts w:ascii="Arial" w:hAnsi="Arial" w:cs="Arial"/>
                <w:sz w:val="20"/>
                <w:szCs w:val="20"/>
              </w:rPr>
              <w:t xml:space="preserve">The parent/guardian submitted a written request that their child be considered for a superintendent </w:t>
            </w:r>
            <w:proofErr w:type="gramStart"/>
            <w:r w:rsidRPr="00BE4F66">
              <w:rPr>
                <w:rFonts w:ascii="Arial" w:hAnsi="Arial" w:cs="Arial"/>
                <w:sz w:val="20"/>
                <w:szCs w:val="20"/>
              </w:rPr>
              <w:t>determination;</w:t>
            </w:r>
            <w:proofErr w:type="gramEnd"/>
          </w:p>
          <w:p w14:paraId="3AABEAE5" w14:textId="77777777" w:rsidR="007A3BF8" w:rsidRPr="00BE4F66" w:rsidRDefault="007A3BF8" w:rsidP="00ED1DBF">
            <w:pPr>
              <w:ind w:right="144"/>
              <w:rPr>
                <w:rFonts w:ascii="Arial" w:hAnsi="Arial" w:cs="Arial"/>
                <w:sz w:val="20"/>
                <w:szCs w:val="20"/>
              </w:rPr>
            </w:pPr>
            <w:r>
              <w:rPr>
                <w:rFonts w:ascii="Arial" w:hAnsi="Arial" w:cs="Arial"/>
                <w:sz w:val="20"/>
                <w:szCs w:val="20"/>
              </w:rPr>
              <w:t xml:space="preserve">2. </w:t>
            </w:r>
            <w:r w:rsidRPr="00BE4F66">
              <w:rPr>
                <w:rFonts w:ascii="Arial" w:hAnsi="Arial" w:cs="Arial"/>
                <w:sz w:val="20"/>
                <w:szCs w:val="20"/>
              </w:rPr>
              <w:t xml:space="preserve">The student has a current IEP and is receiving special education programs and/or related </w:t>
            </w:r>
            <w:proofErr w:type="gramStart"/>
            <w:r w:rsidRPr="00BE4F66">
              <w:rPr>
                <w:rFonts w:ascii="Arial" w:hAnsi="Arial" w:cs="Arial"/>
                <w:sz w:val="20"/>
                <w:szCs w:val="20"/>
              </w:rPr>
              <w:t>services;</w:t>
            </w:r>
            <w:proofErr w:type="gramEnd"/>
          </w:p>
          <w:p w14:paraId="705F2C94" w14:textId="77777777" w:rsidR="007A3BF8" w:rsidRPr="00BE4F66" w:rsidRDefault="007A3BF8" w:rsidP="00ED1DBF">
            <w:pPr>
              <w:ind w:right="144"/>
              <w:rPr>
                <w:rFonts w:ascii="Arial" w:hAnsi="Arial" w:cs="Arial"/>
                <w:sz w:val="20"/>
                <w:szCs w:val="20"/>
              </w:rPr>
            </w:pPr>
            <w:r>
              <w:rPr>
                <w:rFonts w:ascii="Arial" w:hAnsi="Arial" w:cs="Arial"/>
                <w:sz w:val="20"/>
                <w:szCs w:val="20"/>
              </w:rPr>
              <w:lastRenderedPageBreak/>
              <w:t xml:space="preserve">3. </w:t>
            </w:r>
            <w:r w:rsidRPr="00BE4F66">
              <w:rPr>
                <w:rFonts w:ascii="Arial" w:hAnsi="Arial" w:cs="Arial"/>
                <w:sz w:val="20"/>
                <w:szCs w:val="20"/>
              </w:rPr>
              <w:t xml:space="preserve">The student did not meet the graduation requirements through the low pass (55-64) safety net option or the compensatory </w:t>
            </w:r>
            <w:proofErr w:type="gramStart"/>
            <w:r w:rsidRPr="00BE4F66">
              <w:rPr>
                <w:rFonts w:ascii="Arial" w:hAnsi="Arial" w:cs="Arial"/>
                <w:sz w:val="20"/>
                <w:szCs w:val="20"/>
              </w:rPr>
              <w:t>option;</w:t>
            </w:r>
            <w:proofErr w:type="gramEnd"/>
          </w:p>
          <w:p w14:paraId="0E3E1E5B" w14:textId="77777777" w:rsidR="007A3BF8" w:rsidRPr="00BE4F66" w:rsidRDefault="007A3BF8" w:rsidP="00ED1DBF">
            <w:pPr>
              <w:ind w:right="144"/>
              <w:rPr>
                <w:rFonts w:ascii="Arial" w:hAnsi="Arial" w:cs="Arial"/>
                <w:sz w:val="20"/>
                <w:szCs w:val="20"/>
              </w:rPr>
            </w:pPr>
            <w:r>
              <w:rPr>
                <w:rFonts w:ascii="Arial" w:hAnsi="Arial" w:cs="Arial"/>
                <w:sz w:val="20"/>
                <w:szCs w:val="20"/>
              </w:rPr>
              <w:t xml:space="preserve">4. </w:t>
            </w:r>
            <w:r w:rsidRPr="00BE4F66">
              <w:rPr>
                <w:rFonts w:ascii="Arial" w:hAnsi="Arial" w:cs="Arial"/>
                <w:sz w:val="20"/>
                <w:szCs w:val="20"/>
              </w:rPr>
              <w:t>The student has earned the required course credits and has passed, in accordance with district policy, all courses required for graduation, including the Regents courses to prepare for the corresponding required Regents examination areas (ELA, mathematics, social studies, and science</w:t>
            </w:r>
            <w:proofErr w:type="gramStart"/>
            <w:r w:rsidRPr="00BE4F66">
              <w:rPr>
                <w:rFonts w:ascii="Arial" w:hAnsi="Arial" w:cs="Arial"/>
                <w:sz w:val="20"/>
                <w:szCs w:val="20"/>
              </w:rPr>
              <w:t>);</w:t>
            </w:r>
            <w:proofErr w:type="gramEnd"/>
          </w:p>
          <w:p w14:paraId="001F54D1" w14:textId="77777777" w:rsidR="007A3BF8" w:rsidRPr="00141DD2" w:rsidRDefault="007A3BF8" w:rsidP="00ED1DBF">
            <w:pPr>
              <w:ind w:right="144"/>
              <w:rPr>
                <w:rFonts w:ascii="Arial" w:hAnsi="Arial" w:cs="Arial"/>
                <w:sz w:val="20"/>
                <w:szCs w:val="20"/>
              </w:rPr>
            </w:pPr>
            <w:r>
              <w:rPr>
                <w:rFonts w:ascii="Arial" w:hAnsi="Arial" w:cs="Arial"/>
                <w:sz w:val="20"/>
                <w:szCs w:val="20"/>
              </w:rPr>
              <w:t>5. The student:</w:t>
            </w:r>
          </w:p>
        </w:tc>
        <w:tc>
          <w:tcPr>
            <w:tcW w:w="1440" w:type="dxa"/>
            <w:tcBorders>
              <w:top w:val="nil"/>
              <w:bottom w:val="nil"/>
            </w:tcBorders>
          </w:tcPr>
          <w:p w14:paraId="4D057B8A" w14:textId="77777777" w:rsidR="007A3BF8" w:rsidRPr="008A7450" w:rsidRDefault="007A3BF8" w:rsidP="00ED1DBF">
            <w:pPr>
              <w:rPr>
                <w:rFonts w:ascii="Arial" w:hAnsi="Arial" w:cs="Arial"/>
                <w:sz w:val="20"/>
                <w:szCs w:val="20"/>
              </w:rPr>
            </w:pPr>
          </w:p>
        </w:tc>
      </w:tr>
      <w:tr w:rsidR="007A3BF8" w:rsidRPr="00FF2C17" w14:paraId="58FF8141" w14:textId="77777777" w:rsidTr="00302765">
        <w:tc>
          <w:tcPr>
            <w:tcW w:w="1672" w:type="dxa"/>
            <w:tcBorders>
              <w:top w:val="nil"/>
              <w:bottom w:val="nil"/>
            </w:tcBorders>
          </w:tcPr>
          <w:p w14:paraId="3B95025C" w14:textId="77777777" w:rsidR="007A3BF8" w:rsidRPr="008A7450" w:rsidRDefault="007A3BF8" w:rsidP="00ED1DBF">
            <w:pPr>
              <w:rPr>
                <w:rFonts w:ascii="Arial" w:hAnsi="Arial" w:cs="Arial"/>
                <w:sz w:val="20"/>
                <w:szCs w:val="20"/>
              </w:rPr>
            </w:pPr>
          </w:p>
        </w:tc>
        <w:tc>
          <w:tcPr>
            <w:tcW w:w="302" w:type="dxa"/>
            <w:tcBorders>
              <w:top w:val="nil"/>
              <w:bottom w:val="nil"/>
              <w:right w:val="nil"/>
            </w:tcBorders>
          </w:tcPr>
          <w:p w14:paraId="5E885445" w14:textId="77777777" w:rsidR="007A3BF8" w:rsidRDefault="007A3BF8" w:rsidP="00ED1DBF">
            <w:pPr>
              <w:ind w:right="144"/>
              <w:rPr>
                <w:rFonts w:ascii="Arial" w:hAnsi="Arial" w:cs="Arial"/>
                <w:sz w:val="20"/>
                <w:szCs w:val="20"/>
              </w:rPr>
            </w:pPr>
          </w:p>
        </w:tc>
        <w:tc>
          <w:tcPr>
            <w:tcW w:w="288" w:type="dxa"/>
            <w:tcBorders>
              <w:top w:val="nil"/>
              <w:left w:val="nil"/>
              <w:bottom w:val="nil"/>
              <w:right w:val="nil"/>
            </w:tcBorders>
          </w:tcPr>
          <w:p w14:paraId="2F15B488" w14:textId="77777777" w:rsidR="007A3BF8" w:rsidRDefault="007A3BF8" w:rsidP="00ED1DBF">
            <w:pPr>
              <w:ind w:right="144"/>
              <w:rPr>
                <w:rFonts w:ascii="Arial" w:hAnsi="Arial" w:cs="Arial"/>
                <w:sz w:val="20"/>
                <w:szCs w:val="20"/>
              </w:rPr>
            </w:pPr>
          </w:p>
        </w:tc>
        <w:tc>
          <w:tcPr>
            <w:tcW w:w="6193" w:type="dxa"/>
            <w:tcBorders>
              <w:top w:val="nil"/>
              <w:left w:val="nil"/>
              <w:bottom w:val="nil"/>
            </w:tcBorders>
          </w:tcPr>
          <w:p w14:paraId="6EBB9A99" w14:textId="77777777" w:rsidR="007A3BF8" w:rsidRDefault="007A3BF8" w:rsidP="00ED1DBF">
            <w:pPr>
              <w:ind w:right="144"/>
              <w:rPr>
                <w:rFonts w:ascii="Arial" w:hAnsi="Arial" w:cs="Arial"/>
                <w:sz w:val="20"/>
                <w:szCs w:val="20"/>
              </w:rPr>
            </w:pPr>
            <w:r>
              <w:rPr>
                <w:rFonts w:ascii="Arial" w:hAnsi="Arial" w:cs="Arial"/>
                <w:sz w:val="20"/>
                <w:szCs w:val="20"/>
              </w:rPr>
              <w:sym w:font="Wingdings" w:char="F0D8"/>
            </w:r>
            <w:r>
              <w:rPr>
                <w:rFonts w:ascii="Arial" w:hAnsi="Arial" w:cs="Arial"/>
                <w:sz w:val="20"/>
                <w:szCs w:val="20"/>
              </w:rPr>
              <w:t xml:space="preserve"> </w:t>
            </w:r>
            <w:r w:rsidRPr="00BE4F66">
              <w:rPr>
                <w:rFonts w:ascii="Arial" w:hAnsi="Arial" w:cs="Arial"/>
                <w:sz w:val="20"/>
                <w:szCs w:val="20"/>
              </w:rPr>
              <w:t>Earned a minimum score of 55 on ELA and Mathematics Regents examinations; and/or</w:t>
            </w:r>
          </w:p>
          <w:p w14:paraId="2E26CD94" w14:textId="77777777" w:rsidR="007A3BF8" w:rsidRDefault="007A3BF8" w:rsidP="00ED1DBF">
            <w:pPr>
              <w:ind w:right="144"/>
              <w:rPr>
                <w:rFonts w:ascii="Arial" w:hAnsi="Arial" w:cs="Arial"/>
                <w:sz w:val="20"/>
                <w:szCs w:val="20"/>
              </w:rPr>
            </w:pPr>
            <w:r>
              <w:rPr>
                <w:rFonts w:ascii="Arial" w:hAnsi="Arial" w:cs="Arial"/>
                <w:sz w:val="20"/>
                <w:szCs w:val="20"/>
              </w:rPr>
              <w:sym w:font="Wingdings" w:char="F0D8"/>
            </w:r>
            <w:r w:rsidRPr="00BE4F66">
              <w:rPr>
                <w:rFonts w:ascii="Arial" w:hAnsi="Arial" w:cs="Arial"/>
                <w:sz w:val="20"/>
                <w:szCs w:val="20"/>
              </w:rPr>
              <w:t>Successfully appealed a score betw</w:t>
            </w:r>
            <w:r>
              <w:rPr>
                <w:rFonts w:ascii="Arial" w:hAnsi="Arial" w:cs="Arial"/>
                <w:sz w:val="20"/>
                <w:szCs w:val="20"/>
              </w:rPr>
              <w:t xml:space="preserve">een 52 and 54 on the ELA and </w:t>
            </w:r>
            <w:r w:rsidRPr="00BE4F66">
              <w:rPr>
                <w:rFonts w:ascii="Arial" w:hAnsi="Arial" w:cs="Arial"/>
                <w:sz w:val="20"/>
                <w:szCs w:val="20"/>
              </w:rPr>
              <w:t>Mathematics Regents examinations</w:t>
            </w:r>
            <w:r>
              <w:rPr>
                <w:rFonts w:ascii="Arial" w:hAnsi="Arial" w:cs="Arial"/>
                <w:sz w:val="20"/>
                <w:szCs w:val="20"/>
              </w:rPr>
              <w:t>; and/or</w:t>
            </w:r>
          </w:p>
          <w:p w14:paraId="21A9731F" w14:textId="77777777" w:rsidR="007A3BF8" w:rsidRDefault="007A3BF8" w:rsidP="00ED1DBF">
            <w:pPr>
              <w:ind w:right="144"/>
              <w:rPr>
                <w:rFonts w:ascii="Arial" w:hAnsi="Arial" w:cs="Arial"/>
                <w:sz w:val="20"/>
                <w:szCs w:val="20"/>
              </w:rPr>
            </w:pPr>
            <w:r>
              <w:rPr>
                <w:rFonts w:ascii="Arial" w:hAnsi="Arial" w:cs="Arial"/>
                <w:sz w:val="20"/>
                <w:szCs w:val="20"/>
              </w:rPr>
              <w:sym w:font="Wingdings" w:char="F0D8"/>
            </w:r>
            <w:r>
              <w:rPr>
                <w:rFonts w:ascii="Arial" w:hAnsi="Arial" w:cs="Arial"/>
                <w:sz w:val="20"/>
                <w:szCs w:val="20"/>
              </w:rPr>
              <w:t>was unable to achieve a minimum score of 55 or did not initiate an appeal of a score of between 52 and 54 on the ELA and/or Mathematics Regents Examinations, but he or she completed the requirements for the New York State Career Development and Occupational Studies (CDOS) Commencement Credential</w:t>
            </w:r>
            <w:r w:rsidRPr="009B7A07">
              <w:rPr>
                <w:rFonts w:ascii="Arial" w:hAnsi="Arial" w:cs="Arial"/>
                <w:sz w:val="20"/>
                <w:szCs w:val="20"/>
                <w:vertAlign w:val="superscript"/>
              </w:rPr>
              <w:t>2</w:t>
            </w:r>
            <w:r>
              <w:rPr>
                <w:rFonts w:ascii="Arial" w:hAnsi="Arial" w:cs="Arial"/>
                <w:sz w:val="20"/>
                <w:szCs w:val="20"/>
              </w:rPr>
              <w:t>.</w:t>
            </w:r>
          </w:p>
        </w:tc>
        <w:tc>
          <w:tcPr>
            <w:tcW w:w="1440" w:type="dxa"/>
            <w:tcBorders>
              <w:top w:val="nil"/>
              <w:bottom w:val="nil"/>
            </w:tcBorders>
          </w:tcPr>
          <w:p w14:paraId="7CB22341" w14:textId="77777777" w:rsidR="007A3BF8" w:rsidRPr="008A7450" w:rsidRDefault="007A3BF8" w:rsidP="00ED1DBF">
            <w:pPr>
              <w:rPr>
                <w:rFonts w:ascii="Arial" w:hAnsi="Arial" w:cs="Arial"/>
                <w:sz w:val="20"/>
                <w:szCs w:val="20"/>
              </w:rPr>
            </w:pPr>
          </w:p>
        </w:tc>
      </w:tr>
      <w:tr w:rsidR="007A3BF8" w:rsidRPr="00FF2C17" w14:paraId="04B302D1" w14:textId="77777777" w:rsidTr="00302765">
        <w:tc>
          <w:tcPr>
            <w:tcW w:w="1672" w:type="dxa"/>
            <w:tcBorders>
              <w:top w:val="nil"/>
              <w:bottom w:val="nil"/>
            </w:tcBorders>
          </w:tcPr>
          <w:p w14:paraId="5D0E7234" w14:textId="77777777" w:rsidR="007A3BF8" w:rsidRPr="008A7450" w:rsidRDefault="007A3BF8" w:rsidP="00ED1DBF">
            <w:pPr>
              <w:rPr>
                <w:rFonts w:ascii="Arial" w:hAnsi="Arial" w:cs="Arial"/>
                <w:sz w:val="20"/>
                <w:szCs w:val="20"/>
              </w:rPr>
            </w:pPr>
          </w:p>
        </w:tc>
        <w:tc>
          <w:tcPr>
            <w:tcW w:w="302" w:type="dxa"/>
            <w:tcBorders>
              <w:top w:val="nil"/>
              <w:bottom w:val="nil"/>
              <w:right w:val="nil"/>
            </w:tcBorders>
          </w:tcPr>
          <w:p w14:paraId="0E401BB2" w14:textId="77777777" w:rsidR="007A3BF8" w:rsidRDefault="007A3BF8" w:rsidP="00ED1DBF">
            <w:pPr>
              <w:ind w:right="144"/>
              <w:rPr>
                <w:rFonts w:ascii="Arial" w:hAnsi="Arial" w:cs="Arial"/>
                <w:sz w:val="20"/>
                <w:szCs w:val="20"/>
              </w:rPr>
            </w:pPr>
          </w:p>
        </w:tc>
        <w:tc>
          <w:tcPr>
            <w:tcW w:w="288" w:type="dxa"/>
            <w:tcBorders>
              <w:top w:val="nil"/>
              <w:left w:val="nil"/>
              <w:bottom w:val="nil"/>
              <w:right w:val="nil"/>
            </w:tcBorders>
          </w:tcPr>
          <w:p w14:paraId="4C73373B" w14:textId="77777777" w:rsidR="007A3BF8" w:rsidRDefault="007A3BF8" w:rsidP="00ED1DBF">
            <w:pPr>
              <w:ind w:right="144"/>
              <w:rPr>
                <w:rFonts w:ascii="Arial" w:hAnsi="Arial" w:cs="Arial"/>
                <w:sz w:val="20"/>
                <w:szCs w:val="20"/>
              </w:rPr>
            </w:pPr>
          </w:p>
        </w:tc>
        <w:tc>
          <w:tcPr>
            <w:tcW w:w="6193" w:type="dxa"/>
            <w:tcBorders>
              <w:top w:val="nil"/>
              <w:left w:val="nil"/>
              <w:bottom w:val="nil"/>
            </w:tcBorders>
          </w:tcPr>
          <w:p w14:paraId="7B1ABBC8" w14:textId="77777777" w:rsidR="007A3BF8" w:rsidRPr="009B7A07" w:rsidRDefault="007A3BF8" w:rsidP="00ED1DBF">
            <w:pPr>
              <w:ind w:right="144"/>
              <w:rPr>
                <w:rFonts w:ascii="Arial" w:hAnsi="Arial" w:cs="Arial"/>
                <w:sz w:val="20"/>
                <w:szCs w:val="20"/>
              </w:rPr>
            </w:pPr>
            <w:r>
              <w:rPr>
                <w:rFonts w:ascii="Arial" w:hAnsi="Arial" w:cs="Arial"/>
                <w:sz w:val="20"/>
                <w:szCs w:val="20"/>
              </w:rPr>
              <w:t xml:space="preserve">6. </w:t>
            </w:r>
            <w:r w:rsidRPr="009B7A07">
              <w:rPr>
                <w:rFonts w:ascii="Arial" w:hAnsi="Arial" w:cs="Arial"/>
                <w:sz w:val="20"/>
                <w:szCs w:val="20"/>
              </w:rPr>
              <w:t>The student has participated in all Regents examinations required for graduation but has not passed one or more of these examinations; and</w:t>
            </w:r>
          </w:p>
          <w:p w14:paraId="4BA2D055" w14:textId="77777777" w:rsidR="007A3BF8" w:rsidRDefault="007A3BF8" w:rsidP="00ED1DBF">
            <w:pPr>
              <w:ind w:right="144"/>
              <w:rPr>
                <w:rFonts w:ascii="Arial" w:hAnsi="Arial" w:cs="Arial"/>
                <w:sz w:val="20"/>
                <w:szCs w:val="20"/>
              </w:rPr>
            </w:pPr>
            <w:r>
              <w:rPr>
                <w:rFonts w:ascii="Arial" w:hAnsi="Arial" w:cs="Arial"/>
                <w:sz w:val="20"/>
                <w:szCs w:val="20"/>
              </w:rPr>
              <w:t xml:space="preserve">7. </w:t>
            </w:r>
            <w:r w:rsidRPr="009B7A07">
              <w:rPr>
                <w:rFonts w:ascii="Arial" w:hAnsi="Arial" w:cs="Arial"/>
                <w:sz w:val="20"/>
                <w:szCs w:val="20"/>
              </w:rPr>
              <w:t>The student has otherwise demonstrated competency in the subject areas(s) where the student was not able to demonstrate his/her proficiency of the State’s learning standards t</w:t>
            </w:r>
            <w:r>
              <w:rPr>
                <w:rFonts w:ascii="Arial" w:hAnsi="Arial" w:cs="Arial"/>
                <w:sz w:val="20"/>
                <w:szCs w:val="20"/>
              </w:rPr>
              <w:t>hrough the Regents examination.</w:t>
            </w:r>
          </w:p>
        </w:tc>
        <w:tc>
          <w:tcPr>
            <w:tcW w:w="1440" w:type="dxa"/>
            <w:tcBorders>
              <w:top w:val="nil"/>
              <w:bottom w:val="nil"/>
            </w:tcBorders>
          </w:tcPr>
          <w:p w14:paraId="401F1D47" w14:textId="77777777" w:rsidR="007A3BF8" w:rsidRPr="008A7450" w:rsidRDefault="007A3BF8" w:rsidP="00ED1DBF">
            <w:pPr>
              <w:rPr>
                <w:rFonts w:ascii="Arial" w:hAnsi="Arial" w:cs="Arial"/>
                <w:sz w:val="20"/>
                <w:szCs w:val="20"/>
              </w:rPr>
            </w:pPr>
          </w:p>
        </w:tc>
      </w:tr>
      <w:tr w:rsidR="007A3BF8" w:rsidRPr="00FF2C17" w14:paraId="1BBA0631" w14:textId="77777777" w:rsidTr="00302765">
        <w:tc>
          <w:tcPr>
            <w:tcW w:w="1672" w:type="dxa"/>
            <w:tcBorders>
              <w:top w:val="nil"/>
              <w:bottom w:val="nil"/>
            </w:tcBorders>
          </w:tcPr>
          <w:p w14:paraId="627FAD1E" w14:textId="77777777" w:rsidR="007A3BF8" w:rsidRPr="008A7450" w:rsidRDefault="007A3BF8" w:rsidP="00ED1DBF">
            <w:pPr>
              <w:rPr>
                <w:rFonts w:ascii="Arial" w:hAnsi="Arial" w:cs="Arial"/>
                <w:sz w:val="20"/>
                <w:szCs w:val="20"/>
              </w:rPr>
            </w:pPr>
          </w:p>
        </w:tc>
        <w:tc>
          <w:tcPr>
            <w:tcW w:w="302" w:type="dxa"/>
            <w:tcBorders>
              <w:top w:val="nil"/>
              <w:bottom w:val="nil"/>
              <w:right w:val="nil"/>
            </w:tcBorders>
          </w:tcPr>
          <w:p w14:paraId="572143A5" w14:textId="77777777" w:rsidR="007A3BF8" w:rsidRDefault="007A3BF8" w:rsidP="00ED1DBF">
            <w:pPr>
              <w:ind w:right="144"/>
              <w:rPr>
                <w:rFonts w:ascii="Arial" w:hAnsi="Arial" w:cs="Arial"/>
                <w:sz w:val="20"/>
                <w:szCs w:val="20"/>
              </w:rPr>
            </w:pPr>
          </w:p>
        </w:tc>
        <w:tc>
          <w:tcPr>
            <w:tcW w:w="6481" w:type="dxa"/>
            <w:gridSpan w:val="2"/>
            <w:tcBorders>
              <w:top w:val="nil"/>
              <w:left w:val="nil"/>
              <w:bottom w:val="nil"/>
            </w:tcBorders>
          </w:tcPr>
          <w:p w14:paraId="322CF26D" w14:textId="77777777" w:rsidR="007A3BF8" w:rsidRDefault="007A3BF8" w:rsidP="00ED1DBF">
            <w:pPr>
              <w:ind w:right="144"/>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In making the determination, the superintendent, in consultation with the principal, must review, document and provide a written certification/assurance that there is evidence that the student has otherwise met the standards for graduation with a local high school </w:t>
            </w:r>
            <w:proofErr w:type="gramStart"/>
            <w:r>
              <w:rPr>
                <w:rFonts w:ascii="Arial" w:hAnsi="Arial" w:cs="Arial"/>
                <w:sz w:val="20"/>
                <w:szCs w:val="20"/>
              </w:rPr>
              <w:t>diplomas</w:t>
            </w:r>
            <w:proofErr w:type="gramEnd"/>
            <w:r>
              <w:rPr>
                <w:rFonts w:ascii="Arial" w:hAnsi="Arial" w:cs="Arial"/>
                <w:sz w:val="20"/>
                <w:szCs w:val="20"/>
              </w:rPr>
              <w:t>.</w:t>
            </w:r>
          </w:p>
          <w:p w14:paraId="015CFF24" w14:textId="77777777" w:rsidR="007A3BF8" w:rsidRPr="009B7A07" w:rsidRDefault="007A3BF8" w:rsidP="00ED1DBF">
            <w:pPr>
              <w:ind w:right="144"/>
              <w:rPr>
                <w:rFonts w:ascii="Arial" w:hAnsi="Arial" w:cs="Arial"/>
                <w:sz w:val="20"/>
                <w:szCs w:val="20"/>
              </w:rPr>
            </w:pPr>
            <w:r>
              <w:rPr>
                <w:rFonts w:ascii="Arial" w:hAnsi="Arial" w:cs="Arial"/>
                <w:sz w:val="20"/>
                <w:szCs w:val="20"/>
              </w:rPr>
              <w:sym w:font="Wingdings" w:char="F09F"/>
            </w:r>
            <w:r>
              <w:rPr>
                <w:rFonts w:ascii="Arial" w:hAnsi="Arial" w:cs="Arial"/>
                <w:sz w:val="20"/>
                <w:szCs w:val="20"/>
              </w:rPr>
              <w:t xml:space="preserve"> The student and the parent of the student must receive written notice of the determination with a copy of the completed Superintendent Determination of Graduation with a Local Diploma form:</w:t>
            </w:r>
          </w:p>
        </w:tc>
        <w:tc>
          <w:tcPr>
            <w:tcW w:w="1440" w:type="dxa"/>
            <w:tcBorders>
              <w:top w:val="nil"/>
              <w:bottom w:val="nil"/>
            </w:tcBorders>
          </w:tcPr>
          <w:p w14:paraId="67B4BCC0" w14:textId="77777777" w:rsidR="007A3BF8" w:rsidRPr="008A7450" w:rsidRDefault="007A3BF8" w:rsidP="00ED1DBF">
            <w:pPr>
              <w:rPr>
                <w:rFonts w:ascii="Arial" w:hAnsi="Arial" w:cs="Arial"/>
                <w:sz w:val="20"/>
                <w:szCs w:val="20"/>
              </w:rPr>
            </w:pPr>
          </w:p>
        </w:tc>
      </w:tr>
      <w:tr w:rsidR="007A3BF8" w:rsidRPr="00FF2C17" w14:paraId="2087BD21" w14:textId="77777777" w:rsidTr="00302765">
        <w:tc>
          <w:tcPr>
            <w:tcW w:w="1672" w:type="dxa"/>
            <w:tcBorders>
              <w:top w:val="nil"/>
            </w:tcBorders>
          </w:tcPr>
          <w:p w14:paraId="4A8C4F15" w14:textId="77777777" w:rsidR="007A3BF8" w:rsidRPr="008A7450" w:rsidRDefault="007A3BF8" w:rsidP="00ED1DBF">
            <w:pPr>
              <w:rPr>
                <w:rFonts w:ascii="Arial" w:hAnsi="Arial" w:cs="Arial"/>
                <w:sz w:val="20"/>
                <w:szCs w:val="20"/>
              </w:rPr>
            </w:pPr>
          </w:p>
        </w:tc>
        <w:tc>
          <w:tcPr>
            <w:tcW w:w="302" w:type="dxa"/>
            <w:tcBorders>
              <w:top w:val="nil"/>
              <w:right w:val="nil"/>
            </w:tcBorders>
          </w:tcPr>
          <w:p w14:paraId="03C2A4D6" w14:textId="77777777" w:rsidR="007A3BF8" w:rsidRDefault="007A3BF8" w:rsidP="00ED1DBF">
            <w:pPr>
              <w:ind w:right="144"/>
              <w:rPr>
                <w:rFonts w:ascii="Arial" w:hAnsi="Arial" w:cs="Arial"/>
                <w:sz w:val="20"/>
                <w:szCs w:val="20"/>
              </w:rPr>
            </w:pPr>
          </w:p>
        </w:tc>
        <w:tc>
          <w:tcPr>
            <w:tcW w:w="288" w:type="dxa"/>
            <w:tcBorders>
              <w:top w:val="nil"/>
              <w:left w:val="nil"/>
              <w:right w:val="nil"/>
            </w:tcBorders>
          </w:tcPr>
          <w:p w14:paraId="5D3A4ECD" w14:textId="77777777" w:rsidR="007A3BF8" w:rsidRDefault="007A3BF8" w:rsidP="00ED1DBF">
            <w:pPr>
              <w:ind w:right="144"/>
              <w:rPr>
                <w:rFonts w:ascii="Arial" w:hAnsi="Arial" w:cs="Arial"/>
                <w:sz w:val="20"/>
                <w:szCs w:val="20"/>
              </w:rPr>
            </w:pPr>
          </w:p>
        </w:tc>
        <w:tc>
          <w:tcPr>
            <w:tcW w:w="6193" w:type="dxa"/>
            <w:tcBorders>
              <w:top w:val="nil"/>
              <w:left w:val="nil"/>
            </w:tcBorders>
          </w:tcPr>
          <w:p w14:paraId="20EDFCFE" w14:textId="77777777" w:rsidR="007A3BF8" w:rsidRDefault="007A3BF8" w:rsidP="00ED1DBF">
            <w:pPr>
              <w:ind w:right="144"/>
              <w:rPr>
                <w:rFonts w:ascii="Arial" w:hAnsi="Arial" w:cs="Arial"/>
                <w:sz w:val="20"/>
                <w:szCs w:val="20"/>
              </w:rPr>
            </w:pPr>
            <w:r>
              <w:rPr>
                <w:rFonts w:ascii="Arial" w:hAnsi="Arial" w:cs="Arial"/>
                <w:sz w:val="20"/>
                <w:szCs w:val="20"/>
              </w:rPr>
              <w:sym w:font="Wingdings" w:char="F0D8"/>
            </w:r>
            <w:r>
              <w:rPr>
                <w:rFonts w:ascii="Arial" w:hAnsi="Arial" w:cs="Arial"/>
                <w:sz w:val="20"/>
                <w:szCs w:val="20"/>
              </w:rPr>
              <w:t xml:space="preserve"> Where the superintendent determines that the student has met the requirements for graduation, the district must provide prior written notice that the student is not eligible to receive a free appropriate public education after graduation with a local diploma.</w:t>
            </w:r>
          </w:p>
          <w:p w14:paraId="650F730A" w14:textId="77777777" w:rsidR="007A3BF8" w:rsidRDefault="007A3BF8" w:rsidP="00ED1DBF">
            <w:pPr>
              <w:ind w:right="144"/>
              <w:rPr>
                <w:rFonts w:ascii="Arial" w:hAnsi="Arial" w:cs="Arial"/>
                <w:sz w:val="20"/>
                <w:szCs w:val="20"/>
              </w:rPr>
            </w:pPr>
            <w:r>
              <w:rPr>
                <w:rFonts w:ascii="Arial" w:hAnsi="Arial" w:cs="Arial"/>
                <w:sz w:val="20"/>
                <w:szCs w:val="20"/>
              </w:rPr>
              <w:sym w:font="Wingdings" w:char="F0D8"/>
            </w:r>
            <w:r>
              <w:rPr>
                <w:rFonts w:ascii="Arial" w:hAnsi="Arial" w:cs="Arial"/>
                <w:sz w:val="20"/>
                <w:szCs w:val="20"/>
              </w:rPr>
              <w:t xml:space="preserve"> Where the superintendent determines that the student has not met the requirements for graduation, the written notice shall inform the student and his/her parent that the student has the right to attend school until receipt of a local or </w:t>
            </w:r>
            <w:proofErr w:type="gramStart"/>
            <w:r>
              <w:rPr>
                <w:rFonts w:ascii="Arial" w:hAnsi="Arial" w:cs="Arial"/>
                <w:sz w:val="20"/>
                <w:szCs w:val="20"/>
              </w:rPr>
              <w:t>Regents</w:t>
            </w:r>
            <w:proofErr w:type="gramEnd"/>
            <w:r>
              <w:rPr>
                <w:rFonts w:ascii="Arial" w:hAnsi="Arial" w:cs="Arial"/>
                <w:sz w:val="20"/>
                <w:szCs w:val="20"/>
              </w:rPr>
              <w:t xml:space="preserve"> diploma or until the end of the school year in which the student turns age 21, whichever shall occur first.</w:t>
            </w:r>
          </w:p>
        </w:tc>
        <w:tc>
          <w:tcPr>
            <w:tcW w:w="1440" w:type="dxa"/>
            <w:tcBorders>
              <w:top w:val="nil"/>
            </w:tcBorders>
          </w:tcPr>
          <w:p w14:paraId="1CBD2D83" w14:textId="77777777" w:rsidR="007A3BF8" w:rsidRPr="008A7450" w:rsidRDefault="007A3BF8" w:rsidP="00ED1DBF">
            <w:pPr>
              <w:rPr>
                <w:rFonts w:ascii="Arial" w:hAnsi="Arial" w:cs="Arial"/>
                <w:sz w:val="20"/>
                <w:szCs w:val="20"/>
              </w:rPr>
            </w:pPr>
          </w:p>
        </w:tc>
      </w:tr>
    </w:tbl>
    <w:p w14:paraId="126F59DB" w14:textId="77777777" w:rsidR="007A3BF8" w:rsidRPr="00304E4F" w:rsidRDefault="007A3BF8" w:rsidP="007A3BF8">
      <w:pPr>
        <w:rPr>
          <w:rFonts w:ascii="Arial" w:hAnsi="Arial" w:cs="Arial"/>
          <w:sz w:val="18"/>
          <w:szCs w:val="18"/>
        </w:rPr>
      </w:pPr>
      <w:r w:rsidRPr="00304E4F">
        <w:rPr>
          <w:rFonts w:ascii="Arial" w:hAnsi="Arial" w:cs="Arial"/>
          <w:sz w:val="18"/>
          <w:szCs w:val="18"/>
          <w:vertAlign w:val="superscript"/>
        </w:rPr>
        <w:t>1</w:t>
      </w:r>
      <w:r w:rsidRPr="00304E4F">
        <w:rPr>
          <w:rFonts w:ascii="Arial" w:hAnsi="Arial" w:cs="Arial"/>
          <w:sz w:val="18"/>
          <w:szCs w:val="18"/>
        </w:rPr>
        <w:t xml:space="preserve">All students, including students with disabilities, who score between 60-64 on up to two Regents examinations may appeal to graduate with a local or </w:t>
      </w:r>
      <w:proofErr w:type="gramStart"/>
      <w:r w:rsidRPr="00304E4F">
        <w:rPr>
          <w:rFonts w:ascii="Arial" w:hAnsi="Arial" w:cs="Arial"/>
          <w:sz w:val="18"/>
          <w:szCs w:val="18"/>
        </w:rPr>
        <w:t>Regents</w:t>
      </w:r>
      <w:proofErr w:type="gramEnd"/>
      <w:r w:rsidRPr="00304E4F">
        <w:rPr>
          <w:rFonts w:ascii="Arial" w:hAnsi="Arial" w:cs="Arial"/>
          <w:sz w:val="18"/>
          <w:szCs w:val="18"/>
        </w:rPr>
        <w:t xml:space="preserve"> diploma using this lower score. Students </w:t>
      </w:r>
      <w:proofErr w:type="gramStart"/>
      <w:r w:rsidRPr="00304E4F">
        <w:rPr>
          <w:rFonts w:ascii="Arial" w:hAnsi="Arial" w:cs="Arial"/>
          <w:sz w:val="18"/>
          <w:szCs w:val="18"/>
        </w:rPr>
        <w:t>wo</w:t>
      </w:r>
      <w:proofErr w:type="gramEnd"/>
      <w:r w:rsidRPr="00304E4F">
        <w:rPr>
          <w:rFonts w:ascii="Arial" w:hAnsi="Arial" w:cs="Arial"/>
          <w:sz w:val="18"/>
          <w:szCs w:val="18"/>
        </w:rPr>
        <w:t xml:space="preserve"> are granted </w:t>
      </w:r>
      <w:r w:rsidRPr="00304E4F">
        <w:rPr>
          <w:rFonts w:ascii="Arial" w:hAnsi="Arial" w:cs="Arial"/>
          <w:sz w:val="18"/>
          <w:szCs w:val="18"/>
          <w:u w:val="single"/>
        </w:rPr>
        <w:t>one appeal</w:t>
      </w:r>
      <w:r w:rsidRPr="00304E4F">
        <w:rPr>
          <w:rFonts w:ascii="Arial" w:hAnsi="Arial" w:cs="Arial"/>
          <w:sz w:val="18"/>
          <w:szCs w:val="18"/>
        </w:rPr>
        <w:t xml:space="preserve"> of a score between 60-64 from their local school district earn a Regents diploma. Students who are granted </w:t>
      </w:r>
      <w:r w:rsidRPr="00304E4F">
        <w:rPr>
          <w:rFonts w:ascii="Arial" w:hAnsi="Arial" w:cs="Arial"/>
          <w:sz w:val="18"/>
          <w:szCs w:val="18"/>
          <w:u w:val="single"/>
        </w:rPr>
        <w:t>two appeals</w:t>
      </w:r>
      <w:r w:rsidRPr="00304E4F">
        <w:rPr>
          <w:rFonts w:ascii="Arial" w:hAnsi="Arial" w:cs="Arial"/>
          <w:sz w:val="18"/>
          <w:szCs w:val="18"/>
        </w:rPr>
        <w:t xml:space="preserve"> of a score between 60-64 earn a local diploma.</w:t>
      </w:r>
      <w:r>
        <w:rPr>
          <w:rFonts w:ascii="Arial" w:hAnsi="Arial" w:cs="Arial"/>
          <w:sz w:val="18"/>
          <w:szCs w:val="18"/>
        </w:rPr>
        <w:t xml:space="preserve"> </w:t>
      </w:r>
      <w:r w:rsidRPr="0021679B">
        <w:rPr>
          <w:rFonts w:ascii="Arial" w:hAnsi="Arial" w:cs="Arial"/>
          <w:sz w:val="18"/>
          <w:szCs w:val="18"/>
          <w:vertAlign w:val="superscript"/>
        </w:rPr>
        <w:t>2</w:t>
      </w:r>
      <w:r>
        <w:rPr>
          <w:rFonts w:ascii="Arial" w:hAnsi="Arial" w:cs="Arial"/>
          <w:sz w:val="18"/>
          <w:szCs w:val="18"/>
        </w:rPr>
        <w:t>Only for students otherwise eligible to graduate on or after December 12, 2017.</w:t>
      </w:r>
    </w:p>
    <w:p w14:paraId="54D6E93E" w14:textId="77777777" w:rsidR="00FF2C17" w:rsidRPr="00FF2C17" w:rsidRDefault="00FF2C17" w:rsidP="00FF2C17">
      <w:pPr>
        <w:rPr>
          <w:rFonts w:ascii="Arial" w:hAnsi="Arial" w:cs="Arial"/>
          <w:b/>
          <w:u w:val="single"/>
        </w:rPr>
      </w:pPr>
    </w:p>
    <w:p w14:paraId="53BEE2B0" w14:textId="77777777" w:rsidR="00DA722D" w:rsidRDefault="00DA722D">
      <w:pPr>
        <w:rPr>
          <w:rFonts w:ascii="Arial" w:hAnsi="Arial" w:cs="Arial"/>
          <w:b/>
          <w:u w:val="single"/>
        </w:rPr>
      </w:pPr>
      <w:r>
        <w:rPr>
          <w:rFonts w:ascii="Arial" w:hAnsi="Arial" w:cs="Arial"/>
          <w:b/>
          <w:u w:val="single"/>
        </w:rPr>
        <w:br w:type="page"/>
      </w:r>
    </w:p>
    <w:p w14:paraId="5D0B5ABE" w14:textId="77777777" w:rsidR="00FF2C17" w:rsidRPr="00FF2C17" w:rsidRDefault="00FF2C17" w:rsidP="00FF2C17">
      <w:pPr>
        <w:rPr>
          <w:rFonts w:ascii="Arial" w:hAnsi="Arial" w:cs="Arial"/>
          <w:b/>
          <w:u w:val="single"/>
        </w:rPr>
      </w:pPr>
      <w:r w:rsidRPr="00FF2C17">
        <w:rPr>
          <w:rFonts w:ascii="Arial" w:hAnsi="Arial" w:cs="Arial"/>
          <w:b/>
          <w:u w:val="single"/>
        </w:rPr>
        <w:lastRenderedPageBreak/>
        <w:t>2.  Pathways to Graduation 4+1 Option</w:t>
      </w:r>
    </w:p>
    <w:p w14:paraId="17A51EF1" w14:textId="77777777" w:rsidR="00FF2C17" w:rsidRPr="008A7450" w:rsidRDefault="00FF2C17" w:rsidP="00141C2B">
      <w:pPr>
        <w:pStyle w:val="ListParagraph"/>
        <w:numPr>
          <w:ilvl w:val="0"/>
          <w:numId w:val="111"/>
        </w:numPr>
        <w:spacing w:after="160" w:line="259" w:lineRule="auto"/>
        <w:ind w:right="288"/>
        <w:contextualSpacing/>
        <w:jc w:val="both"/>
        <w:rPr>
          <w:rFonts w:ascii="Arial" w:hAnsi="Arial" w:cs="Arial"/>
          <w:sz w:val="22"/>
          <w:szCs w:val="22"/>
        </w:rPr>
      </w:pPr>
      <w:r w:rsidRPr="008A7450">
        <w:rPr>
          <w:rFonts w:ascii="Arial" w:hAnsi="Arial" w:cs="Arial"/>
          <w:sz w:val="22"/>
          <w:szCs w:val="22"/>
        </w:rPr>
        <w:t xml:space="preserve">Student must pass </w:t>
      </w:r>
      <w:r w:rsidRPr="008A7450">
        <w:rPr>
          <w:rFonts w:ascii="Arial" w:hAnsi="Arial" w:cs="Arial"/>
          <w:b/>
          <w:sz w:val="22"/>
          <w:szCs w:val="22"/>
        </w:rPr>
        <w:t>four</w:t>
      </w:r>
      <w:r w:rsidRPr="008A7450">
        <w:rPr>
          <w:rFonts w:ascii="Arial" w:hAnsi="Arial" w:cs="Arial"/>
          <w:sz w:val="22"/>
          <w:szCs w:val="22"/>
        </w:rPr>
        <w:t xml:space="preserve"> required </w:t>
      </w:r>
      <w:proofErr w:type="gramStart"/>
      <w:r w:rsidRPr="008A7450">
        <w:rPr>
          <w:rFonts w:ascii="Arial" w:hAnsi="Arial" w:cs="Arial"/>
          <w:sz w:val="22"/>
          <w:szCs w:val="22"/>
        </w:rPr>
        <w:t>Regents</w:t>
      </w:r>
      <w:proofErr w:type="gramEnd"/>
      <w:r w:rsidRPr="008A7450">
        <w:rPr>
          <w:rFonts w:ascii="Arial" w:hAnsi="Arial" w:cs="Arial"/>
          <w:sz w:val="22"/>
          <w:szCs w:val="22"/>
        </w:rPr>
        <w:t xml:space="preserve"> examinations or Department Approved Alternatives in ELA, math, science and social studies</w:t>
      </w:r>
    </w:p>
    <w:p w14:paraId="34A0B6F4" w14:textId="77777777" w:rsidR="00FF2C17" w:rsidRPr="008A7450" w:rsidRDefault="00FF2C17" w:rsidP="00141C2B">
      <w:pPr>
        <w:pStyle w:val="ListParagraph"/>
        <w:numPr>
          <w:ilvl w:val="0"/>
          <w:numId w:val="111"/>
        </w:numPr>
        <w:spacing w:after="160" w:line="259" w:lineRule="auto"/>
        <w:ind w:right="288"/>
        <w:contextualSpacing/>
        <w:jc w:val="both"/>
        <w:rPr>
          <w:rFonts w:ascii="Arial" w:hAnsi="Arial" w:cs="Arial"/>
          <w:sz w:val="22"/>
          <w:szCs w:val="22"/>
        </w:rPr>
      </w:pPr>
      <w:proofErr w:type="gramStart"/>
      <w:r w:rsidRPr="008A7450">
        <w:rPr>
          <w:rFonts w:ascii="Arial" w:hAnsi="Arial" w:cs="Arial"/>
          <w:b/>
          <w:sz w:val="22"/>
          <w:szCs w:val="22"/>
          <w:u w:val="single"/>
        </w:rPr>
        <w:t>Plus</w:t>
      </w:r>
      <w:proofErr w:type="gramEnd"/>
      <w:r w:rsidRPr="008A7450">
        <w:rPr>
          <w:rFonts w:ascii="Arial" w:hAnsi="Arial" w:cs="Arial"/>
          <w:sz w:val="22"/>
          <w:szCs w:val="22"/>
        </w:rPr>
        <w:t xml:space="preserve"> any</w:t>
      </w:r>
      <w:r w:rsidRPr="008A7450">
        <w:rPr>
          <w:rFonts w:ascii="Arial" w:hAnsi="Arial" w:cs="Arial"/>
          <w:b/>
          <w:sz w:val="22"/>
          <w:szCs w:val="22"/>
        </w:rPr>
        <w:t xml:space="preserve"> one </w:t>
      </w:r>
      <w:r w:rsidRPr="008A7450">
        <w:rPr>
          <w:rFonts w:ascii="Arial" w:hAnsi="Arial" w:cs="Arial"/>
          <w:sz w:val="22"/>
          <w:szCs w:val="22"/>
        </w:rPr>
        <w:t>of the following options:</w:t>
      </w:r>
    </w:p>
    <w:p w14:paraId="14977959" w14:textId="77777777" w:rsidR="00FF2C17" w:rsidRPr="008A7450" w:rsidRDefault="00FF2C17" w:rsidP="00141C2B">
      <w:pPr>
        <w:pStyle w:val="ListParagraph"/>
        <w:numPr>
          <w:ilvl w:val="1"/>
          <w:numId w:val="111"/>
        </w:numPr>
        <w:spacing w:after="160" w:line="259" w:lineRule="auto"/>
        <w:ind w:right="288"/>
        <w:contextualSpacing/>
        <w:jc w:val="both"/>
        <w:rPr>
          <w:rFonts w:ascii="Arial" w:hAnsi="Arial" w:cs="Arial"/>
          <w:sz w:val="22"/>
          <w:szCs w:val="22"/>
        </w:rPr>
      </w:pPr>
      <w:r w:rsidRPr="008A7450">
        <w:rPr>
          <w:rFonts w:ascii="Arial" w:hAnsi="Arial" w:cs="Arial"/>
          <w:sz w:val="22"/>
          <w:szCs w:val="22"/>
        </w:rPr>
        <w:t>Complete the requirements for the CDOS Commencement Credential; or</w:t>
      </w:r>
    </w:p>
    <w:p w14:paraId="1217027B" w14:textId="77777777" w:rsidR="00FF2C17" w:rsidRPr="008A7450" w:rsidRDefault="00FF2C17" w:rsidP="00141C2B">
      <w:pPr>
        <w:pStyle w:val="ListParagraph"/>
        <w:numPr>
          <w:ilvl w:val="1"/>
          <w:numId w:val="111"/>
        </w:numPr>
        <w:spacing w:after="160" w:line="259" w:lineRule="auto"/>
        <w:ind w:right="288"/>
        <w:contextualSpacing/>
        <w:jc w:val="both"/>
        <w:rPr>
          <w:rFonts w:ascii="Arial" w:hAnsi="Arial" w:cs="Arial"/>
          <w:sz w:val="22"/>
          <w:szCs w:val="22"/>
        </w:rPr>
      </w:pPr>
      <w:r w:rsidRPr="008A7450">
        <w:rPr>
          <w:rFonts w:ascii="Arial" w:hAnsi="Arial" w:cs="Arial"/>
          <w:sz w:val="22"/>
          <w:szCs w:val="22"/>
        </w:rPr>
        <w:t>Pass an additional math Regents exam in a different course or Department Approved Alternative; or</w:t>
      </w:r>
    </w:p>
    <w:p w14:paraId="17C6F689" w14:textId="77777777" w:rsidR="00FF2C17" w:rsidRPr="008A7450" w:rsidRDefault="00FF2C17" w:rsidP="00141C2B">
      <w:pPr>
        <w:pStyle w:val="ListParagraph"/>
        <w:numPr>
          <w:ilvl w:val="1"/>
          <w:numId w:val="111"/>
        </w:numPr>
        <w:spacing w:after="160" w:line="259" w:lineRule="auto"/>
        <w:ind w:right="288"/>
        <w:contextualSpacing/>
        <w:jc w:val="both"/>
        <w:rPr>
          <w:rFonts w:ascii="Arial" w:hAnsi="Arial" w:cs="Arial"/>
          <w:sz w:val="22"/>
          <w:szCs w:val="22"/>
        </w:rPr>
      </w:pPr>
      <w:r w:rsidRPr="008A7450">
        <w:rPr>
          <w:rFonts w:ascii="Arial" w:hAnsi="Arial" w:cs="Arial"/>
          <w:sz w:val="22"/>
          <w:szCs w:val="22"/>
        </w:rPr>
        <w:t>Pass an additional science Regents exam in a different course or Department Approved Alternative; or</w:t>
      </w:r>
    </w:p>
    <w:p w14:paraId="46ECB50B" w14:textId="77777777" w:rsidR="00FF2C17" w:rsidRPr="008A7450" w:rsidRDefault="00FF2C17" w:rsidP="00141C2B">
      <w:pPr>
        <w:pStyle w:val="ListParagraph"/>
        <w:numPr>
          <w:ilvl w:val="1"/>
          <w:numId w:val="111"/>
        </w:numPr>
        <w:spacing w:after="160" w:line="259" w:lineRule="auto"/>
        <w:ind w:right="288"/>
        <w:contextualSpacing/>
        <w:jc w:val="both"/>
        <w:rPr>
          <w:rFonts w:ascii="Arial" w:hAnsi="Arial" w:cs="Arial"/>
          <w:sz w:val="22"/>
          <w:szCs w:val="22"/>
        </w:rPr>
      </w:pPr>
      <w:r w:rsidRPr="008A7450">
        <w:rPr>
          <w:rFonts w:ascii="Arial" w:hAnsi="Arial" w:cs="Arial"/>
          <w:sz w:val="22"/>
          <w:szCs w:val="22"/>
        </w:rPr>
        <w:t xml:space="preserve">Pass an additional social studies </w:t>
      </w:r>
      <w:proofErr w:type="gramStart"/>
      <w:r w:rsidRPr="008A7450">
        <w:rPr>
          <w:rFonts w:ascii="Arial" w:hAnsi="Arial" w:cs="Arial"/>
          <w:sz w:val="22"/>
          <w:szCs w:val="22"/>
        </w:rPr>
        <w:t>Regents</w:t>
      </w:r>
      <w:proofErr w:type="gramEnd"/>
      <w:r w:rsidRPr="008A7450">
        <w:rPr>
          <w:rFonts w:ascii="Arial" w:hAnsi="Arial" w:cs="Arial"/>
          <w:sz w:val="22"/>
          <w:szCs w:val="22"/>
        </w:rPr>
        <w:t xml:space="preserve"> examination in a different course or Department Approved Alternative; or</w:t>
      </w:r>
    </w:p>
    <w:p w14:paraId="01EA4795" w14:textId="77777777" w:rsidR="00FF2C17" w:rsidRPr="008A7450" w:rsidRDefault="00FF2C17" w:rsidP="00141C2B">
      <w:pPr>
        <w:pStyle w:val="ListParagraph"/>
        <w:numPr>
          <w:ilvl w:val="1"/>
          <w:numId w:val="111"/>
        </w:numPr>
        <w:spacing w:after="160" w:line="259" w:lineRule="auto"/>
        <w:ind w:right="288"/>
        <w:contextualSpacing/>
        <w:jc w:val="both"/>
        <w:rPr>
          <w:rFonts w:ascii="Arial" w:hAnsi="Arial" w:cs="Arial"/>
          <w:sz w:val="22"/>
          <w:szCs w:val="22"/>
        </w:rPr>
      </w:pPr>
      <w:r w:rsidRPr="008A7450">
        <w:rPr>
          <w:rFonts w:ascii="Arial" w:hAnsi="Arial" w:cs="Arial"/>
          <w:sz w:val="22"/>
          <w:szCs w:val="22"/>
        </w:rPr>
        <w:t>Pass an additional English assessment in a different course selected from the Department Approved Alternative list; or</w:t>
      </w:r>
    </w:p>
    <w:p w14:paraId="13C8D7C7" w14:textId="77777777" w:rsidR="00FF2C17" w:rsidRPr="008A7450" w:rsidRDefault="00FF2C17" w:rsidP="00141C2B">
      <w:pPr>
        <w:pStyle w:val="ListParagraph"/>
        <w:numPr>
          <w:ilvl w:val="1"/>
          <w:numId w:val="111"/>
        </w:numPr>
        <w:spacing w:after="160" w:line="259" w:lineRule="auto"/>
        <w:ind w:right="288"/>
        <w:contextualSpacing/>
        <w:jc w:val="both"/>
        <w:rPr>
          <w:rFonts w:ascii="Arial" w:hAnsi="Arial" w:cs="Arial"/>
          <w:sz w:val="22"/>
          <w:szCs w:val="22"/>
        </w:rPr>
      </w:pPr>
      <w:r w:rsidRPr="008A7450">
        <w:rPr>
          <w:rFonts w:ascii="Arial" w:hAnsi="Arial" w:cs="Arial"/>
          <w:sz w:val="22"/>
          <w:szCs w:val="22"/>
        </w:rPr>
        <w:t xml:space="preserve">Pass a </w:t>
      </w:r>
      <w:proofErr w:type="gramStart"/>
      <w:r w:rsidRPr="008A7450">
        <w:rPr>
          <w:rFonts w:ascii="Arial" w:hAnsi="Arial" w:cs="Arial"/>
          <w:sz w:val="22"/>
          <w:szCs w:val="22"/>
        </w:rPr>
        <w:t>Department</w:t>
      </w:r>
      <w:proofErr w:type="gramEnd"/>
      <w:r w:rsidRPr="008A7450">
        <w:rPr>
          <w:rFonts w:ascii="Arial" w:hAnsi="Arial" w:cs="Arial"/>
          <w:sz w:val="22"/>
          <w:szCs w:val="22"/>
        </w:rPr>
        <w:t xml:space="preserve"> approve CTE pathway assessment, following successful completion of an approved CTE program; or</w:t>
      </w:r>
    </w:p>
    <w:p w14:paraId="1B0AAD10" w14:textId="77777777" w:rsidR="00FF2C17" w:rsidRPr="008A7450" w:rsidRDefault="00FF2C17" w:rsidP="00141C2B">
      <w:pPr>
        <w:pStyle w:val="ListParagraph"/>
        <w:numPr>
          <w:ilvl w:val="1"/>
          <w:numId w:val="111"/>
        </w:numPr>
        <w:spacing w:after="160" w:line="259" w:lineRule="auto"/>
        <w:ind w:right="288"/>
        <w:contextualSpacing/>
        <w:jc w:val="both"/>
        <w:rPr>
          <w:rFonts w:ascii="Arial" w:hAnsi="Arial" w:cs="Arial"/>
          <w:sz w:val="22"/>
          <w:szCs w:val="22"/>
        </w:rPr>
      </w:pPr>
      <w:r w:rsidRPr="008A7450">
        <w:rPr>
          <w:rFonts w:ascii="Arial" w:hAnsi="Arial" w:cs="Arial"/>
          <w:sz w:val="22"/>
          <w:szCs w:val="22"/>
        </w:rPr>
        <w:t xml:space="preserve">Pass a </w:t>
      </w:r>
      <w:proofErr w:type="gramStart"/>
      <w:r w:rsidRPr="008A7450">
        <w:rPr>
          <w:rFonts w:ascii="Arial" w:hAnsi="Arial" w:cs="Arial"/>
          <w:sz w:val="22"/>
          <w:szCs w:val="22"/>
        </w:rPr>
        <w:t>Department</w:t>
      </w:r>
      <w:proofErr w:type="gramEnd"/>
      <w:r w:rsidRPr="008A7450">
        <w:rPr>
          <w:rFonts w:ascii="Arial" w:hAnsi="Arial" w:cs="Arial"/>
          <w:sz w:val="22"/>
          <w:szCs w:val="22"/>
        </w:rPr>
        <w:t xml:space="preserve"> approved pathway assessment in the Arts; or</w:t>
      </w:r>
    </w:p>
    <w:p w14:paraId="039DF909" w14:textId="77777777" w:rsidR="00FF2C17" w:rsidRPr="008A7450" w:rsidRDefault="00FF2C17" w:rsidP="00141C2B">
      <w:pPr>
        <w:pStyle w:val="ListParagraph"/>
        <w:numPr>
          <w:ilvl w:val="1"/>
          <w:numId w:val="111"/>
        </w:numPr>
        <w:spacing w:after="160" w:line="259" w:lineRule="auto"/>
        <w:ind w:right="288"/>
        <w:contextualSpacing/>
        <w:jc w:val="both"/>
        <w:rPr>
          <w:rFonts w:ascii="Arial" w:hAnsi="Arial" w:cs="Arial"/>
          <w:sz w:val="22"/>
          <w:szCs w:val="22"/>
        </w:rPr>
      </w:pPr>
      <w:r w:rsidRPr="008A7450">
        <w:rPr>
          <w:rFonts w:ascii="Arial" w:hAnsi="Arial" w:cs="Arial"/>
          <w:sz w:val="22"/>
          <w:szCs w:val="22"/>
        </w:rPr>
        <w:t xml:space="preserve">Pass a </w:t>
      </w:r>
      <w:proofErr w:type="gramStart"/>
      <w:r w:rsidRPr="008A7450">
        <w:rPr>
          <w:rFonts w:ascii="Arial" w:hAnsi="Arial" w:cs="Arial"/>
          <w:sz w:val="22"/>
          <w:szCs w:val="22"/>
        </w:rPr>
        <w:t>Department</w:t>
      </w:r>
      <w:proofErr w:type="gramEnd"/>
      <w:r w:rsidRPr="008A7450">
        <w:rPr>
          <w:rFonts w:ascii="Arial" w:hAnsi="Arial" w:cs="Arial"/>
          <w:sz w:val="22"/>
          <w:szCs w:val="22"/>
        </w:rPr>
        <w:t xml:space="preserve"> approved pathway assessment in Language other than English (LOTE)</w:t>
      </w:r>
    </w:p>
    <w:p w14:paraId="5E6786EA" w14:textId="77777777" w:rsidR="00FF2C17" w:rsidRPr="00FF2C17" w:rsidRDefault="00FF2C17" w:rsidP="00FF2C17">
      <w:pPr>
        <w:pStyle w:val="ListParagraph"/>
        <w:ind w:left="1440"/>
        <w:rPr>
          <w:rFonts w:ascii="Arial" w:hAnsi="Arial" w:cs="Arial"/>
        </w:rPr>
      </w:pPr>
    </w:p>
    <w:p w14:paraId="44AFA523" w14:textId="77777777" w:rsidR="00FF2C17" w:rsidRPr="00FF2C17" w:rsidRDefault="00FF2C17" w:rsidP="00FF2C17">
      <w:pPr>
        <w:rPr>
          <w:rFonts w:ascii="Arial" w:hAnsi="Arial" w:cs="Arial"/>
          <w:b/>
          <w:u w:val="single"/>
        </w:rPr>
      </w:pPr>
      <w:r w:rsidRPr="00FF2C17">
        <w:rPr>
          <w:rFonts w:ascii="Arial" w:hAnsi="Arial" w:cs="Arial"/>
          <w:b/>
          <w:u w:val="single"/>
        </w:rPr>
        <w:t xml:space="preserve">3.  Requirement for Regents Diploma with Advanced Designation Using </w:t>
      </w:r>
      <w:r w:rsidR="00AD44F7">
        <w:rPr>
          <w:rFonts w:ascii="Arial" w:hAnsi="Arial" w:cs="Arial"/>
          <w:b/>
          <w:u w:val="single"/>
        </w:rPr>
        <w:t>the</w:t>
      </w:r>
      <w:r w:rsidRPr="00FF2C17">
        <w:rPr>
          <w:rFonts w:ascii="Arial" w:hAnsi="Arial" w:cs="Arial"/>
          <w:b/>
          <w:u w:val="single"/>
        </w:rPr>
        <w:t xml:space="preserve"> 4 + 1 Pathway Option</w:t>
      </w:r>
    </w:p>
    <w:p w14:paraId="215EF94C" w14:textId="77777777" w:rsidR="00FF2C17" w:rsidRPr="008A7450" w:rsidRDefault="00FF2C17" w:rsidP="00141C2B">
      <w:pPr>
        <w:pStyle w:val="ListParagraph"/>
        <w:numPr>
          <w:ilvl w:val="0"/>
          <w:numId w:val="110"/>
        </w:numPr>
        <w:spacing w:after="160" w:line="259" w:lineRule="auto"/>
        <w:ind w:right="288"/>
        <w:contextualSpacing/>
        <w:jc w:val="both"/>
        <w:rPr>
          <w:rFonts w:ascii="Arial" w:hAnsi="Arial" w:cs="Arial"/>
          <w:sz w:val="22"/>
          <w:szCs w:val="22"/>
        </w:rPr>
      </w:pPr>
      <w:r w:rsidRPr="008A7450">
        <w:rPr>
          <w:rFonts w:ascii="Arial" w:hAnsi="Arial" w:cs="Arial"/>
          <w:sz w:val="22"/>
          <w:szCs w:val="22"/>
        </w:rPr>
        <w:t>Students may avail themselves of the Pathway assessment option and earn a Regents Diploma with Advanced Designation</w:t>
      </w:r>
    </w:p>
    <w:p w14:paraId="538E9A52" w14:textId="77777777" w:rsidR="00FF2C17" w:rsidRPr="008A7450" w:rsidRDefault="00FF2C17" w:rsidP="00141C2B">
      <w:pPr>
        <w:pStyle w:val="ListParagraph"/>
        <w:numPr>
          <w:ilvl w:val="1"/>
          <w:numId w:val="110"/>
        </w:numPr>
        <w:spacing w:after="160" w:line="259" w:lineRule="auto"/>
        <w:ind w:right="288"/>
        <w:contextualSpacing/>
        <w:jc w:val="both"/>
        <w:rPr>
          <w:rFonts w:ascii="Arial" w:hAnsi="Arial" w:cs="Arial"/>
          <w:sz w:val="22"/>
          <w:szCs w:val="22"/>
        </w:rPr>
      </w:pPr>
      <w:r w:rsidRPr="008A7450">
        <w:rPr>
          <w:rFonts w:ascii="Arial" w:hAnsi="Arial" w:cs="Arial"/>
          <w:b/>
          <w:sz w:val="22"/>
          <w:szCs w:val="22"/>
        </w:rPr>
        <w:t>Traditional</w:t>
      </w:r>
      <w:r w:rsidRPr="008A7450">
        <w:rPr>
          <w:rFonts w:ascii="Arial" w:hAnsi="Arial" w:cs="Arial"/>
          <w:sz w:val="22"/>
          <w:szCs w:val="22"/>
        </w:rPr>
        <w:t xml:space="preserve">: ELA, Global History and Geography or Global </w:t>
      </w:r>
      <w:r w:rsidR="0069436E">
        <w:rPr>
          <w:rFonts w:ascii="Arial" w:hAnsi="Arial" w:cs="Arial"/>
          <w:sz w:val="22"/>
          <w:szCs w:val="22"/>
        </w:rPr>
        <w:t>History</w:t>
      </w:r>
      <w:r w:rsidRPr="008A7450">
        <w:rPr>
          <w:rFonts w:ascii="Arial" w:hAnsi="Arial" w:cs="Arial"/>
          <w:sz w:val="22"/>
          <w:szCs w:val="22"/>
        </w:rPr>
        <w:t>, US History and Government, one math, one science</w:t>
      </w:r>
      <w:r w:rsidR="0059611E" w:rsidRPr="008A7450">
        <w:rPr>
          <w:rFonts w:ascii="Arial" w:hAnsi="Arial" w:cs="Arial"/>
          <w:sz w:val="22"/>
          <w:szCs w:val="22"/>
        </w:rPr>
        <w:t>,</w:t>
      </w:r>
      <w:r w:rsidRPr="008A7450">
        <w:rPr>
          <w:rFonts w:ascii="Arial" w:hAnsi="Arial" w:cs="Arial"/>
          <w:sz w:val="22"/>
          <w:szCs w:val="22"/>
        </w:rPr>
        <w:t xml:space="preserve"> plus 2 additional math and 1 additional science (for a total of two science; 1 must be a life science and one must be a physical science) = 8 Assessments</w:t>
      </w:r>
    </w:p>
    <w:p w14:paraId="20C32118" w14:textId="77777777" w:rsidR="00FF2C17" w:rsidRPr="008A7450" w:rsidRDefault="00FF2C17" w:rsidP="00141C2B">
      <w:pPr>
        <w:pStyle w:val="ListParagraph"/>
        <w:numPr>
          <w:ilvl w:val="1"/>
          <w:numId w:val="110"/>
        </w:numPr>
        <w:spacing w:after="160" w:line="259" w:lineRule="auto"/>
        <w:ind w:right="288"/>
        <w:contextualSpacing/>
        <w:jc w:val="both"/>
        <w:rPr>
          <w:rFonts w:ascii="Arial" w:hAnsi="Arial" w:cs="Arial"/>
          <w:b/>
          <w:sz w:val="22"/>
          <w:szCs w:val="22"/>
        </w:rPr>
      </w:pPr>
      <w:r w:rsidRPr="008A7450">
        <w:rPr>
          <w:rFonts w:ascii="Arial" w:hAnsi="Arial" w:cs="Arial"/>
          <w:b/>
          <w:sz w:val="22"/>
          <w:szCs w:val="22"/>
        </w:rPr>
        <w:t>Pathway Combination</w:t>
      </w:r>
      <w:r w:rsidR="009F0F75">
        <w:rPr>
          <w:rFonts w:ascii="Arial" w:hAnsi="Arial" w:cs="Arial"/>
          <w:b/>
          <w:sz w:val="22"/>
          <w:szCs w:val="22"/>
        </w:rPr>
        <w:t xml:space="preserve"> (other than STEM)</w:t>
      </w:r>
      <w:r w:rsidRPr="008A7450">
        <w:rPr>
          <w:rFonts w:ascii="Arial" w:hAnsi="Arial" w:cs="Arial"/>
          <w:b/>
          <w:sz w:val="22"/>
          <w:szCs w:val="22"/>
        </w:rPr>
        <w:t xml:space="preserve">: </w:t>
      </w:r>
      <w:r w:rsidRPr="008A7450">
        <w:rPr>
          <w:rFonts w:ascii="Arial" w:hAnsi="Arial" w:cs="Arial"/>
          <w:sz w:val="22"/>
          <w:szCs w:val="22"/>
        </w:rPr>
        <w:t xml:space="preserve">ELA, 1 science, 1 social studies, 1 math, and either 1 pathway assessment other than science or math, or meet the requirements of the CDOS Commencement Credential, plus 2 additional math and </w:t>
      </w:r>
      <w:r w:rsidR="0059611E" w:rsidRPr="008A7450">
        <w:rPr>
          <w:rFonts w:ascii="Arial" w:hAnsi="Arial" w:cs="Arial"/>
          <w:sz w:val="22"/>
          <w:szCs w:val="22"/>
        </w:rPr>
        <w:t>1</w:t>
      </w:r>
      <w:r w:rsidRPr="008A7450">
        <w:rPr>
          <w:rFonts w:ascii="Arial" w:hAnsi="Arial" w:cs="Arial"/>
          <w:sz w:val="22"/>
          <w:szCs w:val="22"/>
        </w:rPr>
        <w:t xml:space="preserve"> additional science (for a total of two science; 1 must be a life science and 1 must be physical science) = 7 Assessments pl</w:t>
      </w:r>
      <w:r w:rsidR="0059611E" w:rsidRPr="008A7450">
        <w:rPr>
          <w:rFonts w:ascii="Arial" w:hAnsi="Arial" w:cs="Arial"/>
          <w:sz w:val="22"/>
          <w:szCs w:val="22"/>
        </w:rPr>
        <w:t>us CDO</w:t>
      </w:r>
      <w:r w:rsidRPr="008A7450">
        <w:rPr>
          <w:rFonts w:ascii="Arial" w:hAnsi="Arial" w:cs="Arial"/>
          <w:sz w:val="22"/>
          <w:szCs w:val="22"/>
        </w:rPr>
        <w:t>S or 8 Assessments</w:t>
      </w:r>
    </w:p>
    <w:p w14:paraId="78D95F5F" w14:textId="77777777" w:rsidR="00FF2C17" w:rsidRPr="008A7450" w:rsidRDefault="00FF2C17" w:rsidP="00141C2B">
      <w:pPr>
        <w:pStyle w:val="ListParagraph"/>
        <w:numPr>
          <w:ilvl w:val="1"/>
          <w:numId w:val="110"/>
        </w:numPr>
        <w:spacing w:after="160" w:line="259" w:lineRule="auto"/>
        <w:ind w:right="288"/>
        <w:contextualSpacing/>
        <w:jc w:val="both"/>
        <w:rPr>
          <w:rFonts w:ascii="Arial" w:hAnsi="Arial" w:cs="Arial"/>
          <w:b/>
          <w:sz w:val="22"/>
          <w:szCs w:val="22"/>
        </w:rPr>
      </w:pPr>
      <w:r w:rsidRPr="008A7450">
        <w:rPr>
          <w:rFonts w:ascii="Arial" w:hAnsi="Arial" w:cs="Arial"/>
          <w:b/>
          <w:sz w:val="22"/>
          <w:szCs w:val="22"/>
        </w:rPr>
        <w:t xml:space="preserve">STEM (Mathematics) Pathway Combination: </w:t>
      </w:r>
      <w:r w:rsidRPr="008A7450">
        <w:rPr>
          <w:rFonts w:ascii="Arial" w:hAnsi="Arial" w:cs="Arial"/>
          <w:sz w:val="22"/>
          <w:szCs w:val="22"/>
        </w:rPr>
        <w:t>ELA, 1 science</w:t>
      </w:r>
      <w:r w:rsidR="0069436E">
        <w:rPr>
          <w:rFonts w:ascii="Arial" w:hAnsi="Arial" w:cs="Arial"/>
          <w:sz w:val="22"/>
          <w:szCs w:val="22"/>
        </w:rPr>
        <w:t>,</w:t>
      </w:r>
      <w:r w:rsidRPr="008A7450">
        <w:rPr>
          <w:rFonts w:ascii="Arial" w:hAnsi="Arial" w:cs="Arial"/>
          <w:sz w:val="22"/>
          <w:szCs w:val="22"/>
        </w:rPr>
        <w:t xml:space="preserve"> 1 social studies, 1 math, 1 </w:t>
      </w:r>
      <w:r w:rsidR="0059611E" w:rsidRPr="008A7450">
        <w:rPr>
          <w:rFonts w:ascii="Arial" w:hAnsi="Arial" w:cs="Arial"/>
          <w:sz w:val="22"/>
          <w:szCs w:val="22"/>
        </w:rPr>
        <w:t>math</w:t>
      </w:r>
      <w:r w:rsidRPr="008A7450">
        <w:rPr>
          <w:rFonts w:ascii="Arial" w:hAnsi="Arial" w:cs="Arial"/>
          <w:sz w:val="22"/>
          <w:szCs w:val="22"/>
        </w:rPr>
        <w:t xml:space="preserve"> pathway, </w:t>
      </w:r>
      <w:r w:rsidRPr="008A7450">
        <w:rPr>
          <w:rFonts w:ascii="Arial" w:hAnsi="Arial" w:cs="Arial"/>
          <w:b/>
          <w:sz w:val="22"/>
          <w:szCs w:val="22"/>
          <w:u w:val="single"/>
        </w:rPr>
        <w:t xml:space="preserve">plus </w:t>
      </w:r>
      <w:r w:rsidRPr="008A7450">
        <w:rPr>
          <w:rFonts w:ascii="Arial" w:hAnsi="Arial" w:cs="Arial"/>
          <w:sz w:val="22"/>
          <w:szCs w:val="22"/>
        </w:rPr>
        <w:t xml:space="preserve">2 additional math (for a total of </w:t>
      </w:r>
      <w:r w:rsidR="008B46DB" w:rsidRPr="008A7450">
        <w:rPr>
          <w:rFonts w:ascii="Arial" w:hAnsi="Arial" w:cs="Arial"/>
          <w:sz w:val="22"/>
          <w:szCs w:val="22"/>
        </w:rPr>
        <w:t>four</w:t>
      </w:r>
      <w:r w:rsidRPr="008A7450">
        <w:rPr>
          <w:rFonts w:ascii="Arial" w:hAnsi="Arial" w:cs="Arial"/>
          <w:sz w:val="22"/>
          <w:szCs w:val="22"/>
        </w:rPr>
        <w:t xml:space="preserve"> math) and 1 additional science (for a total of </w:t>
      </w:r>
      <w:r w:rsidR="008B46DB" w:rsidRPr="008A7450">
        <w:rPr>
          <w:rFonts w:ascii="Arial" w:hAnsi="Arial" w:cs="Arial"/>
          <w:sz w:val="22"/>
          <w:szCs w:val="22"/>
        </w:rPr>
        <w:t>two</w:t>
      </w:r>
      <w:r w:rsidRPr="008A7450">
        <w:rPr>
          <w:rFonts w:ascii="Arial" w:hAnsi="Arial" w:cs="Arial"/>
          <w:sz w:val="22"/>
          <w:szCs w:val="22"/>
        </w:rPr>
        <w:t xml:space="preserve"> science, 1 must be a life science and 11 must be a physical science) = 8 Assessments</w:t>
      </w:r>
    </w:p>
    <w:p w14:paraId="462CAE8E" w14:textId="77777777" w:rsidR="00FF2C17" w:rsidRPr="00FF2C17" w:rsidRDefault="00FF2C17" w:rsidP="00141C2B">
      <w:pPr>
        <w:pStyle w:val="ListParagraph"/>
        <w:numPr>
          <w:ilvl w:val="1"/>
          <w:numId w:val="110"/>
        </w:numPr>
        <w:spacing w:after="160" w:line="259" w:lineRule="auto"/>
        <w:ind w:right="288"/>
        <w:contextualSpacing/>
        <w:jc w:val="both"/>
        <w:rPr>
          <w:rFonts w:ascii="Arial" w:hAnsi="Arial" w:cs="Arial"/>
        </w:rPr>
      </w:pPr>
      <w:r w:rsidRPr="008A7450">
        <w:rPr>
          <w:rFonts w:ascii="Arial" w:hAnsi="Arial" w:cs="Arial"/>
          <w:b/>
          <w:sz w:val="22"/>
          <w:szCs w:val="22"/>
        </w:rPr>
        <w:t xml:space="preserve">STEM (Science) Pathways Combinations: </w:t>
      </w:r>
      <w:r w:rsidRPr="008A7450">
        <w:rPr>
          <w:rFonts w:ascii="Arial" w:hAnsi="Arial" w:cs="Arial"/>
          <w:sz w:val="22"/>
          <w:szCs w:val="22"/>
        </w:rPr>
        <w:t xml:space="preserve">ELA, 1 science, 1 social studies, 1 math, 1 science pathway, </w:t>
      </w:r>
      <w:r w:rsidRPr="008A7450">
        <w:rPr>
          <w:rFonts w:ascii="Arial" w:hAnsi="Arial" w:cs="Arial"/>
          <w:b/>
          <w:sz w:val="22"/>
          <w:szCs w:val="22"/>
          <w:u w:val="single"/>
        </w:rPr>
        <w:t xml:space="preserve">plus </w:t>
      </w:r>
      <w:r w:rsidRPr="008A7450">
        <w:rPr>
          <w:rFonts w:ascii="Arial" w:hAnsi="Arial" w:cs="Arial"/>
          <w:sz w:val="22"/>
          <w:szCs w:val="22"/>
        </w:rPr>
        <w:t>2 additional math (for a total of three math) and 1 additional science (for a total of three sciences, 1 must be a life science and 1 must be physical science) = 8 Assessments</w:t>
      </w:r>
    </w:p>
    <w:p w14:paraId="3B315EEB" w14:textId="77777777" w:rsidR="00FF2C17" w:rsidRPr="00FF2C17" w:rsidRDefault="00FF2C17" w:rsidP="00FF2C17">
      <w:pPr>
        <w:pStyle w:val="ListParagraph"/>
        <w:rPr>
          <w:rFonts w:ascii="Arial" w:hAnsi="Arial" w:cs="Arial"/>
        </w:rPr>
      </w:pPr>
    </w:p>
    <w:p w14:paraId="70133556" w14:textId="77777777" w:rsidR="00FF2C17" w:rsidRPr="00FF2C17" w:rsidRDefault="00FF2C17" w:rsidP="00FF2C17">
      <w:pPr>
        <w:rPr>
          <w:rFonts w:ascii="Arial" w:hAnsi="Arial" w:cs="Arial"/>
          <w:b/>
          <w:u w:val="single"/>
        </w:rPr>
      </w:pPr>
      <w:r w:rsidRPr="00FF2C17">
        <w:rPr>
          <w:rFonts w:ascii="Arial" w:hAnsi="Arial" w:cs="Arial"/>
          <w:b/>
          <w:u w:val="single"/>
        </w:rPr>
        <w:t>4.  4+ CDOS Pathway Option</w:t>
      </w:r>
    </w:p>
    <w:p w14:paraId="2BF20786" w14:textId="77777777" w:rsidR="00FF2C17" w:rsidRPr="008A7450" w:rsidRDefault="00FF2C17" w:rsidP="00141C2B">
      <w:pPr>
        <w:pStyle w:val="ListParagraph"/>
        <w:numPr>
          <w:ilvl w:val="0"/>
          <w:numId w:val="110"/>
        </w:numPr>
        <w:spacing w:after="160" w:line="259" w:lineRule="auto"/>
        <w:ind w:right="288"/>
        <w:contextualSpacing/>
        <w:jc w:val="both"/>
        <w:rPr>
          <w:rFonts w:ascii="Arial" w:hAnsi="Arial" w:cs="Arial"/>
          <w:sz w:val="22"/>
          <w:szCs w:val="22"/>
        </w:rPr>
      </w:pPr>
      <w:r w:rsidRPr="008A7450">
        <w:rPr>
          <w:rFonts w:ascii="Arial" w:hAnsi="Arial" w:cs="Arial"/>
          <w:sz w:val="22"/>
          <w:szCs w:val="22"/>
        </w:rPr>
        <w:t>Student must meet graduation course and credit requirements established in section 100.5 of the Regulations of the Commissioner of Education</w:t>
      </w:r>
    </w:p>
    <w:p w14:paraId="7F176D14" w14:textId="77777777" w:rsidR="00FF2C17" w:rsidRPr="008A7450" w:rsidRDefault="00FF2C17" w:rsidP="00141C2B">
      <w:pPr>
        <w:pStyle w:val="ListParagraph"/>
        <w:numPr>
          <w:ilvl w:val="0"/>
          <w:numId w:val="110"/>
        </w:numPr>
        <w:spacing w:after="160" w:line="259" w:lineRule="auto"/>
        <w:ind w:right="288"/>
        <w:contextualSpacing/>
        <w:jc w:val="both"/>
        <w:rPr>
          <w:rFonts w:ascii="Arial" w:hAnsi="Arial" w:cs="Arial"/>
          <w:sz w:val="22"/>
          <w:szCs w:val="22"/>
        </w:rPr>
      </w:pPr>
      <w:r w:rsidRPr="008A7450">
        <w:rPr>
          <w:rFonts w:ascii="Arial" w:hAnsi="Arial" w:cs="Arial"/>
          <w:sz w:val="22"/>
          <w:szCs w:val="22"/>
        </w:rPr>
        <w:t>Pass four required Regents Exams in English, math science and social studies</w:t>
      </w:r>
    </w:p>
    <w:p w14:paraId="40C08A75" w14:textId="77777777" w:rsidR="00FF2C17" w:rsidRDefault="00FF2C17" w:rsidP="00141C2B">
      <w:pPr>
        <w:pStyle w:val="ListParagraph"/>
        <w:numPr>
          <w:ilvl w:val="0"/>
          <w:numId w:val="110"/>
        </w:numPr>
        <w:spacing w:after="160" w:line="259" w:lineRule="auto"/>
        <w:ind w:right="288"/>
        <w:contextualSpacing/>
        <w:jc w:val="both"/>
        <w:rPr>
          <w:rFonts w:ascii="Arial" w:hAnsi="Arial" w:cs="Arial"/>
          <w:sz w:val="22"/>
          <w:szCs w:val="22"/>
        </w:rPr>
      </w:pPr>
      <w:r w:rsidRPr="008A7450">
        <w:rPr>
          <w:rFonts w:ascii="Arial" w:hAnsi="Arial" w:cs="Arial"/>
          <w:sz w:val="22"/>
          <w:szCs w:val="22"/>
        </w:rPr>
        <w:t>Meet the requirements to earn the New York State CDOS Commencement Credential</w:t>
      </w:r>
    </w:p>
    <w:p w14:paraId="358C7D73" w14:textId="77777777" w:rsidR="009F0F75" w:rsidRDefault="009F0F75" w:rsidP="009F0F75">
      <w:pPr>
        <w:spacing w:after="160" w:line="259" w:lineRule="auto"/>
        <w:ind w:right="288"/>
        <w:contextualSpacing/>
        <w:jc w:val="both"/>
        <w:rPr>
          <w:rFonts w:ascii="Arial" w:hAnsi="Arial" w:cs="Arial"/>
          <w:sz w:val="22"/>
          <w:szCs w:val="22"/>
        </w:rPr>
      </w:pPr>
    </w:p>
    <w:p w14:paraId="69B58189" w14:textId="77777777" w:rsidR="009F0F75" w:rsidRDefault="009F0F75" w:rsidP="009F0F75">
      <w:pPr>
        <w:spacing w:after="160" w:line="259" w:lineRule="auto"/>
        <w:ind w:right="288"/>
        <w:contextualSpacing/>
        <w:jc w:val="center"/>
        <w:rPr>
          <w:rFonts w:ascii="Arial" w:hAnsi="Arial" w:cs="Arial"/>
          <w:b/>
          <w:sz w:val="22"/>
          <w:szCs w:val="22"/>
        </w:rPr>
      </w:pPr>
      <w:r w:rsidRPr="009F0F75">
        <w:rPr>
          <w:rFonts w:ascii="Arial" w:hAnsi="Arial" w:cs="Arial"/>
          <w:b/>
          <w:sz w:val="22"/>
          <w:szCs w:val="22"/>
        </w:rPr>
        <w:lastRenderedPageBreak/>
        <w:t>DEPARTMENT-APP</w:t>
      </w:r>
      <w:r>
        <w:rPr>
          <w:rFonts w:ascii="Arial" w:hAnsi="Arial" w:cs="Arial"/>
          <w:b/>
          <w:sz w:val="22"/>
          <w:szCs w:val="22"/>
        </w:rPr>
        <w:t>ROVED PATH</w:t>
      </w:r>
      <w:r w:rsidRPr="009F0F75">
        <w:rPr>
          <w:rFonts w:ascii="Arial" w:hAnsi="Arial" w:cs="Arial"/>
          <w:b/>
          <w:sz w:val="22"/>
          <w:szCs w:val="22"/>
        </w:rPr>
        <w:t xml:space="preserve">WAY ASSESSMENTS IN CAREER DEVELOPMENT </w:t>
      </w:r>
      <w:r w:rsidRPr="009F0F75">
        <w:rPr>
          <w:rFonts w:ascii="Arial" w:hAnsi="Arial" w:cs="Arial"/>
          <w:b/>
          <w:sz w:val="22"/>
          <w:szCs w:val="22"/>
          <w:u w:val="single"/>
        </w:rPr>
        <w:t>AND OCCUPATIONAL STUDIES – CDOS PATHWAY</w:t>
      </w:r>
      <w:r w:rsidRPr="009F0F75">
        <w:rPr>
          <w:rFonts w:ascii="Arial" w:hAnsi="Arial" w:cs="Arial"/>
          <w:b/>
          <w:sz w:val="22"/>
          <w:szCs w:val="22"/>
        </w:rPr>
        <w:br/>
      </w:r>
    </w:p>
    <w:p w14:paraId="73376006" w14:textId="77777777" w:rsidR="009F0F75" w:rsidRPr="009F0F75" w:rsidRDefault="008A54CB" w:rsidP="009F0F75">
      <w:pPr>
        <w:spacing w:after="160" w:line="259" w:lineRule="auto"/>
        <w:ind w:right="288"/>
        <w:contextualSpacing/>
        <w:rPr>
          <w:rFonts w:ascii="Arial" w:hAnsi="Arial" w:cs="Arial"/>
          <w:sz w:val="22"/>
          <w:szCs w:val="22"/>
        </w:rPr>
      </w:pPr>
      <w:r>
        <w:rPr>
          <w:rFonts w:ascii="Arial" w:hAnsi="Arial" w:cs="Arial"/>
          <w:sz w:val="22"/>
          <w:szCs w:val="22"/>
        </w:rPr>
        <w:t>Students w</w:t>
      </w:r>
      <w:r w:rsidR="00F83AD3">
        <w:rPr>
          <w:rFonts w:ascii="Arial" w:hAnsi="Arial" w:cs="Arial"/>
          <w:sz w:val="22"/>
          <w:szCs w:val="22"/>
        </w:rPr>
        <w:t>h</w:t>
      </w:r>
      <w:r>
        <w:rPr>
          <w:rFonts w:ascii="Arial" w:hAnsi="Arial" w:cs="Arial"/>
          <w:sz w:val="22"/>
          <w:szCs w:val="22"/>
        </w:rPr>
        <w:t>o are otherwise eligible to receive a high school diploma in June 2015 and thereafter must take and pass four required Regents Exams or Department-approved alternative assessments (one in each of the following subjects: English, math, science, and social studies) and either pass a comparably rigorous assessment for a fifth required exam, or in lieu of a fifth exam, complete the requirements to earn the CDOS Commencement Credential.  Students may earn the CDOS Commencement Credential by completing all requirements set forth in Commissioner’s Regulation Part 100.6(b</w:t>
      </w:r>
      <w:proofErr w:type="gramStart"/>
      <w:r>
        <w:rPr>
          <w:rFonts w:ascii="Arial" w:hAnsi="Arial" w:cs="Arial"/>
          <w:sz w:val="22"/>
          <w:szCs w:val="22"/>
        </w:rPr>
        <w:t>)(</w:t>
      </w:r>
      <w:proofErr w:type="gramEnd"/>
      <w:r>
        <w:rPr>
          <w:rFonts w:ascii="Arial" w:hAnsi="Arial" w:cs="Arial"/>
          <w:sz w:val="22"/>
          <w:szCs w:val="22"/>
        </w:rPr>
        <w:t>1-3) or by passing a Department approved nationally-recognized work readiness assessment.</w:t>
      </w:r>
    </w:p>
    <w:p w14:paraId="2E6BBEAA" w14:textId="77777777" w:rsidR="009F0F75" w:rsidRDefault="009F0F75">
      <w:pPr>
        <w:rPr>
          <w:rFonts w:ascii="Arial" w:hAnsi="Arial" w:cs="Arial"/>
          <w:b/>
          <w:bCs/>
          <w:u w:val="single"/>
        </w:rPr>
      </w:pPr>
    </w:p>
    <w:p w14:paraId="767E5C97" w14:textId="77777777" w:rsidR="00FA1B85" w:rsidRDefault="00FA1B85" w:rsidP="00FF2C17">
      <w:pPr>
        <w:jc w:val="center"/>
        <w:rPr>
          <w:rFonts w:ascii="Arial" w:hAnsi="Arial" w:cs="Arial"/>
          <w:b/>
          <w:bCs/>
          <w:u w:val="single"/>
        </w:rPr>
      </w:pPr>
      <w:r>
        <w:rPr>
          <w:rFonts w:ascii="Arial" w:hAnsi="Arial" w:cs="Arial"/>
          <w:b/>
          <w:bCs/>
          <w:u w:val="single"/>
        </w:rPr>
        <w:t>CAREER DEVELOPMENT AND OCCUPATIONAL STUDIES</w:t>
      </w:r>
    </w:p>
    <w:p w14:paraId="68B30F14" w14:textId="77777777" w:rsidR="00156708" w:rsidRDefault="00FA1B85" w:rsidP="00FA1B85">
      <w:pPr>
        <w:pStyle w:val="Header"/>
        <w:tabs>
          <w:tab w:val="left" w:pos="720"/>
        </w:tabs>
        <w:ind w:left="720" w:hanging="720"/>
        <w:jc w:val="center"/>
        <w:rPr>
          <w:rFonts w:ascii="Arial" w:hAnsi="Arial" w:cs="Arial"/>
          <w:b/>
          <w:bCs/>
          <w:u w:val="single"/>
        </w:rPr>
      </w:pPr>
      <w:r>
        <w:rPr>
          <w:rFonts w:ascii="Arial" w:hAnsi="Arial" w:cs="Arial"/>
          <w:b/>
          <w:bCs/>
          <w:u w:val="single"/>
        </w:rPr>
        <w:t>COMMENCEMENT CREDENTIAL</w:t>
      </w:r>
    </w:p>
    <w:p w14:paraId="385666C8" w14:textId="77777777" w:rsidR="007860B5" w:rsidRDefault="007860B5" w:rsidP="00FA1B85">
      <w:pPr>
        <w:pStyle w:val="Header"/>
        <w:tabs>
          <w:tab w:val="left" w:pos="720"/>
        </w:tabs>
        <w:ind w:left="720" w:hanging="720"/>
        <w:jc w:val="center"/>
        <w:rPr>
          <w:rFonts w:ascii="Arial" w:hAnsi="Arial" w:cs="Arial"/>
          <w:b/>
          <w:bCs/>
          <w:u w:val="single"/>
        </w:rPr>
      </w:pPr>
    </w:p>
    <w:p w14:paraId="65B1CB70" w14:textId="77777777" w:rsidR="007860B5" w:rsidRDefault="007860B5" w:rsidP="0037554B">
      <w:pPr>
        <w:pStyle w:val="Header"/>
        <w:tabs>
          <w:tab w:val="left" w:pos="90"/>
        </w:tabs>
        <w:ind w:left="720" w:hanging="720"/>
        <w:jc w:val="both"/>
        <w:rPr>
          <w:rFonts w:ascii="Arial" w:hAnsi="Arial" w:cs="Arial"/>
          <w:bCs/>
        </w:rPr>
      </w:pPr>
      <w:r>
        <w:rPr>
          <w:rFonts w:ascii="Arial" w:hAnsi="Arial" w:cs="Arial"/>
          <w:bCs/>
        </w:rPr>
        <w:t xml:space="preserve">The NYS CDOS Commencement Credential is a credential recognized by the NYS </w:t>
      </w:r>
    </w:p>
    <w:p w14:paraId="70D67E25" w14:textId="77777777" w:rsidR="00156708" w:rsidRDefault="007860B5" w:rsidP="0037554B">
      <w:pPr>
        <w:pStyle w:val="Header"/>
        <w:tabs>
          <w:tab w:val="left" w:pos="90"/>
        </w:tabs>
        <w:jc w:val="both"/>
        <w:rPr>
          <w:rFonts w:ascii="Arial" w:hAnsi="Arial" w:cs="Arial"/>
          <w:bCs/>
        </w:rPr>
      </w:pPr>
      <w:r>
        <w:rPr>
          <w:rFonts w:ascii="Arial" w:hAnsi="Arial" w:cs="Arial"/>
          <w:bCs/>
        </w:rPr>
        <w:t>Board of Regents as a certificate that the student has the knowledge and skills necessary for entry level employment.  There are two options available for students to earn this credential.</w:t>
      </w:r>
    </w:p>
    <w:p w14:paraId="6FB2584F" w14:textId="77777777" w:rsidR="00BB0D15" w:rsidRDefault="00BB0D15" w:rsidP="0037554B">
      <w:pPr>
        <w:pStyle w:val="Header"/>
        <w:tabs>
          <w:tab w:val="left" w:pos="90"/>
        </w:tabs>
        <w:jc w:val="both"/>
        <w:rPr>
          <w:rFonts w:ascii="Arial" w:hAnsi="Arial" w:cs="Arial"/>
          <w:bCs/>
        </w:rPr>
      </w:pPr>
    </w:p>
    <w:p w14:paraId="27F2CD1B" w14:textId="77777777" w:rsidR="00BB0D15" w:rsidRDefault="00BB0D15" w:rsidP="0037554B">
      <w:pPr>
        <w:pStyle w:val="Header"/>
        <w:tabs>
          <w:tab w:val="left" w:pos="90"/>
        </w:tabs>
        <w:jc w:val="both"/>
        <w:rPr>
          <w:rFonts w:ascii="Arial" w:hAnsi="Arial" w:cs="Arial"/>
          <w:bCs/>
        </w:rPr>
      </w:pPr>
      <w:r>
        <w:rPr>
          <w:rFonts w:ascii="Arial" w:hAnsi="Arial" w:cs="Arial"/>
          <w:bCs/>
        </w:rPr>
        <w:t>OPTION 1:</w:t>
      </w:r>
    </w:p>
    <w:p w14:paraId="28B348C5" w14:textId="77777777" w:rsidR="004517B4" w:rsidRDefault="00BB0D15" w:rsidP="00141C2B">
      <w:pPr>
        <w:pStyle w:val="Header"/>
        <w:numPr>
          <w:ilvl w:val="0"/>
          <w:numId w:val="104"/>
        </w:numPr>
        <w:tabs>
          <w:tab w:val="clear" w:pos="4320"/>
          <w:tab w:val="clear" w:pos="8640"/>
          <w:tab w:val="left" w:pos="90"/>
        </w:tabs>
        <w:jc w:val="both"/>
        <w:rPr>
          <w:rFonts w:ascii="Arial" w:hAnsi="Arial" w:cs="Arial"/>
          <w:bCs/>
        </w:rPr>
      </w:pPr>
      <w:r>
        <w:rPr>
          <w:rFonts w:ascii="Arial" w:hAnsi="Arial" w:cs="Arial"/>
          <w:bCs/>
        </w:rPr>
        <w:t xml:space="preserve">The student must have developed a Career Plan the includes documentation </w:t>
      </w:r>
      <w:proofErr w:type="gramStart"/>
      <w:r>
        <w:rPr>
          <w:rFonts w:ascii="Arial" w:hAnsi="Arial" w:cs="Arial"/>
          <w:bCs/>
        </w:rPr>
        <w:t xml:space="preserve">of </w:t>
      </w:r>
      <w:r w:rsidR="004517B4">
        <w:rPr>
          <w:rFonts w:ascii="Arial" w:hAnsi="Arial" w:cs="Arial"/>
          <w:bCs/>
        </w:rPr>
        <w:t xml:space="preserve"> </w:t>
      </w:r>
      <w:r>
        <w:rPr>
          <w:rFonts w:ascii="Arial" w:hAnsi="Arial" w:cs="Arial"/>
          <w:bCs/>
        </w:rPr>
        <w:t>the</w:t>
      </w:r>
      <w:proofErr w:type="gramEnd"/>
      <w:r>
        <w:rPr>
          <w:rFonts w:ascii="Arial" w:hAnsi="Arial" w:cs="Arial"/>
          <w:bCs/>
        </w:rPr>
        <w:t xml:space="preserve"> student’s self-</w:t>
      </w:r>
      <w:r w:rsidR="004517B4">
        <w:rPr>
          <w:rFonts w:ascii="Arial" w:hAnsi="Arial" w:cs="Arial"/>
          <w:bCs/>
        </w:rPr>
        <w:t>identified career interests; career-related strengths and needs; career goals; and career and technical coursework and work-based learning experiences that the student plans to engage in to achieve those goals; and</w:t>
      </w:r>
    </w:p>
    <w:p w14:paraId="00FB7DBE" w14:textId="77777777" w:rsidR="00156708" w:rsidRPr="00C157E4" w:rsidRDefault="004517B4" w:rsidP="00141C2B">
      <w:pPr>
        <w:pStyle w:val="Header"/>
        <w:numPr>
          <w:ilvl w:val="0"/>
          <w:numId w:val="104"/>
        </w:numPr>
        <w:tabs>
          <w:tab w:val="clear" w:pos="4320"/>
          <w:tab w:val="clear" w:pos="8640"/>
          <w:tab w:val="left" w:pos="90"/>
        </w:tabs>
        <w:jc w:val="both"/>
        <w:rPr>
          <w:rFonts w:ascii="Arial" w:hAnsi="Arial" w:cs="Arial"/>
          <w:sz w:val="22"/>
        </w:rPr>
      </w:pPr>
      <w:r>
        <w:rPr>
          <w:rFonts w:ascii="Arial" w:hAnsi="Arial" w:cs="Arial"/>
          <w:bCs/>
        </w:rPr>
        <w:t xml:space="preserve">The student must have demonstrated achievement of the commencement </w:t>
      </w:r>
      <w:proofErr w:type="gramStart"/>
      <w:r>
        <w:rPr>
          <w:rFonts w:ascii="Arial" w:hAnsi="Arial" w:cs="Arial"/>
          <w:bCs/>
        </w:rPr>
        <w:t>level  CDOS</w:t>
      </w:r>
      <w:proofErr w:type="gramEnd"/>
      <w:r>
        <w:rPr>
          <w:rFonts w:ascii="Arial" w:hAnsi="Arial" w:cs="Arial"/>
          <w:bCs/>
        </w:rPr>
        <w:t xml:space="preserve"> learning standards in the areas of career exploration and development;   integrated learning; and universal foundation skills; and </w:t>
      </w:r>
    </w:p>
    <w:p w14:paraId="4B13A323" w14:textId="77777777" w:rsidR="004517B4" w:rsidRPr="003A0033" w:rsidRDefault="004517B4" w:rsidP="00141C2B">
      <w:pPr>
        <w:pStyle w:val="Header"/>
        <w:numPr>
          <w:ilvl w:val="0"/>
          <w:numId w:val="104"/>
        </w:numPr>
        <w:tabs>
          <w:tab w:val="clear" w:pos="4320"/>
          <w:tab w:val="clear" w:pos="8640"/>
          <w:tab w:val="left" w:pos="90"/>
        </w:tabs>
        <w:jc w:val="both"/>
        <w:rPr>
          <w:rFonts w:ascii="Arial" w:hAnsi="Arial" w:cs="Arial"/>
        </w:rPr>
      </w:pPr>
      <w:r w:rsidRPr="003A0033">
        <w:rPr>
          <w:rFonts w:ascii="Arial" w:hAnsi="Arial" w:cs="Arial"/>
        </w:rPr>
        <w:t>The student must have successfully completed at</w:t>
      </w:r>
      <w:r w:rsidR="00C157E4">
        <w:rPr>
          <w:rFonts w:ascii="Arial" w:hAnsi="Arial" w:cs="Arial"/>
        </w:rPr>
        <w:t xml:space="preserve"> least 216 hours CTE </w:t>
      </w:r>
      <w:r w:rsidR="003A0033">
        <w:rPr>
          <w:rFonts w:ascii="Arial" w:hAnsi="Arial" w:cs="Arial"/>
        </w:rPr>
        <w:t xml:space="preserve">coursework </w:t>
      </w:r>
      <w:r w:rsidRPr="003A0033">
        <w:rPr>
          <w:rFonts w:ascii="Arial" w:hAnsi="Arial" w:cs="Arial"/>
        </w:rPr>
        <w:t>and/or work-based learning experiences (of which at le</w:t>
      </w:r>
      <w:r w:rsidR="003A0033">
        <w:rPr>
          <w:rFonts w:ascii="Arial" w:hAnsi="Arial" w:cs="Arial"/>
        </w:rPr>
        <w:t>ast 54 hours must be in work-</w:t>
      </w:r>
      <w:r w:rsidRPr="003A0033">
        <w:rPr>
          <w:rFonts w:ascii="Arial" w:hAnsi="Arial" w:cs="Arial"/>
        </w:rPr>
        <w:t>based learning experiences); and</w:t>
      </w:r>
    </w:p>
    <w:p w14:paraId="4B6649A3" w14:textId="77777777" w:rsidR="004517B4" w:rsidRPr="003A0033" w:rsidRDefault="004517B4" w:rsidP="00141C2B">
      <w:pPr>
        <w:pStyle w:val="Header"/>
        <w:numPr>
          <w:ilvl w:val="0"/>
          <w:numId w:val="104"/>
        </w:numPr>
        <w:tabs>
          <w:tab w:val="clear" w:pos="4320"/>
          <w:tab w:val="clear" w:pos="8640"/>
          <w:tab w:val="left" w:pos="90"/>
        </w:tabs>
        <w:jc w:val="both"/>
        <w:rPr>
          <w:rFonts w:ascii="Arial" w:hAnsi="Arial" w:cs="Arial"/>
        </w:rPr>
      </w:pPr>
      <w:r w:rsidRPr="003A0033">
        <w:rPr>
          <w:rFonts w:ascii="Arial" w:hAnsi="Arial" w:cs="Arial"/>
        </w:rPr>
        <w:t>The student must have at least one completed employability profile that documents the</w:t>
      </w:r>
      <w:r w:rsidR="003A0033">
        <w:rPr>
          <w:rFonts w:ascii="Arial" w:hAnsi="Arial" w:cs="Arial"/>
        </w:rPr>
        <w:t xml:space="preserve"> </w:t>
      </w:r>
      <w:r w:rsidRPr="003A0033">
        <w:rPr>
          <w:rFonts w:ascii="Arial" w:hAnsi="Arial" w:cs="Arial"/>
        </w:rPr>
        <w:t xml:space="preserve">Student’s employability skills and experiences; attainment of each of </w:t>
      </w:r>
      <w:proofErr w:type="gramStart"/>
      <w:r w:rsidRPr="003A0033">
        <w:rPr>
          <w:rFonts w:ascii="Arial" w:hAnsi="Arial" w:cs="Arial"/>
        </w:rPr>
        <w:t>the  commencement</w:t>
      </w:r>
      <w:proofErr w:type="gramEnd"/>
      <w:r w:rsidRPr="003A0033">
        <w:rPr>
          <w:rFonts w:ascii="Arial" w:hAnsi="Arial" w:cs="Arial"/>
        </w:rPr>
        <w:t xml:space="preserve"> level CDOS learning standards; and, as appropriate, attainment of technical knowledge and work-related skills, work experiences, performance on industry-based assessments and other work-related and academic achievements.</w:t>
      </w:r>
    </w:p>
    <w:p w14:paraId="2E23C1F1" w14:textId="77777777" w:rsidR="00892991" w:rsidRDefault="00892991" w:rsidP="004517B4">
      <w:pPr>
        <w:pStyle w:val="Header"/>
        <w:tabs>
          <w:tab w:val="clear" w:pos="4320"/>
          <w:tab w:val="clear" w:pos="8640"/>
          <w:tab w:val="left" w:pos="90"/>
        </w:tabs>
        <w:ind w:left="720"/>
        <w:rPr>
          <w:rFonts w:ascii="Arial" w:hAnsi="Arial" w:cs="Arial"/>
          <w:sz w:val="22"/>
        </w:rPr>
      </w:pPr>
    </w:p>
    <w:p w14:paraId="2CD3F838" w14:textId="77777777" w:rsidR="00892991" w:rsidRDefault="00892991" w:rsidP="00892991">
      <w:pPr>
        <w:pStyle w:val="Header"/>
        <w:tabs>
          <w:tab w:val="clear" w:pos="4320"/>
          <w:tab w:val="clear" w:pos="8640"/>
          <w:tab w:val="left" w:pos="90"/>
        </w:tabs>
        <w:ind w:left="90"/>
        <w:rPr>
          <w:rFonts w:ascii="Arial" w:hAnsi="Arial" w:cs="Arial"/>
          <w:sz w:val="22"/>
        </w:rPr>
      </w:pPr>
      <w:r>
        <w:rPr>
          <w:rFonts w:ascii="Arial" w:hAnsi="Arial" w:cs="Arial"/>
          <w:sz w:val="22"/>
        </w:rPr>
        <w:t>OPTION 2:</w:t>
      </w:r>
    </w:p>
    <w:p w14:paraId="5AE642A0" w14:textId="77777777" w:rsidR="00892991" w:rsidRDefault="00892991" w:rsidP="00892991">
      <w:pPr>
        <w:pStyle w:val="Header"/>
        <w:tabs>
          <w:tab w:val="clear" w:pos="4320"/>
          <w:tab w:val="clear" w:pos="8640"/>
          <w:tab w:val="left" w:pos="90"/>
        </w:tabs>
        <w:ind w:left="90"/>
        <w:rPr>
          <w:rFonts w:ascii="Arial" w:hAnsi="Arial" w:cs="Arial"/>
          <w:sz w:val="22"/>
        </w:rPr>
      </w:pPr>
    </w:p>
    <w:p w14:paraId="4E96DC80" w14:textId="77777777" w:rsidR="00892991" w:rsidRPr="006379DA" w:rsidRDefault="00892991" w:rsidP="0037554B">
      <w:pPr>
        <w:pStyle w:val="Header"/>
        <w:tabs>
          <w:tab w:val="clear" w:pos="4320"/>
          <w:tab w:val="clear" w:pos="8640"/>
          <w:tab w:val="left" w:pos="90"/>
        </w:tabs>
        <w:ind w:left="90"/>
        <w:jc w:val="both"/>
        <w:rPr>
          <w:rFonts w:ascii="Arial" w:hAnsi="Arial" w:cs="Arial"/>
        </w:rPr>
      </w:pPr>
      <w:r w:rsidRPr="006379DA">
        <w:rPr>
          <w:rFonts w:ascii="Arial" w:hAnsi="Arial" w:cs="Arial"/>
        </w:rPr>
        <w:t>In lieu of a student meeting the requirements of option 1 to be awarded the NYS CDOS Commencement Credential, a district may award a student this credential if the student</w:t>
      </w:r>
    </w:p>
    <w:p w14:paraId="0C95F551" w14:textId="77777777" w:rsidR="00892991" w:rsidRPr="006379DA" w:rsidRDefault="00892991" w:rsidP="0037554B">
      <w:pPr>
        <w:pStyle w:val="Header"/>
        <w:tabs>
          <w:tab w:val="clear" w:pos="4320"/>
          <w:tab w:val="clear" w:pos="8640"/>
          <w:tab w:val="left" w:pos="90"/>
        </w:tabs>
        <w:ind w:left="90"/>
        <w:jc w:val="both"/>
        <w:rPr>
          <w:rFonts w:ascii="Arial" w:hAnsi="Arial" w:cs="Arial"/>
        </w:rPr>
      </w:pPr>
      <w:r w:rsidRPr="006379DA">
        <w:rPr>
          <w:rFonts w:ascii="Arial" w:hAnsi="Arial" w:cs="Arial"/>
        </w:rPr>
        <w:t xml:space="preserve">Has met the requirements for one of the </w:t>
      </w:r>
      <w:r w:rsidRPr="006379DA">
        <w:rPr>
          <w:rFonts w:ascii="Arial" w:hAnsi="Arial" w:cs="Arial"/>
          <w:b/>
        </w:rPr>
        <w:t>nationally recognized work readiness credentials</w:t>
      </w:r>
      <w:r w:rsidRPr="006379DA">
        <w:rPr>
          <w:rFonts w:ascii="Arial" w:hAnsi="Arial" w:cs="Arial"/>
        </w:rPr>
        <w:t>, including but not limited to:</w:t>
      </w:r>
    </w:p>
    <w:p w14:paraId="6FF0DD98" w14:textId="77777777" w:rsidR="00892991" w:rsidRPr="006379DA" w:rsidRDefault="00892991" w:rsidP="00141C2B">
      <w:pPr>
        <w:pStyle w:val="Header"/>
        <w:numPr>
          <w:ilvl w:val="0"/>
          <w:numId w:val="96"/>
        </w:numPr>
        <w:tabs>
          <w:tab w:val="clear" w:pos="4320"/>
          <w:tab w:val="clear" w:pos="8640"/>
          <w:tab w:val="left" w:pos="90"/>
        </w:tabs>
        <w:jc w:val="both"/>
        <w:rPr>
          <w:rFonts w:ascii="Arial" w:hAnsi="Arial" w:cs="Arial"/>
        </w:rPr>
      </w:pPr>
      <w:r w:rsidRPr="006379DA">
        <w:rPr>
          <w:rFonts w:ascii="Arial" w:hAnsi="Arial" w:cs="Arial"/>
        </w:rPr>
        <w:t xml:space="preserve">National Work Readiness </w:t>
      </w:r>
      <w:proofErr w:type="gramStart"/>
      <w:r w:rsidRPr="006379DA">
        <w:rPr>
          <w:rFonts w:ascii="Arial" w:hAnsi="Arial" w:cs="Arial"/>
        </w:rPr>
        <w:t>Credential;</w:t>
      </w:r>
      <w:proofErr w:type="gramEnd"/>
    </w:p>
    <w:p w14:paraId="067200C4" w14:textId="77777777" w:rsidR="00892991" w:rsidRPr="006379DA" w:rsidRDefault="00892991" w:rsidP="00141C2B">
      <w:pPr>
        <w:pStyle w:val="Header"/>
        <w:numPr>
          <w:ilvl w:val="0"/>
          <w:numId w:val="96"/>
        </w:numPr>
        <w:tabs>
          <w:tab w:val="clear" w:pos="4320"/>
          <w:tab w:val="clear" w:pos="8640"/>
          <w:tab w:val="left" w:pos="90"/>
        </w:tabs>
        <w:jc w:val="both"/>
        <w:rPr>
          <w:rFonts w:ascii="Arial" w:hAnsi="Arial" w:cs="Arial"/>
        </w:rPr>
      </w:pPr>
      <w:r w:rsidRPr="006379DA">
        <w:rPr>
          <w:rFonts w:ascii="Arial" w:hAnsi="Arial" w:cs="Arial"/>
        </w:rPr>
        <w:t xml:space="preserve">SkillsUSA Work Force Ready Employability </w:t>
      </w:r>
      <w:proofErr w:type="gramStart"/>
      <w:r w:rsidRPr="006379DA">
        <w:rPr>
          <w:rFonts w:ascii="Arial" w:hAnsi="Arial" w:cs="Arial"/>
        </w:rPr>
        <w:t>Assessment;</w:t>
      </w:r>
      <w:proofErr w:type="gramEnd"/>
    </w:p>
    <w:p w14:paraId="5E940C15" w14:textId="77777777" w:rsidR="00892991" w:rsidRPr="006379DA" w:rsidRDefault="00892991" w:rsidP="00141C2B">
      <w:pPr>
        <w:pStyle w:val="Header"/>
        <w:numPr>
          <w:ilvl w:val="0"/>
          <w:numId w:val="96"/>
        </w:numPr>
        <w:tabs>
          <w:tab w:val="clear" w:pos="4320"/>
          <w:tab w:val="clear" w:pos="8640"/>
          <w:tab w:val="left" w:pos="90"/>
        </w:tabs>
        <w:jc w:val="both"/>
        <w:rPr>
          <w:rFonts w:ascii="Arial" w:hAnsi="Arial" w:cs="Arial"/>
        </w:rPr>
      </w:pPr>
      <w:r w:rsidRPr="006379DA">
        <w:rPr>
          <w:rFonts w:ascii="Arial" w:hAnsi="Arial" w:cs="Arial"/>
        </w:rPr>
        <w:t xml:space="preserve">National Career Readiness Certificate </w:t>
      </w:r>
      <w:proofErr w:type="spellStart"/>
      <w:r w:rsidRPr="006379DA">
        <w:rPr>
          <w:rFonts w:ascii="Arial" w:hAnsi="Arial" w:cs="Arial"/>
        </w:rPr>
        <w:t>WorkKeys</w:t>
      </w:r>
      <w:proofErr w:type="spellEnd"/>
      <w:r w:rsidRPr="006379DA">
        <w:rPr>
          <w:rFonts w:ascii="Arial" w:hAnsi="Arial" w:cs="Arial"/>
        </w:rPr>
        <w:t xml:space="preserve"> – (ACT); and</w:t>
      </w:r>
    </w:p>
    <w:p w14:paraId="70A07A43" w14:textId="77777777" w:rsidR="00892991" w:rsidRPr="006379DA" w:rsidRDefault="00892991" w:rsidP="00141C2B">
      <w:pPr>
        <w:pStyle w:val="Header"/>
        <w:numPr>
          <w:ilvl w:val="0"/>
          <w:numId w:val="96"/>
        </w:numPr>
        <w:tabs>
          <w:tab w:val="clear" w:pos="4320"/>
          <w:tab w:val="clear" w:pos="8640"/>
          <w:tab w:val="left" w:pos="90"/>
        </w:tabs>
        <w:jc w:val="both"/>
        <w:rPr>
          <w:rFonts w:ascii="Arial" w:hAnsi="Arial" w:cs="Arial"/>
        </w:rPr>
      </w:pPr>
      <w:r w:rsidRPr="006379DA">
        <w:rPr>
          <w:rFonts w:ascii="Arial" w:hAnsi="Arial" w:cs="Arial"/>
        </w:rPr>
        <w:t>Comprehensive Adult Student Assessment Systems Workforce Skills Certification System.</w:t>
      </w:r>
    </w:p>
    <w:p w14:paraId="577F471D" w14:textId="77777777" w:rsidR="00892991" w:rsidRDefault="00892991" w:rsidP="0037554B">
      <w:pPr>
        <w:pStyle w:val="Header"/>
        <w:tabs>
          <w:tab w:val="clear" w:pos="4320"/>
          <w:tab w:val="clear" w:pos="8640"/>
          <w:tab w:val="left" w:pos="90"/>
        </w:tabs>
        <w:jc w:val="both"/>
        <w:rPr>
          <w:rFonts w:ascii="Arial" w:hAnsi="Arial" w:cs="Arial"/>
          <w:sz w:val="22"/>
        </w:rPr>
      </w:pPr>
    </w:p>
    <w:p w14:paraId="48D7F73B" w14:textId="77777777" w:rsidR="00892991" w:rsidRPr="00763A58" w:rsidRDefault="00892991" w:rsidP="0037554B">
      <w:pPr>
        <w:pStyle w:val="Header"/>
        <w:tabs>
          <w:tab w:val="clear" w:pos="4320"/>
          <w:tab w:val="clear" w:pos="8640"/>
          <w:tab w:val="left" w:pos="90"/>
        </w:tabs>
        <w:jc w:val="both"/>
        <w:rPr>
          <w:rFonts w:ascii="Arial" w:hAnsi="Arial" w:cs="Arial"/>
        </w:rPr>
      </w:pPr>
      <w:r w:rsidRPr="00763A58">
        <w:rPr>
          <w:rFonts w:ascii="Arial" w:hAnsi="Arial" w:cs="Arial"/>
        </w:rPr>
        <w:lastRenderedPageBreak/>
        <w:t>Although the district may provide individual students the option of earning the NYS CDOS Commencement Credential by meeting the requirements for one of the nationally recognized work readiness credentials, the national credential option will not be the only option available to students in the district to earn the CDOS Credential.</w:t>
      </w:r>
    </w:p>
    <w:p w14:paraId="20346827" w14:textId="77777777" w:rsidR="008D7238" w:rsidRDefault="008D7238" w:rsidP="0037554B">
      <w:pPr>
        <w:pStyle w:val="Header"/>
        <w:tabs>
          <w:tab w:val="clear" w:pos="4320"/>
          <w:tab w:val="clear" w:pos="8640"/>
          <w:tab w:val="left" w:pos="90"/>
        </w:tabs>
        <w:jc w:val="both"/>
        <w:rPr>
          <w:rFonts w:ascii="Arial" w:hAnsi="Arial" w:cs="Arial"/>
          <w:sz w:val="22"/>
        </w:rPr>
      </w:pPr>
    </w:p>
    <w:p w14:paraId="158C7238" w14:textId="77777777" w:rsidR="008D7238" w:rsidRPr="00FA1B85" w:rsidRDefault="008D7238" w:rsidP="00FA1B85">
      <w:pPr>
        <w:pStyle w:val="Header"/>
        <w:tabs>
          <w:tab w:val="clear" w:pos="4320"/>
          <w:tab w:val="clear" w:pos="8640"/>
          <w:tab w:val="left" w:pos="90"/>
        </w:tabs>
        <w:jc w:val="center"/>
        <w:rPr>
          <w:rFonts w:ascii="Arial" w:hAnsi="Arial" w:cs="Arial"/>
          <w:b/>
          <w:u w:val="single"/>
        </w:rPr>
      </w:pPr>
      <w:r w:rsidRPr="00FA1B85">
        <w:rPr>
          <w:rFonts w:ascii="Arial" w:hAnsi="Arial" w:cs="Arial"/>
          <w:b/>
          <w:u w:val="single"/>
        </w:rPr>
        <w:t>SKILLS AND ACHIEVEMENT COMMENCEMENT CREDENTIAL</w:t>
      </w:r>
    </w:p>
    <w:p w14:paraId="48067DD9" w14:textId="77777777" w:rsidR="008D7238" w:rsidRDefault="008D7238" w:rsidP="0037554B">
      <w:pPr>
        <w:pStyle w:val="Header"/>
        <w:tabs>
          <w:tab w:val="clear" w:pos="4320"/>
          <w:tab w:val="clear" w:pos="8640"/>
          <w:tab w:val="left" w:pos="90"/>
        </w:tabs>
        <w:jc w:val="both"/>
        <w:rPr>
          <w:rFonts w:ascii="Arial" w:hAnsi="Arial" w:cs="Arial"/>
          <w:b/>
          <w:sz w:val="22"/>
          <w:u w:val="single"/>
        </w:rPr>
      </w:pPr>
    </w:p>
    <w:p w14:paraId="3C16CDD1" w14:textId="77777777" w:rsidR="00D925EC" w:rsidRPr="00763A58" w:rsidRDefault="00D925EC" w:rsidP="0037554B">
      <w:pPr>
        <w:pStyle w:val="Header"/>
        <w:tabs>
          <w:tab w:val="clear" w:pos="4320"/>
          <w:tab w:val="clear" w:pos="8640"/>
          <w:tab w:val="left" w:pos="90"/>
        </w:tabs>
        <w:jc w:val="both"/>
        <w:rPr>
          <w:rFonts w:ascii="Arial" w:hAnsi="Arial" w:cs="Arial"/>
        </w:rPr>
      </w:pPr>
      <w:r w:rsidRPr="00763A58">
        <w:rPr>
          <w:rFonts w:ascii="Arial" w:hAnsi="Arial" w:cs="Arial"/>
        </w:rPr>
        <w:t xml:space="preserve">The Skills and Achievement Commencement Credential will provide this group of students who are exiting school after attending 12 years, excluding kindergarten, with a commencement certificate similar in form to the diploma issued by the school district.  The credential would </w:t>
      </w:r>
      <w:r w:rsidR="00E029FF" w:rsidRPr="00763A58">
        <w:rPr>
          <w:rFonts w:ascii="Arial" w:hAnsi="Arial" w:cs="Arial"/>
        </w:rPr>
        <w:t>n</w:t>
      </w:r>
      <w:r w:rsidRPr="00763A58">
        <w:rPr>
          <w:rFonts w:ascii="Arial" w:hAnsi="Arial" w:cs="Arial"/>
        </w:rPr>
        <w:t xml:space="preserve">ot be considered a regular high </w:t>
      </w:r>
      <w:r w:rsidR="00E029FF" w:rsidRPr="00763A58">
        <w:rPr>
          <w:rFonts w:ascii="Arial" w:hAnsi="Arial" w:cs="Arial"/>
        </w:rPr>
        <w:t xml:space="preserve">school diploma in accordance with State standards. The Skills and Achievement Commencement Credential must be accompanied by documentation of the student’s skills and strengths and levels of independence in academic, career development and foundation skills needed for post-school living, </w:t>
      </w:r>
      <w:proofErr w:type="gramStart"/>
      <w:r w:rsidR="00E029FF" w:rsidRPr="00763A58">
        <w:rPr>
          <w:rFonts w:ascii="Arial" w:hAnsi="Arial" w:cs="Arial"/>
        </w:rPr>
        <w:t>learning</w:t>
      </w:r>
      <w:proofErr w:type="gramEnd"/>
      <w:r w:rsidR="00E029FF" w:rsidRPr="00763A58">
        <w:rPr>
          <w:rFonts w:ascii="Arial" w:hAnsi="Arial" w:cs="Arial"/>
        </w:rPr>
        <w:t xml:space="preserve"> and working.</w:t>
      </w:r>
    </w:p>
    <w:p w14:paraId="51E2988D" w14:textId="77777777" w:rsidR="00E029FF" w:rsidRPr="00763A58" w:rsidRDefault="00E029FF" w:rsidP="0037554B">
      <w:pPr>
        <w:pStyle w:val="Header"/>
        <w:tabs>
          <w:tab w:val="clear" w:pos="4320"/>
          <w:tab w:val="clear" w:pos="8640"/>
          <w:tab w:val="left" w:pos="90"/>
        </w:tabs>
        <w:jc w:val="both"/>
        <w:rPr>
          <w:rFonts w:ascii="Arial" w:hAnsi="Arial" w:cs="Arial"/>
        </w:rPr>
      </w:pPr>
    </w:p>
    <w:p w14:paraId="7D0339F4" w14:textId="77777777" w:rsidR="00E029FF" w:rsidRPr="00763A58" w:rsidRDefault="00E029FF" w:rsidP="0037554B">
      <w:pPr>
        <w:pStyle w:val="Header"/>
        <w:tabs>
          <w:tab w:val="clear" w:pos="4320"/>
          <w:tab w:val="clear" w:pos="8640"/>
          <w:tab w:val="left" w:pos="90"/>
        </w:tabs>
        <w:jc w:val="both"/>
        <w:rPr>
          <w:rFonts w:ascii="Arial" w:hAnsi="Arial" w:cs="Arial"/>
        </w:rPr>
      </w:pPr>
      <w:r w:rsidRPr="00763A58">
        <w:rPr>
          <w:rFonts w:ascii="Arial" w:hAnsi="Arial" w:cs="Arial"/>
        </w:rPr>
        <w:t>The district will issue a Skills and Achievement Commencement Credential to each student with a severe disability in accordance with the following rules.</w:t>
      </w:r>
    </w:p>
    <w:p w14:paraId="7FD33295" w14:textId="77777777" w:rsidR="00E029FF" w:rsidRDefault="00E029FF" w:rsidP="0037554B">
      <w:pPr>
        <w:pStyle w:val="Header"/>
        <w:tabs>
          <w:tab w:val="clear" w:pos="4320"/>
          <w:tab w:val="clear" w:pos="8640"/>
          <w:tab w:val="left" w:pos="90"/>
        </w:tabs>
        <w:jc w:val="both"/>
        <w:rPr>
          <w:rFonts w:ascii="Arial" w:hAnsi="Arial" w:cs="Arial"/>
          <w:sz w:val="22"/>
        </w:rPr>
      </w:pPr>
    </w:p>
    <w:p w14:paraId="64488286" w14:textId="77777777" w:rsidR="00E029FF" w:rsidRPr="00ED1DBF" w:rsidRDefault="00E029FF" w:rsidP="00141C2B">
      <w:pPr>
        <w:pStyle w:val="Header"/>
        <w:numPr>
          <w:ilvl w:val="0"/>
          <w:numId w:val="105"/>
        </w:numPr>
        <w:tabs>
          <w:tab w:val="clear" w:pos="4320"/>
          <w:tab w:val="clear" w:pos="8640"/>
          <w:tab w:val="left" w:pos="90"/>
        </w:tabs>
        <w:jc w:val="both"/>
        <w:rPr>
          <w:rFonts w:ascii="Arial" w:hAnsi="Arial" w:cs="Arial"/>
        </w:rPr>
      </w:pPr>
      <w:r w:rsidRPr="00ED1DBF">
        <w:rPr>
          <w:rFonts w:ascii="Arial" w:hAnsi="Arial" w:cs="Arial"/>
        </w:rPr>
        <w:t xml:space="preserve">Only students with disabilities who have been instructed and assessed on the alternate performance level for the State learning standards </w:t>
      </w:r>
      <w:r w:rsidR="00F83AD3">
        <w:rPr>
          <w:rFonts w:ascii="Arial" w:hAnsi="Arial" w:cs="Arial"/>
        </w:rPr>
        <w:t xml:space="preserve">(NYSAA) </w:t>
      </w:r>
      <w:r w:rsidRPr="00ED1DBF">
        <w:rPr>
          <w:rFonts w:ascii="Arial" w:hAnsi="Arial" w:cs="Arial"/>
        </w:rPr>
        <w:t>are eligible for this credential award.</w:t>
      </w:r>
    </w:p>
    <w:p w14:paraId="4CC44D62" w14:textId="77777777" w:rsidR="00E029FF" w:rsidRPr="00C157E4" w:rsidRDefault="00E029FF" w:rsidP="00141C2B">
      <w:pPr>
        <w:pStyle w:val="Header"/>
        <w:numPr>
          <w:ilvl w:val="0"/>
          <w:numId w:val="105"/>
        </w:numPr>
        <w:tabs>
          <w:tab w:val="clear" w:pos="4320"/>
          <w:tab w:val="clear" w:pos="8640"/>
          <w:tab w:val="left" w:pos="90"/>
        </w:tabs>
        <w:jc w:val="both"/>
        <w:rPr>
          <w:rFonts w:ascii="Arial" w:hAnsi="Arial" w:cs="Arial"/>
        </w:rPr>
      </w:pPr>
      <w:r w:rsidRPr="00C157E4">
        <w:rPr>
          <w:rFonts w:ascii="Arial" w:hAnsi="Arial" w:cs="Arial"/>
        </w:rPr>
        <w:t>The credential may be awarded any time after such student has attended school for at least 12 years, excluding kindergarten or received a substantially equivalent education elsewhere; or at the end of the school year in which a student attains the age of 21.</w:t>
      </w:r>
    </w:p>
    <w:p w14:paraId="21D9885D" w14:textId="77777777" w:rsidR="00E029FF" w:rsidRPr="00C157E4" w:rsidRDefault="00E029FF" w:rsidP="00141C2B">
      <w:pPr>
        <w:pStyle w:val="Header"/>
        <w:numPr>
          <w:ilvl w:val="0"/>
          <w:numId w:val="105"/>
        </w:numPr>
        <w:tabs>
          <w:tab w:val="clear" w:pos="4320"/>
          <w:tab w:val="clear" w:pos="8640"/>
          <w:tab w:val="left" w:pos="90"/>
        </w:tabs>
        <w:jc w:val="both"/>
        <w:rPr>
          <w:rFonts w:ascii="Arial" w:hAnsi="Arial" w:cs="Arial"/>
        </w:rPr>
      </w:pPr>
      <w:r w:rsidRPr="00C157E4">
        <w:rPr>
          <w:rFonts w:ascii="Arial" w:hAnsi="Arial" w:cs="Arial"/>
        </w:rPr>
        <w:t>The credential would not be considered a regular high school diploma in accordance</w:t>
      </w:r>
      <w:r w:rsidR="00C157E4" w:rsidRPr="00C157E4">
        <w:rPr>
          <w:rFonts w:ascii="Arial" w:hAnsi="Arial" w:cs="Arial"/>
        </w:rPr>
        <w:t xml:space="preserve"> </w:t>
      </w:r>
      <w:r w:rsidRPr="00C157E4">
        <w:rPr>
          <w:rFonts w:ascii="Arial" w:hAnsi="Arial" w:cs="Arial"/>
        </w:rPr>
        <w:t>with State standards or for federal accountability purposes.</w:t>
      </w:r>
    </w:p>
    <w:p w14:paraId="31511082" w14:textId="77777777" w:rsidR="00E029FF" w:rsidRPr="00C157E4" w:rsidRDefault="00E029FF" w:rsidP="00141C2B">
      <w:pPr>
        <w:pStyle w:val="Header"/>
        <w:numPr>
          <w:ilvl w:val="0"/>
          <w:numId w:val="105"/>
        </w:numPr>
        <w:tabs>
          <w:tab w:val="clear" w:pos="4320"/>
          <w:tab w:val="clear" w:pos="8640"/>
          <w:tab w:val="left" w:pos="90"/>
        </w:tabs>
        <w:jc w:val="both"/>
        <w:rPr>
          <w:rFonts w:ascii="Arial" w:hAnsi="Arial" w:cs="Arial"/>
        </w:rPr>
      </w:pPr>
      <w:r w:rsidRPr="00C157E4">
        <w:rPr>
          <w:rFonts w:ascii="Arial" w:hAnsi="Arial" w:cs="Arial"/>
        </w:rPr>
        <w:t xml:space="preserve">The credential must be similar </w:t>
      </w:r>
      <w:r w:rsidR="00C1128F" w:rsidRPr="00C157E4">
        <w:rPr>
          <w:rFonts w:ascii="Arial" w:hAnsi="Arial" w:cs="Arial"/>
        </w:rPr>
        <w:t>in form to the diploma issued by the school district or nonpublic school, except that there shall appear on the credential a clear annotation to indicate the credential is based on achievement of alternate academic achievement standards.</w:t>
      </w:r>
    </w:p>
    <w:p w14:paraId="0DF311F6" w14:textId="77777777" w:rsidR="00C1128F" w:rsidRPr="00C157E4" w:rsidRDefault="00C1128F" w:rsidP="00141C2B">
      <w:pPr>
        <w:pStyle w:val="Header"/>
        <w:numPr>
          <w:ilvl w:val="0"/>
          <w:numId w:val="105"/>
        </w:numPr>
        <w:tabs>
          <w:tab w:val="clear" w:pos="4320"/>
          <w:tab w:val="clear" w:pos="8640"/>
          <w:tab w:val="left" w:pos="90"/>
        </w:tabs>
        <w:jc w:val="both"/>
        <w:rPr>
          <w:rFonts w:ascii="Arial" w:hAnsi="Arial" w:cs="Arial"/>
        </w:rPr>
      </w:pPr>
      <w:r w:rsidRPr="00C157E4">
        <w:rPr>
          <w:rFonts w:ascii="Arial" w:hAnsi="Arial" w:cs="Arial"/>
        </w:rPr>
        <w:t>The credential must be issued together with a summary of the student’s academic achievement and functional performance, known as the Student Exit Summary, and must include documentation of the student’s:</w:t>
      </w:r>
    </w:p>
    <w:p w14:paraId="4104CFD3" w14:textId="77777777" w:rsidR="00892991" w:rsidRDefault="00892991" w:rsidP="0037554B">
      <w:pPr>
        <w:pStyle w:val="Header"/>
        <w:tabs>
          <w:tab w:val="clear" w:pos="4320"/>
          <w:tab w:val="clear" w:pos="8640"/>
          <w:tab w:val="left" w:pos="90"/>
        </w:tabs>
        <w:ind w:left="720"/>
        <w:jc w:val="both"/>
        <w:rPr>
          <w:rFonts w:ascii="Arial" w:hAnsi="Arial" w:cs="Arial"/>
          <w:sz w:val="22"/>
        </w:rPr>
      </w:pPr>
    </w:p>
    <w:p w14:paraId="70A5BA1A" w14:textId="77777777" w:rsidR="00C1128F" w:rsidRPr="00C157E4" w:rsidRDefault="009514C6" w:rsidP="00141C2B">
      <w:pPr>
        <w:pStyle w:val="Header"/>
        <w:numPr>
          <w:ilvl w:val="0"/>
          <w:numId w:val="97"/>
        </w:numPr>
        <w:tabs>
          <w:tab w:val="clear" w:pos="4320"/>
          <w:tab w:val="clear" w:pos="8640"/>
          <w:tab w:val="left" w:pos="90"/>
        </w:tabs>
        <w:jc w:val="both"/>
        <w:rPr>
          <w:rFonts w:ascii="Arial" w:hAnsi="Arial" w:cs="Arial"/>
        </w:rPr>
      </w:pPr>
      <w:r w:rsidRPr="00C157E4">
        <w:rPr>
          <w:rFonts w:ascii="Arial" w:hAnsi="Arial" w:cs="Arial"/>
        </w:rPr>
        <w:t>a</w:t>
      </w:r>
      <w:r w:rsidR="00C1128F" w:rsidRPr="00C157E4">
        <w:rPr>
          <w:rFonts w:ascii="Arial" w:hAnsi="Arial" w:cs="Arial"/>
        </w:rPr>
        <w:t>chievement against the Career Devel</w:t>
      </w:r>
      <w:r w:rsidR="00C157E4" w:rsidRPr="00C157E4">
        <w:rPr>
          <w:rFonts w:ascii="Arial" w:hAnsi="Arial" w:cs="Arial"/>
        </w:rPr>
        <w:t xml:space="preserve">opment and Occupational Studies </w:t>
      </w:r>
      <w:r w:rsidR="00C1128F" w:rsidRPr="00C157E4">
        <w:rPr>
          <w:rFonts w:ascii="Arial" w:hAnsi="Arial" w:cs="Arial"/>
        </w:rPr>
        <w:t xml:space="preserve">learning standards </w:t>
      </w:r>
      <w:hyperlink r:id="rId10" w:history="1">
        <w:r w:rsidR="00C1128F" w:rsidRPr="00C157E4">
          <w:rPr>
            <w:rStyle w:val="Hyperlink"/>
            <w:rFonts w:ascii="Arial" w:hAnsi="Arial" w:cs="Arial"/>
          </w:rPr>
          <w:t>http://www.p12.nysped.gov/cte/cdlearn/</w:t>
        </w:r>
      </w:hyperlink>
      <w:r w:rsidR="00C1128F" w:rsidRPr="00C157E4">
        <w:rPr>
          <w:rFonts w:ascii="Arial" w:hAnsi="Arial" w:cs="Arial"/>
        </w:rPr>
        <w:t xml:space="preserve">; </w:t>
      </w:r>
      <w:proofErr w:type="gramStart"/>
      <w:r w:rsidR="00C1128F" w:rsidRPr="00C157E4">
        <w:rPr>
          <w:rFonts w:ascii="Arial" w:hAnsi="Arial" w:cs="Arial"/>
        </w:rPr>
        <w:t>NYSAA;</w:t>
      </w:r>
      <w:proofErr w:type="gramEnd"/>
    </w:p>
    <w:p w14:paraId="20E1593B" w14:textId="77777777" w:rsidR="00C1128F" w:rsidRPr="00C157E4" w:rsidRDefault="009514C6" w:rsidP="00141C2B">
      <w:pPr>
        <w:pStyle w:val="Header"/>
        <w:numPr>
          <w:ilvl w:val="0"/>
          <w:numId w:val="97"/>
        </w:numPr>
        <w:tabs>
          <w:tab w:val="clear" w:pos="4320"/>
          <w:tab w:val="clear" w:pos="8640"/>
          <w:tab w:val="left" w:pos="90"/>
        </w:tabs>
        <w:jc w:val="both"/>
        <w:rPr>
          <w:rFonts w:ascii="Arial" w:hAnsi="Arial" w:cs="Arial"/>
        </w:rPr>
      </w:pPr>
      <w:r w:rsidRPr="00C157E4">
        <w:rPr>
          <w:rFonts w:ascii="Arial" w:hAnsi="Arial" w:cs="Arial"/>
        </w:rPr>
        <w:t>l</w:t>
      </w:r>
      <w:r w:rsidR="00C1128F" w:rsidRPr="00C157E4">
        <w:rPr>
          <w:rFonts w:ascii="Arial" w:hAnsi="Arial" w:cs="Arial"/>
        </w:rPr>
        <w:t xml:space="preserve">evel of academic achievement </w:t>
      </w:r>
      <w:r w:rsidR="00C157E4">
        <w:rPr>
          <w:rFonts w:ascii="Arial" w:hAnsi="Arial" w:cs="Arial"/>
        </w:rPr>
        <w:t xml:space="preserve">and independence as measured by </w:t>
      </w:r>
      <w:proofErr w:type="gramStart"/>
      <w:r w:rsidR="00C1128F" w:rsidRPr="00C157E4">
        <w:rPr>
          <w:rFonts w:ascii="Arial" w:hAnsi="Arial" w:cs="Arial"/>
        </w:rPr>
        <w:t>NYSAA;</w:t>
      </w:r>
      <w:proofErr w:type="gramEnd"/>
    </w:p>
    <w:p w14:paraId="0028E190" w14:textId="77777777" w:rsidR="00C1128F" w:rsidRPr="00C157E4" w:rsidRDefault="009514C6" w:rsidP="00141C2B">
      <w:pPr>
        <w:pStyle w:val="Header"/>
        <w:numPr>
          <w:ilvl w:val="0"/>
          <w:numId w:val="97"/>
        </w:numPr>
        <w:tabs>
          <w:tab w:val="clear" w:pos="4320"/>
          <w:tab w:val="clear" w:pos="8640"/>
          <w:tab w:val="left" w:pos="90"/>
        </w:tabs>
        <w:jc w:val="both"/>
        <w:rPr>
          <w:rFonts w:ascii="Arial" w:hAnsi="Arial" w:cs="Arial"/>
        </w:rPr>
      </w:pPr>
      <w:r w:rsidRPr="00C157E4">
        <w:rPr>
          <w:rFonts w:ascii="Arial" w:hAnsi="Arial" w:cs="Arial"/>
        </w:rPr>
        <w:t>s</w:t>
      </w:r>
      <w:r w:rsidR="00C1128F" w:rsidRPr="00C157E4">
        <w:rPr>
          <w:rFonts w:ascii="Arial" w:hAnsi="Arial" w:cs="Arial"/>
        </w:rPr>
        <w:t>kills, strengths, interests; and</w:t>
      </w:r>
    </w:p>
    <w:p w14:paraId="3B61FC79" w14:textId="77777777" w:rsidR="00C1128F" w:rsidRPr="00C157E4" w:rsidRDefault="009514C6" w:rsidP="00141C2B">
      <w:pPr>
        <w:pStyle w:val="Header"/>
        <w:numPr>
          <w:ilvl w:val="0"/>
          <w:numId w:val="97"/>
        </w:numPr>
        <w:tabs>
          <w:tab w:val="clear" w:pos="4320"/>
          <w:tab w:val="clear" w:pos="8640"/>
          <w:tab w:val="left" w:pos="90"/>
        </w:tabs>
        <w:jc w:val="both"/>
        <w:rPr>
          <w:rFonts w:ascii="Arial" w:hAnsi="Arial" w:cs="Arial"/>
        </w:rPr>
      </w:pPr>
      <w:r w:rsidRPr="00C157E4">
        <w:rPr>
          <w:rFonts w:ascii="Arial" w:hAnsi="Arial" w:cs="Arial"/>
        </w:rPr>
        <w:t>a</w:t>
      </w:r>
      <w:r w:rsidR="00C1128F" w:rsidRPr="00C157E4">
        <w:rPr>
          <w:rFonts w:ascii="Arial" w:hAnsi="Arial" w:cs="Arial"/>
        </w:rPr>
        <w:t>s appropriate, other achievements and ac</w:t>
      </w:r>
      <w:r w:rsidRPr="00C157E4">
        <w:rPr>
          <w:rFonts w:ascii="Arial" w:hAnsi="Arial" w:cs="Arial"/>
        </w:rPr>
        <w:t>c</w:t>
      </w:r>
      <w:r w:rsidR="00C1128F" w:rsidRPr="00C157E4">
        <w:rPr>
          <w:rFonts w:ascii="Arial" w:hAnsi="Arial" w:cs="Arial"/>
        </w:rPr>
        <w:t>omp</w:t>
      </w:r>
      <w:r w:rsidRPr="00C157E4">
        <w:rPr>
          <w:rFonts w:ascii="Arial" w:hAnsi="Arial" w:cs="Arial"/>
        </w:rPr>
        <w:t>l</w:t>
      </w:r>
      <w:r w:rsidR="00C1128F" w:rsidRPr="00C157E4">
        <w:rPr>
          <w:rFonts w:ascii="Arial" w:hAnsi="Arial" w:cs="Arial"/>
        </w:rPr>
        <w:t>ishments.</w:t>
      </w:r>
    </w:p>
    <w:p w14:paraId="391F7969" w14:textId="77777777" w:rsidR="009514C6" w:rsidRDefault="009514C6" w:rsidP="0037554B">
      <w:pPr>
        <w:pStyle w:val="ListParagraph"/>
        <w:jc w:val="both"/>
        <w:rPr>
          <w:rFonts w:ascii="Arial" w:hAnsi="Arial" w:cs="Arial"/>
          <w:sz w:val="22"/>
        </w:rPr>
      </w:pPr>
    </w:p>
    <w:p w14:paraId="07819600" w14:textId="77777777" w:rsidR="009514C6" w:rsidRDefault="009514C6" w:rsidP="0037554B">
      <w:pPr>
        <w:pStyle w:val="Header"/>
        <w:tabs>
          <w:tab w:val="clear" w:pos="4320"/>
          <w:tab w:val="clear" w:pos="8640"/>
          <w:tab w:val="left" w:pos="90"/>
        </w:tabs>
        <w:jc w:val="both"/>
        <w:rPr>
          <w:rFonts w:ascii="Arial" w:hAnsi="Arial" w:cs="Arial"/>
          <w:sz w:val="22"/>
        </w:rPr>
      </w:pPr>
    </w:p>
    <w:p w14:paraId="11644436" w14:textId="77777777" w:rsidR="003106C9" w:rsidRDefault="009514C6" w:rsidP="00141C2B">
      <w:pPr>
        <w:pStyle w:val="Header"/>
        <w:numPr>
          <w:ilvl w:val="0"/>
          <w:numId w:val="106"/>
        </w:numPr>
        <w:tabs>
          <w:tab w:val="clear" w:pos="4320"/>
          <w:tab w:val="clear" w:pos="8640"/>
          <w:tab w:val="left" w:pos="90"/>
        </w:tabs>
        <w:jc w:val="both"/>
        <w:rPr>
          <w:rFonts w:ascii="Arial" w:hAnsi="Arial" w:cs="Arial"/>
        </w:rPr>
      </w:pPr>
      <w:r w:rsidRPr="00C157E4">
        <w:rPr>
          <w:rFonts w:ascii="Arial" w:hAnsi="Arial" w:cs="Arial"/>
        </w:rPr>
        <w:t xml:space="preserve">For students less than 21 years old, the credential must be provided with a written assurance that the student continues to be eligible to attend the public school district in which the student resides without payment of tuition until the student has earned a regular high school diploma or until the end of the school year in which the student turns 21, whichever occurs first. </w:t>
      </w:r>
    </w:p>
    <w:p w14:paraId="4E9986A9" w14:textId="77777777" w:rsidR="00763A58" w:rsidRPr="00471DF8" w:rsidRDefault="003106C9" w:rsidP="00581B42">
      <w:pPr>
        <w:jc w:val="center"/>
        <w:rPr>
          <w:rFonts w:ascii="Arial" w:hAnsi="Arial" w:cs="Arial"/>
          <w:sz w:val="44"/>
          <w:szCs w:val="44"/>
        </w:rPr>
      </w:pPr>
      <w:r>
        <w:rPr>
          <w:rFonts w:ascii="Arial" w:hAnsi="Arial" w:cs="Arial"/>
        </w:rPr>
        <w:br w:type="page"/>
      </w:r>
      <w:bookmarkStart w:id="133" w:name="_Toc335031519"/>
      <w:r w:rsidR="00581B42">
        <w:rPr>
          <w:rFonts w:ascii="Arial" w:hAnsi="Arial" w:cs="Arial"/>
        </w:rPr>
        <w:lastRenderedPageBreak/>
        <w:br/>
      </w:r>
      <w:r w:rsidR="00581B42">
        <w:rPr>
          <w:rFonts w:ascii="Arial" w:hAnsi="Arial" w:cs="Arial"/>
        </w:rPr>
        <w:br/>
      </w:r>
      <w:r w:rsidR="00581B42">
        <w:rPr>
          <w:rFonts w:ascii="Arial" w:hAnsi="Arial" w:cs="Arial"/>
        </w:rPr>
        <w:br/>
      </w:r>
      <w:r w:rsidR="00581B42">
        <w:rPr>
          <w:rFonts w:ascii="Arial" w:hAnsi="Arial" w:cs="Arial"/>
        </w:rPr>
        <w:br/>
      </w:r>
      <w:r w:rsidR="00581B42">
        <w:rPr>
          <w:rFonts w:ascii="Arial" w:hAnsi="Arial" w:cs="Arial"/>
        </w:rPr>
        <w:br/>
      </w:r>
      <w:r w:rsidR="00581B42">
        <w:rPr>
          <w:rFonts w:ascii="Arial" w:hAnsi="Arial" w:cs="Arial"/>
        </w:rPr>
        <w:br/>
      </w:r>
      <w:r w:rsidR="00156708" w:rsidRPr="00471DF8">
        <w:rPr>
          <w:rFonts w:ascii="Arial" w:hAnsi="Arial" w:cs="Arial"/>
          <w:b/>
          <w:bCs/>
          <w:i/>
          <w:iCs/>
          <w:sz w:val="44"/>
          <w:szCs w:val="44"/>
          <w:u w:val="single"/>
        </w:rPr>
        <w:t>SECTION 5</w:t>
      </w:r>
      <w:bookmarkEnd w:id="133"/>
    </w:p>
    <w:p w14:paraId="72CFE053" w14:textId="77777777" w:rsidR="00F32CA3" w:rsidRDefault="00F32CA3" w:rsidP="00581B42">
      <w:pPr>
        <w:pStyle w:val="Header"/>
        <w:tabs>
          <w:tab w:val="left" w:pos="720"/>
        </w:tabs>
        <w:jc w:val="center"/>
        <w:outlineLvl w:val="0"/>
        <w:rPr>
          <w:rFonts w:ascii="Arial" w:hAnsi="Arial" w:cs="Arial"/>
          <w:b/>
          <w:bCs/>
          <w:i/>
          <w:iCs/>
          <w:u w:val="single"/>
        </w:rPr>
      </w:pPr>
    </w:p>
    <w:p w14:paraId="2BDDD5AD" w14:textId="77777777" w:rsidR="00471DF8" w:rsidRDefault="00471DF8" w:rsidP="00581B42">
      <w:pPr>
        <w:pStyle w:val="Header"/>
        <w:tabs>
          <w:tab w:val="left" w:pos="720"/>
        </w:tabs>
        <w:jc w:val="center"/>
        <w:outlineLvl w:val="0"/>
        <w:rPr>
          <w:rFonts w:ascii="Arial" w:hAnsi="Arial" w:cs="Arial"/>
          <w:b/>
          <w:bCs/>
          <w:i/>
          <w:iCs/>
          <w:u w:val="single"/>
        </w:rPr>
      </w:pPr>
    </w:p>
    <w:p w14:paraId="785B1BB2" w14:textId="77777777" w:rsidR="00471DF8" w:rsidRDefault="00471DF8" w:rsidP="00581B42">
      <w:pPr>
        <w:pStyle w:val="Header"/>
        <w:tabs>
          <w:tab w:val="left" w:pos="720"/>
        </w:tabs>
        <w:jc w:val="center"/>
        <w:outlineLvl w:val="0"/>
        <w:rPr>
          <w:rFonts w:ascii="Arial" w:hAnsi="Arial" w:cs="Arial"/>
          <w:b/>
          <w:bCs/>
          <w:i/>
          <w:iCs/>
          <w:u w:val="single"/>
        </w:rPr>
      </w:pPr>
    </w:p>
    <w:p w14:paraId="5A42714D" w14:textId="77777777" w:rsidR="00471DF8" w:rsidRDefault="00471DF8" w:rsidP="00581B42">
      <w:pPr>
        <w:pStyle w:val="Header"/>
        <w:tabs>
          <w:tab w:val="left" w:pos="720"/>
        </w:tabs>
        <w:jc w:val="center"/>
        <w:outlineLvl w:val="0"/>
        <w:rPr>
          <w:rFonts w:ascii="Arial" w:hAnsi="Arial" w:cs="Arial"/>
          <w:b/>
          <w:bCs/>
          <w:i/>
          <w:iCs/>
          <w:u w:val="single"/>
        </w:rPr>
      </w:pPr>
    </w:p>
    <w:p w14:paraId="420177B5" w14:textId="77777777" w:rsidR="00471DF8" w:rsidRDefault="00471DF8" w:rsidP="00581B42">
      <w:pPr>
        <w:pStyle w:val="Header"/>
        <w:tabs>
          <w:tab w:val="left" w:pos="720"/>
        </w:tabs>
        <w:jc w:val="center"/>
        <w:outlineLvl w:val="0"/>
        <w:rPr>
          <w:rFonts w:ascii="Arial" w:hAnsi="Arial" w:cs="Arial"/>
          <w:b/>
          <w:bCs/>
          <w:i/>
          <w:iCs/>
          <w:u w:val="single"/>
        </w:rPr>
      </w:pPr>
    </w:p>
    <w:p w14:paraId="4D5A2156" w14:textId="77777777" w:rsidR="00471DF8" w:rsidRPr="00471DF8" w:rsidRDefault="00471DF8" w:rsidP="00581B42">
      <w:pPr>
        <w:pStyle w:val="Header"/>
        <w:tabs>
          <w:tab w:val="left" w:pos="720"/>
        </w:tabs>
        <w:jc w:val="center"/>
        <w:outlineLvl w:val="0"/>
        <w:rPr>
          <w:rFonts w:ascii="Arial" w:hAnsi="Arial" w:cs="Arial"/>
          <w:b/>
          <w:bCs/>
          <w:i/>
          <w:iCs/>
          <w:u w:val="single"/>
        </w:rPr>
      </w:pPr>
    </w:p>
    <w:p w14:paraId="15BDBE21" w14:textId="77777777" w:rsidR="00156708" w:rsidRDefault="00156708" w:rsidP="00581B42">
      <w:pPr>
        <w:pStyle w:val="Header"/>
        <w:tabs>
          <w:tab w:val="left" w:pos="720"/>
        </w:tabs>
        <w:jc w:val="center"/>
        <w:outlineLvl w:val="0"/>
        <w:rPr>
          <w:rFonts w:ascii="Arial" w:hAnsi="Arial" w:cs="Arial"/>
          <w:b/>
          <w:bCs/>
          <w:sz w:val="72"/>
        </w:rPr>
      </w:pPr>
      <w:bookmarkStart w:id="134" w:name="_Toc335031520"/>
      <w:r>
        <w:rPr>
          <w:rFonts w:ascii="Arial" w:hAnsi="Arial" w:cs="Arial"/>
          <w:b/>
          <w:bCs/>
          <w:sz w:val="72"/>
        </w:rPr>
        <w:t>PROCEDURAL SAFEGUARDS</w:t>
      </w:r>
      <w:bookmarkEnd w:id="134"/>
    </w:p>
    <w:p w14:paraId="2B33C252" w14:textId="77777777" w:rsidR="009B26CC" w:rsidRDefault="009B26CC" w:rsidP="000464EB">
      <w:pPr>
        <w:pStyle w:val="Header"/>
        <w:tabs>
          <w:tab w:val="left" w:pos="720"/>
        </w:tabs>
        <w:jc w:val="center"/>
        <w:outlineLvl w:val="0"/>
        <w:rPr>
          <w:rFonts w:ascii="Arial" w:hAnsi="Arial" w:cs="Arial"/>
          <w:b/>
          <w:bCs/>
          <w:u w:val="single"/>
        </w:rPr>
      </w:pPr>
    </w:p>
    <w:p w14:paraId="7BB27E74" w14:textId="77777777" w:rsidR="009B26CC" w:rsidRDefault="009B26CC" w:rsidP="000464EB">
      <w:pPr>
        <w:pStyle w:val="Header"/>
        <w:tabs>
          <w:tab w:val="left" w:pos="720"/>
        </w:tabs>
        <w:jc w:val="center"/>
        <w:outlineLvl w:val="0"/>
        <w:rPr>
          <w:rFonts w:ascii="Arial" w:hAnsi="Arial" w:cs="Arial"/>
          <w:b/>
          <w:bCs/>
          <w:u w:val="single"/>
        </w:rPr>
      </w:pPr>
    </w:p>
    <w:p w14:paraId="09AA30F7" w14:textId="77777777" w:rsidR="009B26CC" w:rsidRDefault="009B26CC" w:rsidP="000464EB">
      <w:pPr>
        <w:pStyle w:val="Header"/>
        <w:tabs>
          <w:tab w:val="left" w:pos="720"/>
        </w:tabs>
        <w:jc w:val="center"/>
        <w:outlineLvl w:val="0"/>
        <w:rPr>
          <w:rFonts w:ascii="Arial" w:hAnsi="Arial" w:cs="Arial"/>
          <w:b/>
          <w:bCs/>
          <w:u w:val="single"/>
        </w:rPr>
      </w:pPr>
    </w:p>
    <w:p w14:paraId="61251AEB" w14:textId="77777777" w:rsidR="009B26CC" w:rsidRDefault="009B26CC" w:rsidP="000464EB">
      <w:pPr>
        <w:pStyle w:val="Header"/>
        <w:tabs>
          <w:tab w:val="left" w:pos="720"/>
        </w:tabs>
        <w:jc w:val="center"/>
        <w:outlineLvl w:val="0"/>
        <w:rPr>
          <w:rFonts w:ascii="Arial" w:hAnsi="Arial" w:cs="Arial"/>
          <w:b/>
          <w:bCs/>
          <w:u w:val="single"/>
        </w:rPr>
      </w:pPr>
    </w:p>
    <w:p w14:paraId="67868322" w14:textId="77777777" w:rsidR="009B26CC" w:rsidRDefault="009B26CC" w:rsidP="000464EB">
      <w:pPr>
        <w:pStyle w:val="Header"/>
        <w:tabs>
          <w:tab w:val="left" w:pos="720"/>
        </w:tabs>
        <w:jc w:val="center"/>
        <w:outlineLvl w:val="0"/>
        <w:rPr>
          <w:rFonts w:ascii="Arial" w:hAnsi="Arial" w:cs="Arial"/>
          <w:b/>
          <w:bCs/>
          <w:u w:val="single"/>
        </w:rPr>
      </w:pPr>
    </w:p>
    <w:p w14:paraId="2E61A06B" w14:textId="77777777" w:rsidR="009B26CC" w:rsidRDefault="009B26CC" w:rsidP="000464EB">
      <w:pPr>
        <w:pStyle w:val="Header"/>
        <w:tabs>
          <w:tab w:val="left" w:pos="720"/>
        </w:tabs>
        <w:jc w:val="center"/>
        <w:outlineLvl w:val="0"/>
        <w:rPr>
          <w:rFonts w:ascii="Arial" w:hAnsi="Arial" w:cs="Arial"/>
          <w:b/>
          <w:bCs/>
          <w:u w:val="single"/>
        </w:rPr>
      </w:pPr>
    </w:p>
    <w:p w14:paraId="72540661" w14:textId="77777777" w:rsidR="009B26CC" w:rsidRDefault="009B26CC" w:rsidP="000464EB">
      <w:pPr>
        <w:pStyle w:val="Header"/>
        <w:tabs>
          <w:tab w:val="left" w:pos="720"/>
        </w:tabs>
        <w:jc w:val="center"/>
        <w:outlineLvl w:val="0"/>
        <w:rPr>
          <w:rFonts w:ascii="Arial" w:hAnsi="Arial" w:cs="Arial"/>
          <w:b/>
          <w:bCs/>
          <w:u w:val="single"/>
        </w:rPr>
      </w:pPr>
    </w:p>
    <w:p w14:paraId="1C85AB74" w14:textId="77777777" w:rsidR="009B26CC" w:rsidRDefault="009B26CC" w:rsidP="000464EB">
      <w:pPr>
        <w:pStyle w:val="Header"/>
        <w:tabs>
          <w:tab w:val="left" w:pos="720"/>
        </w:tabs>
        <w:jc w:val="center"/>
        <w:outlineLvl w:val="0"/>
        <w:rPr>
          <w:rFonts w:ascii="Arial" w:hAnsi="Arial" w:cs="Arial"/>
          <w:b/>
          <w:bCs/>
          <w:u w:val="single"/>
        </w:rPr>
      </w:pPr>
    </w:p>
    <w:p w14:paraId="4F0F507D" w14:textId="77777777" w:rsidR="00AE661D" w:rsidRDefault="00AE661D" w:rsidP="000464EB">
      <w:pPr>
        <w:pStyle w:val="Header"/>
        <w:tabs>
          <w:tab w:val="left" w:pos="720"/>
        </w:tabs>
        <w:jc w:val="center"/>
        <w:outlineLvl w:val="0"/>
        <w:rPr>
          <w:rFonts w:ascii="Arial" w:hAnsi="Arial" w:cs="Arial"/>
          <w:b/>
          <w:bCs/>
          <w:u w:val="single"/>
        </w:rPr>
      </w:pPr>
    </w:p>
    <w:p w14:paraId="198FB2F7" w14:textId="77777777" w:rsidR="00AE661D" w:rsidRDefault="00AE661D" w:rsidP="000464EB">
      <w:pPr>
        <w:pStyle w:val="Header"/>
        <w:tabs>
          <w:tab w:val="left" w:pos="720"/>
        </w:tabs>
        <w:jc w:val="center"/>
        <w:outlineLvl w:val="0"/>
        <w:rPr>
          <w:rFonts w:ascii="Arial" w:hAnsi="Arial" w:cs="Arial"/>
          <w:b/>
          <w:bCs/>
          <w:u w:val="single"/>
        </w:rPr>
      </w:pPr>
    </w:p>
    <w:p w14:paraId="38D16242" w14:textId="77777777" w:rsidR="00AE661D" w:rsidRDefault="00AE661D" w:rsidP="000464EB">
      <w:pPr>
        <w:pStyle w:val="Header"/>
        <w:tabs>
          <w:tab w:val="left" w:pos="720"/>
        </w:tabs>
        <w:jc w:val="center"/>
        <w:outlineLvl w:val="0"/>
        <w:rPr>
          <w:rFonts w:ascii="Arial" w:hAnsi="Arial" w:cs="Arial"/>
          <w:b/>
          <w:bCs/>
          <w:u w:val="single"/>
        </w:rPr>
      </w:pPr>
    </w:p>
    <w:p w14:paraId="53B33E1D" w14:textId="77777777" w:rsidR="00AE661D" w:rsidRDefault="00AE661D" w:rsidP="000464EB">
      <w:pPr>
        <w:pStyle w:val="Header"/>
        <w:tabs>
          <w:tab w:val="left" w:pos="720"/>
        </w:tabs>
        <w:jc w:val="center"/>
        <w:outlineLvl w:val="0"/>
        <w:rPr>
          <w:rFonts w:ascii="Arial" w:hAnsi="Arial" w:cs="Arial"/>
          <w:b/>
          <w:bCs/>
          <w:u w:val="single"/>
        </w:rPr>
      </w:pPr>
    </w:p>
    <w:p w14:paraId="1E62CAF5" w14:textId="77777777" w:rsidR="009B26CC" w:rsidRDefault="009B26CC" w:rsidP="000464EB">
      <w:pPr>
        <w:pStyle w:val="Header"/>
        <w:tabs>
          <w:tab w:val="left" w:pos="720"/>
        </w:tabs>
        <w:jc w:val="center"/>
        <w:outlineLvl w:val="0"/>
        <w:rPr>
          <w:rFonts w:ascii="Arial" w:hAnsi="Arial" w:cs="Arial"/>
          <w:b/>
          <w:bCs/>
          <w:u w:val="single"/>
        </w:rPr>
      </w:pPr>
    </w:p>
    <w:p w14:paraId="4F10EC79" w14:textId="77777777" w:rsidR="009B26CC" w:rsidRDefault="009B26CC" w:rsidP="000464EB">
      <w:pPr>
        <w:pStyle w:val="Header"/>
        <w:tabs>
          <w:tab w:val="left" w:pos="720"/>
        </w:tabs>
        <w:jc w:val="center"/>
        <w:outlineLvl w:val="0"/>
        <w:rPr>
          <w:rFonts w:ascii="Arial" w:hAnsi="Arial" w:cs="Arial"/>
          <w:b/>
          <w:bCs/>
          <w:u w:val="single"/>
        </w:rPr>
      </w:pPr>
    </w:p>
    <w:p w14:paraId="574CC522" w14:textId="77777777" w:rsidR="009B26CC" w:rsidRDefault="009B26CC" w:rsidP="000464EB">
      <w:pPr>
        <w:pStyle w:val="Header"/>
        <w:tabs>
          <w:tab w:val="left" w:pos="720"/>
        </w:tabs>
        <w:jc w:val="center"/>
        <w:outlineLvl w:val="0"/>
        <w:rPr>
          <w:rFonts w:ascii="Arial" w:hAnsi="Arial" w:cs="Arial"/>
          <w:b/>
          <w:bCs/>
          <w:u w:val="single"/>
        </w:rPr>
      </w:pPr>
    </w:p>
    <w:p w14:paraId="373387C3" w14:textId="77777777" w:rsidR="009B26CC" w:rsidRDefault="009B26CC" w:rsidP="000464EB">
      <w:pPr>
        <w:pStyle w:val="Header"/>
        <w:tabs>
          <w:tab w:val="left" w:pos="720"/>
        </w:tabs>
        <w:jc w:val="center"/>
        <w:outlineLvl w:val="0"/>
        <w:rPr>
          <w:rFonts w:ascii="Arial" w:hAnsi="Arial" w:cs="Arial"/>
          <w:b/>
          <w:bCs/>
          <w:u w:val="single"/>
        </w:rPr>
      </w:pPr>
    </w:p>
    <w:p w14:paraId="4EEC1895" w14:textId="77777777" w:rsidR="009B26CC" w:rsidRDefault="009B26CC" w:rsidP="000464EB">
      <w:pPr>
        <w:pStyle w:val="Header"/>
        <w:tabs>
          <w:tab w:val="left" w:pos="720"/>
        </w:tabs>
        <w:jc w:val="center"/>
        <w:outlineLvl w:val="0"/>
        <w:rPr>
          <w:rFonts w:ascii="Arial" w:hAnsi="Arial" w:cs="Arial"/>
          <w:b/>
          <w:bCs/>
          <w:u w:val="single"/>
        </w:rPr>
      </w:pPr>
    </w:p>
    <w:p w14:paraId="5277F6AD" w14:textId="77777777" w:rsidR="00B5525A" w:rsidRDefault="00B5525A" w:rsidP="000464EB">
      <w:pPr>
        <w:pStyle w:val="Header"/>
        <w:tabs>
          <w:tab w:val="left" w:pos="720"/>
        </w:tabs>
        <w:jc w:val="center"/>
        <w:outlineLvl w:val="0"/>
        <w:rPr>
          <w:rFonts w:ascii="Arial" w:hAnsi="Arial" w:cs="Arial"/>
          <w:b/>
          <w:bCs/>
          <w:u w:val="single"/>
        </w:rPr>
      </w:pPr>
    </w:p>
    <w:p w14:paraId="5F3F2FED" w14:textId="77777777" w:rsidR="00B5525A" w:rsidRDefault="00B5525A" w:rsidP="000464EB">
      <w:pPr>
        <w:pStyle w:val="Header"/>
        <w:tabs>
          <w:tab w:val="left" w:pos="720"/>
        </w:tabs>
        <w:jc w:val="center"/>
        <w:outlineLvl w:val="0"/>
        <w:rPr>
          <w:rFonts w:ascii="Arial" w:hAnsi="Arial" w:cs="Arial"/>
          <w:b/>
          <w:bCs/>
          <w:u w:val="single"/>
        </w:rPr>
      </w:pPr>
    </w:p>
    <w:p w14:paraId="161E7237" w14:textId="77777777" w:rsidR="009B26CC" w:rsidRDefault="009B26CC" w:rsidP="000464EB">
      <w:pPr>
        <w:pStyle w:val="Header"/>
        <w:tabs>
          <w:tab w:val="left" w:pos="720"/>
        </w:tabs>
        <w:jc w:val="center"/>
        <w:outlineLvl w:val="0"/>
        <w:rPr>
          <w:rFonts w:ascii="Arial" w:hAnsi="Arial" w:cs="Arial"/>
          <w:b/>
          <w:bCs/>
          <w:u w:val="single"/>
        </w:rPr>
      </w:pPr>
    </w:p>
    <w:p w14:paraId="291056AA" w14:textId="77777777" w:rsidR="009B26CC" w:rsidRDefault="009B26CC" w:rsidP="000464EB">
      <w:pPr>
        <w:pStyle w:val="Header"/>
        <w:tabs>
          <w:tab w:val="left" w:pos="720"/>
        </w:tabs>
        <w:jc w:val="center"/>
        <w:outlineLvl w:val="0"/>
        <w:rPr>
          <w:rFonts w:ascii="Arial" w:hAnsi="Arial" w:cs="Arial"/>
          <w:b/>
          <w:bCs/>
          <w:u w:val="single"/>
        </w:rPr>
      </w:pPr>
    </w:p>
    <w:p w14:paraId="72D97173" w14:textId="77777777" w:rsidR="009B26CC" w:rsidRDefault="009B26CC" w:rsidP="000464EB">
      <w:pPr>
        <w:pStyle w:val="Header"/>
        <w:tabs>
          <w:tab w:val="left" w:pos="720"/>
        </w:tabs>
        <w:jc w:val="center"/>
        <w:outlineLvl w:val="0"/>
        <w:rPr>
          <w:rFonts w:ascii="Arial" w:hAnsi="Arial" w:cs="Arial"/>
          <w:b/>
          <w:bCs/>
          <w:u w:val="single"/>
        </w:rPr>
      </w:pPr>
    </w:p>
    <w:p w14:paraId="1AE243BD" w14:textId="77777777" w:rsidR="00B262FB" w:rsidRDefault="00B262FB">
      <w:pPr>
        <w:rPr>
          <w:rFonts w:ascii="Arial" w:hAnsi="Arial" w:cs="Arial"/>
          <w:b/>
          <w:bCs/>
          <w:u w:val="single"/>
        </w:rPr>
      </w:pPr>
      <w:r>
        <w:rPr>
          <w:rFonts w:ascii="Arial" w:hAnsi="Arial" w:cs="Arial"/>
          <w:b/>
          <w:bCs/>
          <w:u w:val="single"/>
        </w:rPr>
        <w:br w:type="page"/>
      </w:r>
    </w:p>
    <w:p w14:paraId="754D5FFB" w14:textId="77777777" w:rsidR="00156708" w:rsidRDefault="00805968" w:rsidP="000464EB">
      <w:pPr>
        <w:pStyle w:val="Header"/>
        <w:tabs>
          <w:tab w:val="left" w:pos="720"/>
        </w:tabs>
        <w:jc w:val="center"/>
        <w:outlineLvl w:val="0"/>
        <w:rPr>
          <w:rFonts w:ascii="Arial" w:hAnsi="Arial" w:cs="Arial"/>
          <w:b/>
          <w:bCs/>
          <w:u w:val="single"/>
        </w:rPr>
      </w:pPr>
      <w:r>
        <w:rPr>
          <w:rFonts w:ascii="Arial" w:hAnsi="Arial" w:cs="Arial"/>
          <w:b/>
          <w:bCs/>
          <w:u w:val="single"/>
        </w:rPr>
        <w:lastRenderedPageBreak/>
        <w:t>DUE PROCESS</w:t>
      </w:r>
    </w:p>
    <w:p w14:paraId="34681479" w14:textId="77777777" w:rsidR="005E12BE" w:rsidRDefault="005E12BE" w:rsidP="00156708">
      <w:pPr>
        <w:pStyle w:val="Header"/>
        <w:tabs>
          <w:tab w:val="left" w:pos="720"/>
        </w:tabs>
        <w:jc w:val="center"/>
        <w:rPr>
          <w:rFonts w:ascii="Arial" w:hAnsi="Arial" w:cs="Arial"/>
          <w:b/>
          <w:bCs/>
          <w:u w:val="single"/>
        </w:rPr>
      </w:pPr>
    </w:p>
    <w:p w14:paraId="17E63C34" w14:textId="77777777" w:rsidR="00156708" w:rsidRDefault="00156708" w:rsidP="00156708">
      <w:pPr>
        <w:pStyle w:val="Header"/>
        <w:tabs>
          <w:tab w:val="left" w:pos="720"/>
        </w:tabs>
        <w:jc w:val="both"/>
        <w:rPr>
          <w:rFonts w:ascii="Arial" w:hAnsi="Arial" w:cs="Arial"/>
        </w:rPr>
      </w:pPr>
      <w:r>
        <w:rPr>
          <w:rFonts w:ascii="Arial" w:hAnsi="Arial" w:cs="Arial"/>
        </w:rPr>
        <w:t>A mandatory Procedural Safeguards Notice has been provided to school districts by the New York State Education Department.</w:t>
      </w:r>
    </w:p>
    <w:p w14:paraId="76A04CFC" w14:textId="77777777" w:rsidR="00156708" w:rsidRDefault="00156708" w:rsidP="00156708">
      <w:pPr>
        <w:pStyle w:val="Header"/>
        <w:tabs>
          <w:tab w:val="left" w:pos="720"/>
        </w:tabs>
        <w:jc w:val="both"/>
        <w:rPr>
          <w:rFonts w:ascii="Arial" w:hAnsi="Arial" w:cs="Arial"/>
        </w:rPr>
      </w:pPr>
    </w:p>
    <w:p w14:paraId="7EB6654A" w14:textId="77777777" w:rsidR="00156708" w:rsidRDefault="00156708" w:rsidP="00156708">
      <w:pPr>
        <w:pStyle w:val="Header"/>
        <w:tabs>
          <w:tab w:val="left" w:pos="720"/>
        </w:tabs>
        <w:jc w:val="both"/>
        <w:rPr>
          <w:rFonts w:ascii="Arial" w:hAnsi="Arial" w:cs="Arial"/>
        </w:rPr>
      </w:pPr>
      <w:r>
        <w:rPr>
          <w:rFonts w:ascii="Arial" w:hAnsi="Arial" w:cs="Arial"/>
        </w:rPr>
        <w:t xml:space="preserve">The Procedural Safeguards Notice must be provided to the parents of a student with a disability, at a minimum one time per year </w:t>
      </w:r>
      <w:proofErr w:type="gramStart"/>
      <w:r>
        <w:rPr>
          <w:rFonts w:ascii="Arial" w:hAnsi="Arial" w:cs="Arial"/>
        </w:rPr>
        <w:t>and also</w:t>
      </w:r>
      <w:proofErr w:type="gramEnd"/>
      <w:r>
        <w:rPr>
          <w:rFonts w:ascii="Arial" w:hAnsi="Arial" w:cs="Arial"/>
        </w:rPr>
        <w:t xml:space="preserve"> upon:</w:t>
      </w:r>
    </w:p>
    <w:p w14:paraId="3658D0ED" w14:textId="77777777" w:rsidR="00156708" w:rsidRDefault="00156708" w:rsidP="00156708">
      <w:pPr>
        <w:pStyle w:val="Header"/>
        <w:tabs>
          <w:tab w:val="left" w:pos="720"/>
        </w:tabs>
        <w:jc w:val="both"/>
        <w:rPr>
          <w:rFonts w:ascii="Arial" w:hAnsi="Arial" w:cs="Arial"/>
        </w:rPr>
      </w:pPr>
    </w:p>
    <w:p w14:paraId="0853F67B" w14:textId="77777777" w:rsidR="00156708" w:rsidRDefault="00156708" w:rsidP="00141C2B">
      <w:pPr>
        <w:pStyle w:val="Header"/>
        <w:numPr>
          <w:ilvl w:val="0"/>
          <w:numId w:val="51"/>
        </w:numPr>
        <w:jc w:val="both"/>
        <w:rPr>
          <w:rFonts w:ascii="Arial" w:hAnsi="Arial" w:cs="Arial"/>
        </w:rPr>
      </w:pPr>
      <w:r>
        <w:rPr>
          <w:rFonts w:ascii="Arial" w:hAnsi="Arial" w:cs="Arial"/>
        </w:rPr>
        <w:t xml:space="preserve">initial referral or parental request for </w:t>
      </w:r>
      <w:proofErr w:type="gramStart"/>
      <w:r>
        <w:rPr>
          <w:rFonts w:ascii="Arial" w:hAnsi="Arial" w:cs="Arial"/>
        </w:rPr>
        <w:t>evaluation;</w:t>
      </w:r>
      <w:proofErr w:type="gramEnd"/>
    </w:p>
    <w:p w14:paraId="1823931E" w14:textId="77777777" w:rsidR="00156708" w:rsidRDefault="00156708" w:rsidP="00141C2B">
      <w:pPr>
        <w:pStyle w:val="Header"/>
        <w:numPr>
          <w:ilvl w:val="0"/>
          <w:numId w:val="51"/>
        </w:numPr>
        <w:jc w:val="both"/>
        <w:rPr>
          <w:rFonts w:ascii="Arial" w:hAnsi="Arial" w:cs="Arial"/>
        </w:rPr>
      </w:pPr>
      <w:r>
        <w:rPr>
          <w:rFonts w:ascii="Arial" w:hAnsi="Arial" w:cs="Arial"/>
        </w:rPr>
        <w:t xml:space="preserve">the first filing of a due process complaint </w:t>
      </w:r>
      <w:proofErr w:type="gramStart"/>
      <w:r>
        <w:rPr>
          <w:rFonts w:ascii="Arial" w:hAnsi="Arial" w:cs="Arial"/>
        </w:rPr>
        <w:t>notice</w:t>
      </w:r>
      <w:proofErr w:type="gramEnd"/>
      <w:r>
        <w:rPr>
          <w:rFonts w:ascii="Arial" w:hAnsi="Arial" w:cs="Arial"/>
        </w:rPr>
        <w:t xml:space="preserve"> to request mediation or an impartial hearing; and</w:t>
      </w:r>
    </w:p>
    <w:p w14:paraId="27CFB5D9" w14:textId="77777777" w:rsidR="00156708" w:rsidRDefault="00156708" w:rsidP="00141C2B">
      <w:pPr>
        <w:pStyle w:val="Header"/>
        <w:numPr>
          <w:ilvl w:val="0"/>
          <w:numId w:val="51"/>
        </w:numPr>
        <w:jc w:val="both"/>
        <w:rPr>
          <w:rFonts w:ascii="Arial" w:hAnsi="Arial" w:cs="Arial"/>
        </w:rPr>
      </w:pPr>
      <w:r>
        <w:rPr>
          <w:rFonts w:ascii="Arial" w:hAnsi="Arial" w:cs="Arial"/>
        </w:rPr>
        <w:t>upon request of a parent</w:t>
      </w:r>
    </w:p>
    <w:p w14:paraId="66801867" w14:textId="77777777" w:rsidR="00F83AD3" w:rsidRDefault="00F83AD3" w:rsidP="00141C2B">
      <w:pPr>
        <w:pStyle w:val="Header"/>
        <w:numPr>
          <w:ilvl w:val="0"/>
          <w:numId w:val="51"/>
        </w:numPr>
        <w:jc w:val="both"/>
        <w:rPr>
          <w:rFonts w:ascii="Arial" w:hAnsi="Arial" w:cs="Arial"/>
        </w:rPr>
      </w:pPr>
      <w:r>
        <w:rPr>
          <w:rFonts w:ascii="Arial" w:hAnsi="Arial" w:cs="Arial"/>
        </w:rPr>
        <w:t>when a decision is made to suspend or remove the student for discipline reasons that would result in a disciplinary change in placement</w:t>
      </w:r>
    </w:p>
    <w:p w14:paraId="5B3507B3" w14:textId="77777777" w:rsidR="00F83AD3" w:rsidRDefault="00F83AD3" w:rsidP="00141C2B">
      <w:pPr>
        <w:pStyle w:val="Header"/>
        <w:numPr>
          <w:ilvl w:val="0"/>
          <w:numId w:val="51"/>
        </w:numPr>
        <w:jc w:val="both"/>
        <w:rPr>
          <w:rFonts w:ascii="Arial" w:hAnsi="Arial" w:cs="Arial"/>
        </w:rPr>
      </w:pPr>
      <w:r>
        <w:rPr>
          <w:rFonts w:ascii="Arial" w:hAnsi="Arial" w:cs="Arial"/>
        </w:rPr>
        <w:t>receipt of parent’s first</w:t>
      </w:r>
      <w:r w:rsidR="00BF5B5E">
        <w:rPr>
          <w:rFonts w:ascii="Arial" w:hAnsi="Arial" w:cs="Arial"/>
        </w:rPr>
        <w:t xml:space="preserve"> state complaint in a school year</w:t>
      </w:r>
    </w:p>
    <w:p w14:paraId="1C754787" w14:textId="77777777" w:rsidR="00156708" w:rsidRDefault="00156708" w:rsidP="00156708">
      <w:pPr>
        <w:pStyle w:val="Header"/>
        <w:tabs>
          <w:tab w:val="left" w:pos="720"/>
        </w:tabs>
        <w:jc w:val="both"/>
        <w:rPr>
          <w:rFonts w:ascii="Arial" w:hAnsi="Arial" w:cs="Arial"/>
        </w:rPr>
      </w:pPr>
    </w:p>
    <w:p w14:paraId="5A45D64A" w14:textId="77777777" w:rsidR="00156708" w:rsidRDefault="00805968" w:rsidP="000464EB">
      <w:pPr>
        <w:pStyle w:val="Header"/>
        <w:tabs>
          <w:tab w:val="left" w:pos="720"/>
        </w:tabs>
        <w:jc w:val="center"/>
        <w:outlineLvl w:val="0"/>
        <w:rPr>
          <w:rFonts w:ascii="Arial" w:hAnsi="Arial" w:cs="Arial"/>
          <w:b/>
          <w:u w:val="single"/>
        </w:rPr>
      </w:pPr>
      <w:r>
        <w:rPr>
          <w:rFonts w:ascii="Arial" w:hAnsi="Arial" w:cs="Arial"/>
          <w:b/>
          <w:u w:val="single"/>
        </w:rPr>
        <w:t>PRIOR WRITTEN NOTICE</w:t>
      </w:r>
    </w:p>
    <w:p w14:paraId="443AC354" w14:textId="77777777" w:rsidR="00156708" w:rsidRDefault="00156708" w:rsidP="00156708">
      <w:pPr>
        <w:pStyle w:val="Header"/>
        <w:tabs>
          <w:tab w:val="left" w:pos="720"/>
        </w:tabs>
        <w:jc w:val="both"/>
        <w:rPr>
          <w:rFonts w:ascii="Arial" w:hAnsi="Arial" w:cs="Arial"/>
          <w:b/>
          <w:u w:val="single"/>
        </w:rPr>
      </w:pPr>
    </w:p>
    <w:p w14:paraId="1D643D51" w14:textId="77777777" w:rsidR="00156708" w:rsidRDefault="00156708" w:rsidP="00156708">
      <w:pPr>
        <w:pStyle w:val="Header"/>
        <w:tabs>
          <w:tab w:val="left" w:pos="720"/>
        </w:tabs>
        <w:jc w:val="both"/>
        <w:rPr>
          <w:rFonts w:ascii="Arial" w:hAnsi="Arial" w:cs="Arial"/>
        </w:rPr>
      </w:pPr>
      <w:r>
        <w:rPr>
          <w:rFonts w:ascii="Arial" w:hAnsi="Arial" w:cs="Arial"/>
        </w:rPr>
        <w:t xml:space="preserve">Prior </w:t>
      </w:r>
      <w:r w:rsidR="0066694D">
        <w:rPr>
          <w:rFonts w:ascii="Arial" w:hAnsi="Arial" w:cs="Arial"/>
        </w:rPr>
        <w:t>W</w:t>
      </w:r>
      <w:r>
        <w:rPr>
          <w:rFonts w:ascii="Arial" w:hAnsi="Arial" w:cs="Arial"/>
        </w:rPr>
        <w:t xml:space="preserve">ritten </w:t>
      </w:r>
      <w:r w:rsidR="0066694D">
        <w:rPr>
          <w:rFonts w:ascii="Arial" w:hAnsi="Arial" w:cs="Arial"/>
        </w:rPr>
        <w:t>N</w:t>
      </w:r>
      <w:r>
        <w:rPr>
          <w:rFonts w:ascii="Arial" w:hAnsi="Arial" w:cs="Arial"/>
        </w:rPr>
        <w:t>otice means written statements provided to the parents of a student with a disability a reasonable time before the district proposes to or refuses to initiate or change the identification, evaluation, or educational placement of the student or the provision of a free appropriate public education to the student.</w:t>
      </w:r>
    </w:p>
    <w:p w14:paraId="29911110" w14:textId="77777777" w:rsidR="00156708" w:rsidRDefault="00156708" w:rsidP="00156708">
      <w:pPr>
        <w:pStyle w:val="Header"/>
        <w:tabs>
          <w:tab w:val="left" w:pos="720"/>
        </w:tabs>
        <w:jc w:val="both"/>
        <w:rPr>
          <w:rFonts w:ascii="Arial" w:hAnsi="Arial" w:cs="Arial"/>
        </w:rPr>
      </w:pPr>
    </w:p>
    <w:p w14:paraId="3D4854FA" w14:textId="77777777" w:rsidR="00156708" w:rsidRDefault="00156708" w:rsidP="00156708">
      <w:pPr>
        <w:pStyle w:val="Header"/>
        <w:tabs>
          <w:tab w:val="left" w:pos="720"/>
        </w:tabs>
        <w:jc w:val="both"/>
        <w:rPr>
          <w:rFonts w:ascii="Arial" w:hAnsi="Arial" w:cs="Arial"/>
        </w:rPr>
      </w:pPr>
      <w:r>
        <w:rPr>
          <w:rFonts w:ascii="Arial" w:hAnsi="Arial" w:cs="Arial"/>
        </w:rPr>
        <w:t xml:space="preserve">Prior </w:t>
      </w:r>
      <w:r w:rsidR="0066694D">
        <w:rPr>
          <w:rFonts w:ascii="Arial" w:hAnsi="Arial" w:cs="Arial"/>
        </w:rPr>
        <w:t>W</w:t>
      </w:r>
      <w:r>
        <w:rPr>
          <w:rFonts w:ascii="Arial" w:hAnsi="Arial" w:cs="Arial"/>
        </w:rPr>
        <w:t xml:space="preserve">ritten </w:t>
      </w:r>
      <w:r w:rsidR="0066694D">
        <w:rPr>
          <w:rFonts w:ascii="Arial" w:hAnsi="Arial" w:cs="Arial"/>
        </w:rPr>
        <w:t>N</w:t>
      </w:r>
      <w:r>
        <w:rPr>
          <w:rFonts w:ascii="Arial" w:hAnsi="Arial" w:cs="Arial"/>
        </w:rPr>
        <w:t xml:space="preserve">otice must include a description of the action proposed or refused by the district, an explanation of why the district proposes or refuses to take the action, a description of other options considered and rejected, a description of the evaluations and reports used as a basis for the decision, and a description of the factors relevant to the proposal or refusal.  Prior </w:t>
      </w:r>
      <w:r w:rsidR="0066694D">
        <w:rPr>
          <w:rFonts w:ascii="Arial" w:hAnsi="Arial" w:cs="Arial"/>
        </w:rPr>
        <w:t>W</w:t>
      </w:r>
      <w:r>
        <w:rPr>
          <w:rFonts w:ascii="Arial" w:hAnsi="Arial" w:cs="Arial"/>
        </w:rPr>
        <w:t xml:space="preserve">ritten </w:t>
      </w:r>
      <w:r w:rsidR="0066694D">
        <w:rPr>
          <w:rFonts w:ascii="Arial" w:hAnsi="Arial" w:cs="Arial"/>
        </w:rPr>
        <w:t>N</w:t>
      </w:r>
      <w:r>
        <w:rPr>
          <w:rFonts w:ascii="Arial" w:hAnsi="Arial" w:cs="Arial"/>
        </w:rPr>
        <w:t>otice must also inform parents of their protection under procedural due safeguards and how a copy of these safeguards may be obtained.  Parents are also provided sources to contact to obtain assistance in understanding these provisions.</w:t>
      </w:r>
    </w:p>
    <w:p w14:paraId="1AF0BD36" w14:textId="77777777" w:rsidR="00156708" w:rsidRDefault="00156708" w:rsidP="00156708">
      <w:pPr>
        <w:pStyle w:val="Header"/>
        <w:tabs>
          <w:tab w:val="left" w:pos="720"/>
        </w:tabs>
        <w:jc w:val="both"/>
        <w:rPr>
          <w:rFonts w:ascii="Arial" w:hAnsi="Arial" w:cs="Arial"/>
        </w:rPr>
      </w:pPr>
    </w:p>
    <w:p w14:paraId="2097718C" w14:textId="77777777" w:rsidR="00156708" w:rsidRDefault="00156708" w:rsidP="00156708">
      <w:pPr>
        <w:pStyle w:val="Header"/>
        <w:tabs>
          <w:tab w:val="left" w:pos="720"/>
        </w:tabs>
        <w:jc w:val="both"/>
        <w:rPr>
          <w:rFonts w:ascii="Arial" w:hAnsi="Arial" w:cs="Arial"/>
        </w:rPr>
      </w:pPr>
      <w:r>
        <w:rPr>
          <w:rFonts w:ascii="Arial" w:hAnsi="Arial" w:cs="Arial"/>
        </w:rPr>
        <w:t xml:space="preserve">Prior </w:t>
      </w:r>
      <w:r w:rsidR="0066694D">
        <w:rPr>
          <w:rFonts w:ascii="Arial" w:hAnsi="Arial" w:cs="Arial"/>
        </w:rPr>
        <w:t>W</w:t>
      </w:r>
      <w:r>
        <w:rPr>
          <w:rFonts w:ascii="Arial" w:hAnsi="Arial" w:cs="Arial"/>
        </w:rPr>
        <w:t xml:space="preserve">ritten </w:t>
      </w:r>
      <w:r w:rsidR="0066694D">
        <w:rPr>
          <w:rFonts w:ascii="Arial" w:hAnsi="Arial" w:cs="Arial"/>
        </w:rPr>
        <w:t>N</w:t>
      </w:r>
      <w:r>
        <w:rPr>
          <w:rFonts w:ascii="Arial" w:hAnsi="Arial" w:cs="Arial"/>
        </w:rPr>
        <w:t xml:space="preserve">otice must be written in language understandable to the </w:t>
      </w:r>
      <w:proofErr w:type="gramStart"/>
      <w:r>
        <w:rPr>
          <w:rFonts w:ascii="Arial" w:hAnsi="Arial" w:cs="Arial"/>
        </w:rPr>
        <w:t>general public</w:t>
      </w:r>
      <w:proofErr w:type="gramEnd"/>
      <w:r>
        <w:rPr>
          <w:rFonts w:ascii="Arial" w:hAnsi="Arial" w:cs="Arial"/>
        </w:rPr>
        <w:t xml:space="preserve"> and in the native language of the parents unless it is clearly not feasible to do so.  A parent of the student with a disability may elect to receive </w:t>
      </w:r>
      <w:r w:rsidR="0066694D">
        <w:rPr>
          <w:rFonts w:ascii="Arial" w:hAnsi="Arial" w:cs="Arial"/>
        </w:rPr>
        <w:t>P</w:t>
      </w:r>
      <w:r>
        <w:rPr>
          <w:rFonts w:ascii="Arial" w:hAnsi="Arial" w:cs="Arial"/>
        </w:rPr>
        <w:t xml:space="preserve">rior </w:t>
      </w:r>
      <w:r w:rsidR="0066694D">
        <w:rPr>
          <w:rFonts w:ascii="Arial" w:hAnsi="Arial" w:cs="Arial"/>
        </w:rPr>
        <w:t>W</w:t>
      </w:r>
      <w:r>
        <w:rPr>
          <w:rFonts w:ascii="Arial" w:hAnsi="Arial" w:cs="Arial"/>
        </w:rPr>
        <w:t xml:space="preserve">ritten </w:t>
      </w:r>
      <w:r w:rsidR="0066694D">
        <w:rPr>
          <w:rFonts w:ascii="Arial" w:hAnsi="Arial" w:cs="Arial"/>
        </w:rPr>
        <w:t>N</w:t>
      </w:r>
      <w:r>
        <w:rPr>
          <w:rFonts w:ascii="Arial" w:hAnsi="Arial" w:cs="Arial"/>
        </w:rPr>
        <w:t>otice and other required communication by electronic mail (e-mail) communication if the school district makes this option available.</w:t>
      </w:r>
    </w:p>
    <w:p w14:paraId="6CEBD2C9" w14:textId="77777777" w:rsidR="00156708" w:rsidRDefault="00156708" w:rsidP="00156708">
      <w:pPr>
        <w:pStyle w:val="Header"/>
        <w:tabs>
          <w:tab w:val="left" w:pos="720"/>
        </w:tabs>
        <w:jc w:val="both"/>
        <w:rPr>
          <w:rFonts w:ascii="Arial" w:hAnsi="Arial" w:cs="Arial"/>
        </w:rPr>
      </w:pPr>
    </w:p>
    <w:p w14:paraId="2E025B70" w14:textId="77777777" w:rsidR="00156708" w:rsidRDefault="00805968" w:rsidP="000464EB">
      <w:pPr>
        <w:pStyle w:val="Header"/>
        <w:tabs>
          <w:tab w:val="left" w:pos="720"/>
        </w:tabs>
        <w:jc w:val="center"/>
        <w:outlineLvl w:val="0"/>
        <w:rPr>
          <w:rFonts w:ascii="Arial" w:hAnsi="Arial" w:cs="Arial"/>
          <w:b/>
          <w:bCs/>
          <w:u w:val="single"/>
        </w:rPr>
      </w:pPr>
      <w:bookmarkStart w:id="135" w:name="_Toc335031523"/>
      <w:r>
        <w:rPr>
          <w:rFonts w:ascii="Arial" w:hAnsi="Arial" w:cs="Arial"/>
          <w:b/>
          <w:bCs/>
          <w:u w:val="single"/>
        </w:rPr>
        <w:t>INFORMED CONSENT</w:t>
      </w:r>
      <w:r w:rsidR="00156708">
        <w:rPr>
          <w:rFonts w:ascii="Arial" w:hAnsi="Arial" w:cs="Arial"/>
          <w:b/>
          <w:bCs/>
          <w:u w:val="single"/>
        </w:rPr>
        <w:t xml:space="preserve"> (CSE and CPSE)</w:t>
      </w:r>
      <w:bookmarkEnd w:id="135"/>
    </w:p>
    <w:p w14:paraId="2B7A9940" w14:textId="77777777" w:rsidR="00156708" w:rsidRDefault="00156708" w:rsidP="00156708">
      <w:pPr>
        <w:pStyle w:val="Header"/>
        <w:tabs>
          <w:tab w:val="left" w:pos="720"/>
        </w:tabs>
        <w:jc w:val="both"/>
        <w:rPr>
          <w:rFonts w:ascii="Arial" w:hAnsi="Arial" w:cs="Arial"/>
        </w:rPr>
      </w:pPr>
    </w:p>
    <w:p w14:paraId="1956039E" w14:textId="77777777" w:rsidR="00156708" w:rsidRDefault="00156708" w:rsidP="00156708">
      <w:pPr>
        <w:pStyle w:val="Header"/>
        <w:tabs>
          <w:tab w:val="left" w:pos="720"/>
        </w:tabs>
        <w:jc w:val="both"/>
        <w:rPr>
          <w:rFonts w:ascii="Arial" w:hAnsi="Arial" w:cs="Arial"/>
        </w:rPr>
      </w:pPr>
      <w:r>
        <w:rPr>
          <w:rFonts w:ascii="Arial" w:hAnsi="Arial" w:cs="Arial"/>
          <w:b/>
          <w:bCs/>
          <w:i/>
        </w:rPr>
        <w:t>Consent</w:t>
      </w:r>
      <w:r>
        <w:rPr>
          <w:rFonts w:ascii="Arial" w:hAnsi="Arial" w:cs="Arial"/>
          <w:b/>
          <w:bCs/>
        </w:rPr>
        <w:t xml:space="preserve"> means:</w:t>
      </w:r>
    </w:p>
    <w:p w14:paraId="13D5964C" w14:textId="77777777" w:rsidR="00156708" w:rsidRDefault="00156708" w:rsidP="00141C2B">
      <w:pPr>
        <w:pStyle w:val="Header"/>
        <w:numPr>
          <w:ilvl w:val="0"/>
          <w:numId w:val="52"/>
        </w:numPr>
        <w:jc w:val="both"/>
        <w:rPr>
          <w:rFonts w:ascii="Arial" w:hAnsi="Arial" w:cs="Arial"/>
        </w:rPr>
      </w:pPr>
      <w:r>
        <w:rPr>
          <w:rFonts w:ascii="Arial" w:hAnsi="Arial" w:cs="Arial"/>
        </w:rPr>
        <w:t xml:space="preserve">the parent has been fully informed, in his or her native language or other mode of communication, of all information relevant to the activity for which consent is sought, and has been notified of the records of the student which will be released and to whom they will be </w:t>
      </w:r>
      <w:proofErr w:type="gramStart"/>
      <w:r>
        <w:rPr>
          <w:rFonts w:ascii="Arial" w:hAnsi="Arial" w:cs="Arial"/>
        </w:rPr>
        <w:t>released;</w:t>
      </w:r>
      <w:proofErr w:type="gramEnd"/>
    </w:p>
    <w:p w14:paraId="03F3A98B" w14:textId="77777777" w:rsidR="00156708" w:rsidRDefault="00156708" w:rsidP="00141C2B">
      <w:pPr>
        <w:pStyle w:val="Header"/>
        <w:numPr>
          <w:ilvl w:val="0"/>
          <w:numId w:val="52"/>
        </w:numPr>
        <w:jc w:val="both"/>
        <w:rPr>
          <w:rFonts w:ascii="Arial" w:hAnsi="Arial" w:cs="Arial"/>
        </w:rPr>
      </w:pPr>
      <w:r>
        <w:rPr>
          <w:rFonts w:ascii="Arial" w:hAnsi="Arial" w:cs="Arial"/>
        </w:rPr>
        <w:t>the parent understands and agrees in writing to the activity for which consent is sought; and</w:t>
      </w:r>
    </w:p>
    <w:p w14:paraId="35BBFB5C" w14:textId="77777777" w:rsidR="00156708" w:rsidRDefault="00156708" w:rsidP="00141C2B">
      <w:pPr>
        <w:pStyle w:val="Header"/>
        <w:numPr>
          <w:ilvl w:val="0"/>
          <w:numId w:val="52"/>
        </w:numPr>
        <w:jc w:val="both"/>
        <w:rPr>
          <w:rFonts w:ascii="Arial" w:hAnsi="Arial" w:cs="Arial"/>
        </w:rPr>
      </w:pPr>
      <w:r>
        <w:rPr>
          <w:rFonts w:ascii="Arial" w:hAnsi="Arial" w:cs="Arial"/>
        </w:rPr>
        <w:t xml:space="preserve">the parent is made aware that the consent is voluntary on the part of the parent and may be revoked at any time except that, if a parent revokes consent, that </w:t>
      </w:r>
      <w:r>
        <w:rPr>
          <w:rFonts w:ascii="Arial" w:hAnsi="Arial" w:cs="Arial"/>
        </w:rPr>
        <w:lastRenderedPageBreak/>
        <w:t>revocation is not retroactive (i.e., it does not negate an action that has occurred after the consent was given and before the consent was revoked).</w:t>
      </w:r>
    </w:p>
    <w:p w14:paraId="07A6C54D" w14:textId="77777777" w:rsidR="00306B84" w:rsidRDefault="00306B84">
      <w:pPr>
        <w:rPr>
          <w:rFonts w:ascii="Arial" w:hAnsi="Arial" w:cs="Arial"/>
          <w:b/>
          <w:bCs/>
          <w:u w:val="single"/>
        </w:rPr>
      </w:pPr>
      <w:bookmarkStart w:id="136" w:name="_Toc335031524"/>
    </w:p>
    <w:p w14:paraId="23EBDC63" w14:textId="77777777" w:rsidR="00306B84" w:rsidRDefault="00306B84">
      <w:pPr>
        <w:rPr>
          <w:rFonts w:ascii="Arial" w:hAnsi="Arial" w:cs="Arial"/>
          <w:b/>
          <w:bCs/>
          <w:u w:val="single"/>
        </w:rPr>
      </w:pPr>
    </w:p>
    <w:p w14:paraId="2A728B65" w14:textId="77777777" w:rsidR="00156708" w:rsidRDefault="00805968" w:rsidP="000464EB">
      <w:pPr>
        <w:pStyle w:val="Header"/>
        <w:tabs>
          <w:tab w:val="left" w:pos="720"/>
        </w:tabs>
        <w:outlineLvl w:val="0"/>
        <w:rPr>
          <w:rFonts w:ascii="Arial" w:hAnsi="Arial" w:cs="Arial"/>
          <w:b/>
          <w:bCs/>
          <w:u w:val="single"/>
        </w:rPr>
      </w:pPr>
      <w:r>
        <w:rPr>
          <w:rFonts w:ascii="Arial" w:hAnsi="Arial" w:cs="Arial"/>
          <w:b/>
          <w:bCs/>
          <w:u w:val="single"/>
        </w:rPr>
        <w:t>WRITTEN PARENTAL CONSENT IS REQUIRED PRIOR TO</w:t>
      </w:r>
      <w:r w:rsidR="00156708">
        <w:rPr>
          <w:rFonts w:ascii="Arial" w:hAnsi="Arial" w:cs="Arial"/>
          <w:b/>
          <w:bCs/>
          <w:u w:val="single"/>
        </w:rPr>
        <w:t>:</w:t>
      </w:r>
      <w:bookmarkEnd w:id="136"/>
    </w:p>
    <w:p w14:paraId="075A7BD5" w14:textId="77777777" w:rsidR="00156708" w:rsidRDefault="00156708" w:rsidP="00156708">
      <w:pPr>
        <w:pStyle w:val="Header"/>
        <w:tabs>
          <w:tab w:val="left" w:pos="720"/>
        </w:tabs>
        <w:rPr>
          <w:rFonts w:ascii="Arial" w:hAnsi="Arial" w:cs="Arial"/>
          <w:b/>
          <w:bCs/>
          <w:u w:val="single"/>
        </w:rPr>
      </w:pPr>
    </w:p>
    <w:p w14:paraId="354D6190" w14:textId="77777777" w:rsidR="00156708" w:rsidRDefault="00156708" w:rsidP="0037554B">
      <w:pPr>
        <w:pStyle w:val="Header"/>
        <w:tabs>
          <w:tab w:val="left" w:pos="720"/>
        </w:tabs>
        <w:jc w:val="both"/>
        <w:rPr>
          <w:rFonts w:ascii="Arial" w:hAnsi="Arial" w:cs="Arial"/>
        </w:rPr>
      </w:pPr>
      <w:r>
        <w:rPr>
          <w:rFonts w:ascii="Arial" w:hAnsi="Arial" w:cs="Arial"/>
          <w:b/>
          <w:bCs/>
          <w:u w:val="single"/>
        </w:rPr>
        <w:t>Initial Evaluation</w:t>
      </w:r>
      <w:r>
        <w:rPr>
          <w:rFonts w:ascii="Arial" w:hAnsi="Arial" w:cs="Arial"/>
        </w:rPr>
        <w:t xml:space="preserve"> – Upon receipt of a referral to the CSE/CPSE of a student who is suspected of having</w:t>
      </w:r>
      <w:r w:rsidR="00C505AD">
        <w:rPr>
          <w:rFonts w:ascii="Arial" w:hAnsi="Arial" w:cs="Arial"/>
        </w:rPr>
        <w:t xml:space="preserve"> a </w:t>
      </w:r>
      <w:r>
        <w:rPr>
          <w:rFonts w:ascii="Arial" w:hAnsi="Arial" w:cs="Arial"/>
        </w:rPr>
        <w:t xml:space="preserve">disability, parental consent for evaluation is requested.  The parent is contacted by a representative of the CSE/CPSE regarding the referral.  The reason for the referral and the evaluation process are explained.  The parent is also provided with a copy of due process rights, information describing the components of a comprehensive evaluation and </w:t>
      </w:r>
      <w:r>
        <w:rPr>
          <w:rFonts w:ascii="Arial" w:hAnsi="Arial" w:cs="Arial"/>
          <w:b/>
          <w:bCs/>
          <w:u w:val="single"/>
        </w:rPr>
        <w:t>A Parent’s Guide to Special Education</w:t>
      </w:r>
      <w:r>
        <w:rPr>
          <w:rFonts w:ascii="Arial" w:hAnsi="Arial" w:cs="Arial"/>
        </w:rPr>
        <w:t>.  Translations are provided to the parent as needed.  If the parent does not consent, the parent is invited to an informal conference to discuss the evaluation process.  Outreach efforts are made, when necessary, to ensure the parent has received and understands the request for consent.  If the parent of a preschool child does not provide consent for initial evaluation, no further action will</w:t>
      </w:r>
      <w:r w:rsidR="00C505AD">
        <w:rPr>
          <w:rFonts w:ascii="Arial" w:hAnsi="Arial" w:cs="Arial"/>
        </w:rPr>
        <w:t xml:space="preserve"> be taken </w:t>
      </w:r>
      <w:r>
        <w:rPr>
          <w:rFonts w:ascii="Arial" w:hAnsi="Arial" w:cs="Arial"/>
        </w:rPr>
        <w:t>by the CPSE until such consent is obtained.  If the parent of a school-age child does not provide consent for an initial evaluation within 30 days of the dated receipt of the referral, the chairperson will document attempts to obtain parental consent and will notify the Board of Education that they may utilize the due process procedures to permit the district to conduct an evaluation of the student without the consent of the parent.</w:t>
      </w:r>
    </w:p>
    <w:p w14:paraId="74A49A37" w14:textId="77777777" w:rsidR="00471341" w:rsidRDefault="00471341" w:rsidP="0037554B">
      <w:pPr>
        <w:pStyle w:val="Header"/>
        <w:tabs>
          <w:tab w:val="left" w:pos="720"/>
        </w:tabs>
        <w:jc w:val="both"/>
        <w:rPr>
          <w:rFonts w:ascii="Arial" w:hAnsi="Arial" w:cs="Arial"/>
        </w:rPr>
      </w:pPr>
    </w:p>
    <w:p w14:paraId="69BD2611" w14:textId="77777777" w:rsidR="00471341" w:rsidRDefault="00471341" w:rsidP="0037554B">
      <w:pPr>
        <w:pStyle w:val="Header"/>
        <w:tabs>
          <w:tab w:val="left" w:pos="720"/>
        </w:tabs>
        <w:jc w:val="both"/>
        <w:rPr>
          <w:rFonts w:ascii="Arial" w:hAnsi="Arial" w:cs="Arial"/>
        </w:rPr>
      </w:pPr>
      <w:r>
        <w:rPr>
          <w:rFonts w:ascii="Arial" w:hAnsi="Arial" w:cs="Arial"/>
        </w:rPr>
        <w:t>If a parent of a student who is home instructed or placed in a private school by their parents at their own expense does not provide consent for an initial evaluation or reevaluation, or the parent fails to respond to a request to provide consent, the school district may not continue to pursue those evaluations by using due process procedures.  The school district is also not required to consider the student as eligible for special education services.</w:t>
      </w:r>
    </w:p>
    <w:p w14:paraId="186A3E35" w14:textId="77777777" w:rsidR="00156708" w:rsidRDefault="00156708" w:rsidP="0037554B">
      <w:pPr>
        <w:pStyle w:val="Header"/>
        <w:tabs>
          <w:tab w:val="left" w:pos="720"/>
        </w:tabs>
        <w:jc w:val="both"/>
        <w:rPr>
          <w:rFonts w:ascii="Arial" w:hAnsi="Arial" w:cs="Arial"/>
        </w:rPr>
      </w:pPr>
    </w:p>
    <w:p w14:paraId="3EE13D89" w14:textId="77777777" w:rsidR="00156708" w:rsidRDefault="00156708" w:rsidP="0037554B">
      <w:pPr>
        <w:pStyle w:val="Header"/>
        <w:tabs>
          <w:tab w:val="left" w:pos="720"/>
        </w:tabs>
        <w:jc w:val="both"/>
        <w:rPr>
          <w:rFonts w:ascii="Arial" w:hAnsi="Arial" w:cs="Arial"/>
        </w:rPr>
      </w:pPr>
      <w:r>
        <w:rPr>
          <w:rFonts w:ascii="Arial" w:hAnsi="Arial" w:cs="Arial"/>
        </w:rPr>
        <w:t>The initial evaluation to determine if a student is a student with a disability must be completed within 60 days of receiving parental consent for the evaluation.  The 60-day timeframe shall not apply if:</w:t>
      </w:r>
    </w:p>
    <w:p w14:paraId="62029925" w14:textId="77777777" w:rsidR="00156708" w:rsidRDefault="00156708" w:rsidP="0037554B">
      <w:pPr>
        <w:pStyle w:val="Header"/>
        <w:tabs>
          <w:tab w:val="left" w:pos="720"/>
        </w:tabs>
        <w:jc w:val="both"/>
        <w:rPr>
          <w:rFonts w:ascii="Arial" w:hAnsi="Arial" w:cs="Arial"/>
        </w:rPr>
      </w:pPr>
    </w:p>
    <w:p w14:paraId="18B9FB42" w14:textId="77777777" w:rsidR="00156708" w:rsidRDefault="00156708" w:rsidP="00141C2B">
      <w:pPr>
        <w:pStyle w:val="Header"/>
        <w:numPr>
          <w:ilvl w:val="0"/>
          <w:numId w:val="53"/>
        </w:numPr>
        <w:jc w:val="both"/>
        <w:rPr>
          <w:rFonts w:ascii="Arial" w:hAnsi="Arial" w:cs="Arial"/>
        </w:rPr>
      </w:pPr>
      <w:r>
        <w:rPr>
          <w:rFonts w:ascii="Arial" w:hAnsi="Arial" w:cs="Arial"/>
        </w:rPr>
        <w:t>a student enrolls in district after parental consent has been received and prior to a determination by the previous school district as to whether the student is a student with a disability.  The district will ensure prompt specific time when the evaluation will be completed; or</w:t>
      </w:r>
    </w:p>
    <w:p w14:paraId="31E8CC26" w14:textId="77777777" w:rsidR="00DA5707" w:rsidRDefault="00DA5707" w:rsidP="00141C2B">
      <w:pPr>
        <w:pStyle w:val="Header"/>
        <w:numPr>
          <w:ilvl w:val="0"/>
          <w:numId w:val="53"/>
        </w:numPr>
        <w:jc w:val="both"/>
        <w:rPr>
          <w:rFonts w:ascii="Arial" w:hAnsi="Arial" w:cs="Arial"/>
        </w:rPr>
      </w:pPr>
      <w:r>
        <w:rPr>
          <w:rFonts w:ascii="Arial" w:hAnsi="Arial" w:cs="Arial"/>
        </w:rPr>
        <w:t>the parent and the district will agree to a specific time when the evaluation will be completed; or</w:t>
      </w:r>
    </w:p>
    <w:p w14:paraId="4AEC97FC" w14:textId="77777777" w:rsidR="00156708" w:rsidRDefault="00156708" w:rsidP="00141C2B">
      <w:pPr>
        <w:pStyle w:val="Header"/>
        <w:numPr>
          <w:ilvl w:val="0"/>
          <w:numId w:val="53"/>
        </w:numPr>
        <w:jc w:val="both"/>
        <w:rPr>
          <w:rFonts w:ascii="Arial" w:hAnsi="Arial" w:cs="Arial"/>
        </w:rPr>
      </w:pPr>
      <w:r>
        <w:rPr>
          <w:rFonts w:ascii="Arial" w:hAnsi="Arial" w:cs="Arial"/>
        </w:rPr>
        <w:t>the parent of the student repeatedly fails or refuses to produce the student for the evaluation.</w:t>
      </w:r>
    </w:p>
    <w:p w14:paraId="718F71A4" w14:textId="77777777" w:rsidR="00156708" w:rsidRDefault="00156708" w:rsidP="0037554B">
      <w:pPr>
        <w:pStyle w:val="Header"/>
        <w:tabs>
          <w:tab w:val="left" w:pos="720"/>
        </w:tabs>
        <w:ind w:left="360"/>
        <w:jc w:val="both"/>
        <w:rPr>
          <w:rFonts w:ascii="Arial" w:hAnsi="Arial" w:cs="Arial"/>
        </w:rPr>
      </w:pPr>
    </w:p>
    <w:p w14:paraId="27078B47" w14:textId="77777777" w:rsidR="008F28CC" w:rsidRDefault="00805968" w:rsidP="0037554B">
      <w:pPr>
        <w:autoSpaceDE w:val="0"/>
        <w:autoSpaceDN w:val="0"/>
        <w:adjustRightInd w:val="0"/>
        <w:jc w:val="both"/>
        <w:rPr>
          <w:rFonts w:ascii="Arial" w:hAnsi="Arial" w:cs="Arial"/>
        </w:rPr>
      </w:pPr>
      <w:r>
        <w:rPr>
          <w:rFonts w:ascii="Arial" w:hAnsi="Arial" w:cs="Arial"/>
          <w:b/>
          <w:bCs/>
          <w:u w:val="single"/>
        </w:rPr>
        <w:t>INITIAL PROVISION OF SPECIAL EDUCATION SERVICES</w:t>
      </w:r>
      <w:r w:rsidR="00156708">
        <w:rPr>
          <w:rFonts w:ascii="Arial" w:hAnsi="Arial" w:cs="Arial"/>
        </w:rPr>
        <w:t xml:space="preserve"> – If the CSE/CPSE determines the student has a disability and recommends special education services, parental consent to initial placement is requ</w:t>
      </w:r>
      <w:r w:rsidR="00DA5707">
        <w:rPr>
          <w:rFonts w:ascii="Arial" w:hAnsi="Arial" w:cs="Arial"/>
        </w:rPr>
        <w:t>ir</w:t>
      </w:r>
      <w:r w:rsidR="00156708">
        <w:rPr>
          <w:rFonts w:ascii="Arial" w:hAnsi="Arial" w:cs="Arial"/>
        </w:rPr>
        <w:t xml:space="preserve">ed.  If a parent refuses to give written consent, the district may not deny the parent or child any other service, benefit, or activity of the school district, except for the recommended special education service.  </w:t>
      </w:r>
      <w:r w:rsidR="00471341">
        <w:rPr>
          <w:rFonts w:ascii="Arial" w:hAnsi="Arial" w:cs="Arial"/>
        </w:rPr>
        <w:t xml:space="preserve">Parents are given the opportunity for further discussion with the Chairperson of the CSE or </w:t>
      </w:r>
      <w:r w:rsidR="00471341">
        <w:rPr>
          <w:rFonts w:ascii="Arial" w:hAnsi="Arial" w:cs="Arial"/>
        </w:rPr>
        <w:lastRenderedPageBreak/>
        <w:t xml:space="preserve">school staff, if needed.  Outreach </w:t>
      </w:r>
      <w:proofErr w:type="gramStart"/>
      <w:r w:rsidR="00471341">
        <w:rPr>
          <w:rFonts w:ascii="Arial" w:hAnsi="Arial" w:cs="Arial"/>
        </w:rPr>
        <w:t>effort</w:t>
      </w:r>
      <w:proofErr w:type="gramEnd"/>
      <w:r w:rsidR="00471341">
        <w:rPr>
          <w:rFonts w:ascii="Arial" w:hAnsi="Arial" w:cs="Arial"/>
        </w:rPr>
        <w:t xml:space="preserve"> are made, when necessary, to ensure the parent has received and understands the request for consent for placement.  </w:t>
      </w:r>
      <w:r w:rsidR="00156708">
        <w:rPr>
          <w:rFonts w:ascii="Arial" w:hAnsi="Arial" w:cs="Arial"/>
        </w:rPr>
        <w:t xml:space="preserve">Translations are provided as necessary.  Parents are given the opportunity for further discussion with the </w:t>
      </w:r>
    </w:p>
    <w:p w14:paraId="6776EF71" w14:textId="77777777" w:rsidR="00156708" w:rsidRDefault="00156708" w:rsidP="0037554B">
      <w:pPr>
        <w:autoSpaceDE w:val="0"/>
        <w:autoSpaceDN w:val="0"/>
        <w:adjustRightInd w:val="0"/>
        <w:jc w:val="both"/>
        <w:rPr>
          <w:rFonts w:ascii="Arial" w:hAnsi="Arial" w:cs="Arial"/>
        </w:rPr>
      </w:pPr>
      <w:r>
        <w:rPr>
          <w:rFonts w:ascii="Arial" w:hAnsi="Arial" w:cs="Arial"/>
        </w:rPr>
        <w:t xml:space="preserve">Chairperson of the CSE or school staff, if needed.  Outreach efforts are made, when necessary, to ensure the parent has received and understands the request for consent for placement.  If the parent of the student refuses to consent or fails to respond to a request to provide consent to the provision of special education programs and services, the school district shall not provide special education services to the student and shall not use due process procedures to challenge the parent’s refusal to consent.  The school district will not </w:t>
      </w:r>
      <w:proofErr w:type="gramStart"/>
      <w:r>
        <w:rPr>
          <w:rFonts w:ascii="Arial" w:hAnsi="Arial" w:cs="Arial"/>
        </w:rPr>
        <w:t>be considered to be</w:t>
      </w:r>
      <w:proofErr w:type="gramEnd"/>
      <w:r>
        <w:rPr>
          <w:rFonts w:ascii="Arial" w:hAnsi="Arial" w:cs="Arial"/>
        </w:rPr>
        <w:t xml:space="preserve"> in violation of the requirements to make available a free appropriate public education for the failure to provide the student with the special education program and services for which the district requests consent.  The district will not be required to convene a meeti</w:t>
      </w:r>
      <w:r w:rsidR="00C505AD">
        <w:rPr>
          <w:rFonts w:ascii="Arial" w:hAnsi="Arial" w:cs="Arial"/>
        </w:rPr>
        <w:t>ng of the Committee on Special E</w:t>
      </w:r>
      <w:r>
        <w:rPr>
          <w:rFonts w:ascii="Arial" w:hAnsi="Arial" w:cs="Arial"/>
        </w:rPr>
        <w:t>ducation or develop an IEP for the special education program and services for which the school district requests consent.</w:t>
      </w:r>
    </w:p>
    <w:p w14:paraId="58CCBB49" w14:textId="77777777" w:rsidR="00805968" w:rsidRDefault="00805968" w:rsidP="0037554B">
      <w:pPr>
        <w:autoSpaceDE w:val="0"/>
        <w:autoSpaceDN w:val="0"/>
        <w:adjustRightInd w:val="0"/>
        <w:jc w:val="both"/>
        <w:rPr>
          <w:rFonts w:ascii="Arial" w:hAnsi="Arial" w:cs="Arial"/>
        </w:rPr>
      </w:pPr>
    </w:p>
    <w:p w14:paraId="4139B550" w14:textId="77777777" w:rsidR="00C813D1" w:rsidRPr="00805968" w:rsidRDefault="00805968" w:rsidP="0037554B">
      <w:pPr>
        <w:pStyle w:val="Header"/>
        <w:tabs>
          <w:tab w:val="left" w:pos="720"/>
        </w:tabs>
        <w:jc w:val="both"/>
        <w:rPr>
          <w:rFonts w:ascii="Arial" w:hAnsi="Arial" w:cs="Arial"/>
          <w:b/>
          <w:u w:val="single"/>
        </w:rPr>
      </w:pPr>
      <w:r w:rsidRPr="00805968">
        <w:rPr>
          <w:rFonts w:ascii="Arial" w:hAnsi="Arial" w:cs="Arial"/>
          <w:b/>
          <w:u w:val="single"/>
        </w:rPr>
        <w:t>REVOCATION OF PARENTAL CONSENT</w:t>
      </w:r>
    </w:p>
    <w:p w14:paraId="5DED9713" w14:textId="77777777" w:rsidR="00C813D1" w:rsidRDefault="00C813D1" w:rsidP="0037554B">
      <w:pPr>
        <w:pStyle w:val="Header"/>
        <w:tabs>
          <w:tab w:val="left" w:pos="720"/>
        </w:tabs>
        <w:jc w:val="both"/>
        <w:rPr>
          <w:rFonts w:ascii="Arial" w:hAnsi="Arial" w:cs="Arial"/>
        </w:rPr>
      </w:pPr>
      <w:r>
        <w:rPr>
          <w:rFonts w:ascii="Arial" w:hAnsi="Arial" w:cs="Arial"/>
        </w:rPr>
        <w:t xml:space="preserve">If, at any time, </w:t>
      </w:r>
      <w:proofErr w:type="gramStart"/>
      <w:r>
        <w:rPr>
          <w:rFonts w:ascii="Arial" w:hAnsi="Arial" w:cs="Arial"/>
        </w:rPr>
        <w:t>subsequent to</w:t>
      </w:r>
      <w:proofErr w:type="gramEnd"/>
      <w:r>
        <w:rPr>
          <w:rFonts w:ascii="Arial" w:hAnsi="Arial" w:cs="Arial"/>
        </w:rPr>
        <w:t xml:space="preserve"> the initial provision of special education programs and services, the parent of a student revokes consent in writing for the continued provision of special education and related services to the student, the school district:</w:t>
      </w:r>
    </w:p>
    <w:p w14:paraId="7EC9AC02" w14:textId="77777777" w:rsidR="00C813D1" w:rsidRDefault="00C813D1" w:rsidP="0037554B">
      <w:pPr>
        <w:pStyle w:val="Header"/>
        <w:tabs>
          <w:tab w:val="left" w:pos="720"/>
        </w:tabs>
        <w:jc w:val="both"/>
        <w:rPr>
          <w:rFonts w:ascii="Arial" w:hAnsi="Arial" w:cs="Arial"/>
        </w:rPr>
      </w:pPr>
    </w:p>
    <w:p w14:paraId="19D8CF73" w14:textId="77777777" w:rsidR="00C813D1" w:rsidRDefault="00C813D1" w:rsidP="00141C2B">
      <w:pPr>
        <w:pStyle w:val="Header"/>
        <w:numPr>
          <w:ilvl w:val="0"/>
          <w:numId w:val="77"/>
        </w:numPr>
        <w:tabs>
          <w:tab w:val="left" w:pos="720"/>
        </w:tabs>
        <w:jc w:val="both"/>
        <w:rPr>
          <w:rFonts w:ascii="Arial" w:hAnsi="Arial" w:cs="Arial"/>
        </w:rPr>
      </w:pPr>
      <w:r>
        <w:rPr>
          <w:rFonts w:ascii="Arial" w:hAnsi="Arial" w:cs="Arial"/>
        </w:rPr>
        <w:t xml:space="preserve">will not continue to provide any special education and related services to the student, but must provide prior written notice to the parent before ceasing the provision of special education and related </w:t>
      </w:r>
      <w:proofErr w:type="gramStart"/>
      <w:r>
        <w:rPr>
          <w:rFonts w:ascii="Arial" w:hAnsi="Arial" w:cs="Arial"/>
        </w:rPr>
        <w:t>services;</w:t>
      </w:r>
      <w:proofErr w:type="gramEnd"/>
    </w:p>
    <w:p w14:paraId="2D9B3908" w14:textId="77777777" w:rsidR="00C813D1" w:rsidRDefault="00C813D1" w:rsidP="0037554B">
      <w:pPr>
        <w:pStyle w:val="Header"/>
        <w:tabs>
          <w:tab w:val="left" w:pos="720"/>
        </w:tabs>
        <w:jc w:val="both"/>
        <w:rPr>
          <w:rFonts w:ascii="Arial" w:hAnsi="Arial" w:cs="Arial"/>
        </w:rPr>
      </w:pPr>
    </w:p>
    <w:p w14:paraId="36E7C1F9" w14:textId="77777777" w:rsidR="00C813D1" w:rsidRDefault="00C813D1" w:rsidP="00141C2B">
      <w:pPr>
        <w:pStyle w:val="Header"/>
        <w:numPr>
          <w:ilvl w:val="0"/>
          <w:numId w:val="77"/>
        </w:numPr>
        <w:tabs>
          <w:tab w:val="left" w:pos="720"/>
        </w:tabs>
        <w:jc w:val="both"/>
        <w:rPr>
          <w:rFonts w:ascii="Arial" w:hAnsi="Arial" w:cs="Arial"/>
        </w:rPr>
      </w:pPr>
      <w:r>
        <w:rPr>
          <w:rFonts w:ascii="Arial" w:hAnsi="Arial" w:cs="Arial"/>
        </w:rPr>
        <w:t xml:space="preserve">will not use due process procedures, such as mediation, resolution meeting, and/or </w:t>
      </w:r>
      <w:r w:rsidR="006A196D">
        <w:rPr>
          <w:rFonts w:ascii="Arial" w:hAnsi="Arial" w:cs="Arial"/>
        </w:rPr>
        <w:t xml:space="preserve">an impartial due process hearing, in order to obtain agreement or a ruling that the services may be provided to the student without parental </w:t>
      </w:r>
      <w:proofErr w:type="gramStart"/>
      <w:r w:rsidR="006A196D">
        <w:rPr>
          <w:rFonts w:ascii="Arial" w:hAnsi="Arial" w:cs="Arial"/>
        </w:rPr>
        <w:t>consent;</w:t>
      </w:r>
      <w:proofErr w:type="gramEnd"/>
    </w:p>
    <w:p w14:paraId="74092DAB" w14:textId="77777777" w:rsidR="006A196D" w:rsidRDefault="006A196D" w:rsidP="0037554B">
      <w:pPr>
        <w:pStyle w:val="Header"/>
        <w:tabs>
          <w:tab w:val="left" w:pos="720"/>
        </w:tabs>
        <w:jc w:val="both"/>
        <w:rPr>
          <w:rFonts w:ascii="Arial" w:hAnsi="Arial" w:cs="Arial"/>
        </w:rPr>
      </w:pPr>
    </w:p>
    <w:p w14:paraId="1F29EC83" w14:textId="77777777" w:rsidR="006A196D" w:rsidRDefault="006A196D" w:rsidP="00141C2B">
      <w:pPr>
        <w:pStyle w:val="Header"/>
        <w:numPr>
          <w:ilvl w:val="0"/>
          <w:numId w:val="77"/>
        </w:numPr>
        <w:tabs>
          <w:tab w:val="left" w:pos="720"/>
        </w:tabs>
        <w:jc w:val="both"/>
        <w:rPr>
          <w:rFonts w:ascii="Arial" w:hAnsi="Arial" w:cs="Arial"/>
        </w:rPr>
      </w:pPr>
      <w:r>
        <w:rPr>
          <w:rFonts w:ascii="Arial" w:hAnsi="Arial" w:cs="Arial"/>
        </w:rPr>
        <w:t xml:space="preserve">will not be considered to be in violation of the requirement to make a free and appropriate public education (FAPE) available to the student because of the failure to provide the student with further special education and related </w:t>
      </w:r>
      <w:proofErr w:type="gramStart"/>
      <w:r>
        <w:rPr>
          <w:rFonts w:ascii="Arial" w:hAnsi="Arial" w:cs="Arial"/>
        </w:rPr>
        <w:t>services;</w:t>
      </w:r>
      <w:proofErr w:type="gramEnd"/>
    </w:p>
    <w:p w14:paraId="26632CF1" w14:textId="77777777" w:rsidR="00306B84" w:rsidRDefault="00306B84" w:rsidP="00306B84">
      <w:pPr>
        <w:pStyle w:val="ListParagraph"/>
        <w:rPr>
          <w:rFonts w:ascii="Arial" w:hAnsi="Arial" w:cs="Arial"/>
        </w:rPr>
      </w:pPr>
    </w:p>
    <w:p w14:paraId="45BFDABD" w14:textId="77777777" w:rsidR="00C813D1" w:rsidRDefault="00306B84" w:rsidP="00141C2B">
      <w:pPr>
        <w:pStyle w:val="Header"/>
        <w:numPr>
          <w:ilvl w:val="0"/>
          <w:numId w:val="77"/>
        </w:numPr>
        <w:tabs>
          <w:tab w:val="left" w:pos="720"/>
        </w:tabs>
        <w:jc w:val="both"/>
        <w:rPr>
          <w:rFonts w:ascii="Arial" w:hAnsi="Arial" w:cs="Arial"/>
        </w:rPr>
      </w:pPr>
      <w:r w:rsidRPr="00306B84">
        <w:rPr>
          <w:rFonts w:ascii="Arial" w:hAnsi="Arial" w:cs="Arial"/>
        </w:rPr>
        <w:t>is not required to convene a meeting of the CSE</w:t>
      </w:r>
      <w:r>
        <w:rPr>
          <w:rFonts w:ascii="Arial" w:hAnsi="Arial" w:cs="Arial"/>
        </w:rPr>
        <w:t xml:space="preserve"> or develop an IEP for the student</w:t>
      </w:r>
    </w:p>
    <w:p w14:paraId="6C375F8C" w14:textId="77777777" w:rsidR="00306B84" w:rsidRDefault="00306B84" w:rsidP="00306B84">
      <w:pPr>
        <w:pStyle w:val="ListParagraph"/>
        <w:rPr>
          <w:rFonts w:ascii="Arial" w:hAnsi="Arial" w:cs="Arial"/>
        </w:rPr>
      </w:pPr>
    </w:p>
    <w:p w14:paraId="2359645D" w14:textId="77777777" w:rsidR="00306B84" w:rsidRDefault="00306B84" w:rsidP="00141C2B">
      <w:pPr>
        <w:pStyle w:val="Header"/>
        <w:numPr>
          <w:ilvl w:val="0"/>
          <w:numId w:val="77"/>
        </w:numPr>
        <w:tabs>
          <w:tab w:val="left" w:pos="720"/>
        </w:tabs>
        <w:jc w:val="both"/>
        <w:rPr>
          <w:rFonts w:ascii="Arial" w:hAnsi="Arial" w:cs="Arial"/>
        </w:rPr>
      </w:pPr>
      <w:r>
        <w:rPr>
          <w:rFonts w:ascii="Arial" w:hAnsi="Arial" w:cs="Arial"/>
        </w:rPr>
        <w:t xml:space="preserve">is not required to amend the student’s education record to remove any references to the student’s receipt of special education programs and services </w:t>
      </w:r>
    </w:p>
    <w:p w14:paraId="376C09D8" w14:textId="77777777" w:rsidR="00306B84" w:rsidRDefault="00306B84" w:rsidP="00306B84">
      <w:pPr>
        <w:pStyle w:val="ListParagraph"/>
        <w:rPr>
          <w:rFonts w:ascii="Arial" w:hAnsi="Arial" w:cs="Arial"/>
        </w:rPr>
      </w:pPr>
    </w:p>
    <w:p w14:paraId="46C276F0" w14:textId="77777777" w:rsidR="00306B84" w:rsidRPr="00306B84" w:rsidRDefault="00306B84" w:rsidP="00306B84">
      <w:pPr>
        <w:pStyle w:val="Header"/>
        <w:tabs>
          <w:tab w:val="left" w:pos="720"/>
        </w:tabs>
        <w:jc w:val="both"/>
        <w:rPr>
          <w:rFonts w:ascii="Arial" w:hAnsi="Arial" w:cs="Arial"/>
        </w:rPr>
      </w:pPr>
    </w:p>
    <w:p w14:paraId="2D59BC5D" w14:textId="77777777" w:rsidR="00156708" w:rsidRDefault="00805968" w:rsidP="0037554B">
      <w:pPr>
        <w:pStyle w:val="Header"/>
        <w:tabs>
          <w:tab w:val="left" w:pos="720"/>
        </w:tabs>
        <w:jc w:val="both"/>
        <w:rPr>
          <w:rFonts w:ascii="Arial" w:hAnsi="Arial" w:cs="Arial"/>
        </w:rPr>
      </w:pPr>
      <w:r>
        <w:rPr>
          <w:rFonts w:ascii="Arial" w:hAnsi="Arial" w:cs="Arial"/>
          <w:b/>
          <w:bCs/>
          <w:u w:val="single"/>
        </w:rPr>
        <w:t>REEVALUATION</w:t>
      </w:r>
      <w:r w:rsidR="00156708">
        <w:rPr>
          <w:rFonts w:ascii="Arial" w:hAnsi="Arial" w:cs="Arial"/>
          <w:b/>
          <w:bCs/>
          <w:u w:val="single"/>
        </w:rPr>
        <w:t xml:space="preserve"> </w:t>
      </w:r>
      <w:r w:rsidR="00156708">
        <w:rPr>
          <w:rFonts w:ascii="Arial" w:hAnsi="Arial" w:cs="Arial"/>
        </w:rPr>
        <w:t xml:space="preserve">– Parental consent will be requested prior to conducting a reevaluation of the student with a disability; however, the district may proceed with the reevaluation if the parent/guardian does not </w:t>
      </w:r>
      <w:proofErr w:type="gramStart"/>
      <w:r w:rsidR="00156708">
        <w:rPr>
          <w:rFonts w:ascii="Arial" w:hAnsi="Arial" w:cs="Arial"/>
        </w:rPr>
        <w:t>respond</w:t>
      </w:r>
      <w:proofErr w:type="gramEnd"/>
      <w:r w:rsidR="00156708">
        <w:rPr>
          <w:rFonts w:ascii="Arial" w:hAnsi="Arial" w:cs="Arial"/>
        </w:rPr>
        <w:t xml:space="preserve"> and reasonable measures have been taken to obtain such consent.</w:t>
      </w:r>
    </w:p>
    <w:p w14:paraId="669C1A31" w14:textId="77777777" w:rsidR="00156708" w:rsidRDefault="00156708" w:rsidP="0037554B">
      <w:pPr>
        <w:pStyle w:val="Header"/>
        <w:tabs>
          <w:tab w:val="left" w:pos="720"/>
        </w:tabs>
        <w:jc w:val="both"/>
        <w:rPr>
          <w:rFonts w:ascii="Arial" w:hAnsi="Arial" w:cs="Arial"/>
        </w:rPr>
      </w:pPr>
    </w:p>
    <w:p w14:paraId="0DA5C4E9" w14:textId="77777777" w:rsidR="00156708" w:rsidRDefault="00156708" w:rsidP="0037554B">
      <w:pPr>
        <w:pStyle w:val="Header"/>
        <w:tabs>
          <w:tab w:val="left" w:pos="720"/>
        </w:tabs>
        <w:jc w:val="both"/>
        <w:rPr>
          <w:rFonts w:ascii="Arial" w:hAnsi="Arial" w:cs="Arial"/>
        </w:rPr>
      </w:pPr>
      <w:r>
        <w:rPr>
          <w:rFonts w:ascii="Arial" w:hAnsi="Arial" w:cs="Arial"/>
        </w:rPr>
        <w:t>Reasonable measures are interpreted as:</w:t>
      </w:r>
    </w:p>
    <w:p w14:paraId="2B7FE2D5" w14:textId="77777777" w:rsidR="00156708" w:rsidRDefault="00156708" w:rsidP="0037554B">
      <w:pPr>
        <w:pStyle w:val="Header"/>
        <w:tabs>
          <w:tab w:val="left" w:pos="720"/>
        </w:tabs>
        <w:jc w:val="both"/>
        <w:rPr>
          <w:rFonts w:ascii="Arial" w:hAnsi="Arial" w:cs="Arial"/>
        </w:rPr>
      </w:pPr>
    </w:p>
    <w:p w14:paraId="642DC418" w14:textId="77777777" w:rsidR="00156708" w:rsidRDefault="00156708" w:rsidP="00141C2B">
      <w:pPr>
        <w:pStyle w:val="Header"/>
        <w:numPr>
          <w:ilvl w:val="0"/>
          <w:numId w:val="54"/>
        </w:numPr>
        <w:jc w:val="both"/>
        <w:rPr>
          <w:rFonts w:ascii="Arial" w:hAnsi="Arial" w:cs="Arial"/>
        </w:rPr>
      </w:pPr>
      <w:r>
        <w:rPr>
          <w:rFonts w:ascii="Arial" w:hAnsi="Arial" w:cs="Arial"/>
        </w:rPr>
        <w:t xml:space="preserve">a written notice is sent to the parent requesting consent for the </w:t>
      </w:r>
      <w:proofErr w:type="gramStart"/>
      <w:r>
        <w:rPr>
          <w:rFonts w:ascii="Arial" w:hAnsi="Arial" w:cs="Arial"/>
        </w:rPr>
        <w:t>reevaluation;</w:t>
      </w:r>
      <w:proofErr w:type="gramEnd"/>
    </w:p>
    <w:p w14:paraId="4AC8A7D5" w14:textId="77777777" w:rsidR="00156708" w:rsidRDefault="00156708" w:rsidP="00141C2B">
      <w:pPr>
        <w:pStyle w:val="Header"/>
        <w:numPr>
          <w:ilvl w:val="0"/>
          <w:numId w:val="54"/>
        </w:numPr>
        <w:jc w:val="both"/>
        <w:rPr>
          <w:rFonts w:ascii="Arial" w:hAnsi="Arial" w:cs="Arial"/>
        </w:rPr>
      </w:pPr>
      <w:r>
        <w:rPr>
          <w:rFonts w:ascii="Arial" w:hAnsi="Arial" w:cs="Arial"/>
        </w:rPr>
        <w:t>at least one additional attempt is made to notify the parents; this may mean an additional written notice or a telephone call.</w:t>
      </w:r>
    </w:p>
    <w:p w14:paraId="0EDB6B6D" w14:textId="77777777" w:rsidR="00156708" w:rsidRDefault="00240175" w:rsidP="00306B84">
      <w:pPr>
        <w:rPr>
          <w:rFonts w:ascii="Arial" w:hAnsi="Arial" w:cs="Arial"/>
          <w:b/>
          <w:bCs/>
          <w:u w:val="single"/>
        </w:rPr>
      </w:pPr>
      <w:r>
        <w:rPr>
          <w:rFonts w:ascii="Arial" w:hAnsi="Arial" w:cs="Arial"/>
        </w:rPr>
        <w:br w:type="page"/>
      </w:r>
      <w:r w:rsidR="00231D57">
        <w:rPr>
          <w:rFonts w:ascii="Arial" w:hAnsi="Arial" w:cs="Arial"/>
          <w:b/>
          <w:bCs/>
          <w:u w:val="single"/>
        </w:rPr>
        <w:lastRenderedPageBreak/>
        <w:t>REQUESTS FOR RECORDS/OTHER COMMUNICATIONS WITH NON-DISTRICT PERSONNEL</w:t>
      </w:r>
    </w:p>
    <w:p w14:paraId="12B4EE4C" w14:textId="77777777" w:rsidR="00231D57" w:rsidRDefault="00231D57" w:rsidP="00156708">
      <w:pPr>
        <w:pStyle w:val="Header"/>
        <w:tabs>
          <w:tab w:val="left" w:pos="720"/>
        </w:tabs>
        <w:rPr>
          <w:rFonts w:ascii="Arial" w:hAnsi="Arial" w:cs="Arial"/>
          <w:b/>
          <w:bCs/>
          <w:u w:val="single"/>
        </w:rPr>
      </w:pPr>
    </w:p>
    <w:p w14:paraId="422687D7" w14:textId="77777777" w:rsidR="00156708" w:rsidRDefault="00156708" w:rsidP="00156708">
      <w:pPr>
        <w:pStyle w:val="Header"/>
        <w:tabs>
          <w:tab w:val="left" w:pos="720"/>
        </w:tabs>
        <w:rPr>
          <w:rFonts w:ascii="Arial" w:hAnsi="Arial" w:cs="Arial"/>
        </w:rPr>
      </w:pPr>
      <w:r>
        <w:rPr>
          <w:rFonts w:ascii="Arial" w:hAnsi="Arial" w:cs="Arial"/>
        </w:rPr>
        <w:t>Parent consent is requested for the following:</w:t>
      </w:r>
    </w:p>
    <w:p w14:paraId="5B361FB7" w14:textId="77777777" w:rsidR="00156708" w:rsidRDefault="00156708" w:rsidP="00156708">
      <w:pPr>
        <w:pStyle w:val="Header"/>
        <w:tabs>
          <w:tab w:val="left" w:pos="720"/>
        </w:tabs>
        <w:rPr>
          <w:rFonts w:ascii="Arial" w:hAnsi="Arial" w:cs="Arial"/>
        </w:rPr>
      </w:pPr>
    </w:p>
    <w:p w14:paraId="466B9CCD" w14:textId="77777777" w:rsidR="00156708" w:rsidRDefault="00156708" w:rsidP="00141C2B">
      <w:pPr>
        <w:pStyle w:val="Header"/>
        <w:numPr>
          <w:ilvl w:val="0"/>
          <w:numId w:val="55"/>
        </w:numPr>
        <w:rPr>
          <w:rFonts w:ascii="Arial" w:hAnsi="Arial" w:cs="Arial"/>
        </w:rPr>
      </w:pPr>
      <w:r>
        <w:rPr>
          <w:rFonts w:ascii="Arial" w:hAnsi="Arial" w:cs="Arial"/>
        </w:rPr>
        <w:t>release of CSE records to another agency/</w:t>
      </w:r>
      <w:proofErr w:type="gramStart"/>
      <w:r>
        <w:rPr>
          <w:rFonts w:ascii="Arial" w:hAnsi="Arial" w:cs="Arial"/>
        </w:rPr>
        <w:t>individual;</w:t>
      </w:r>
      <w:proofErr w:type="gramEnd"/>
    </w:p>
    <w:p w14:paraId="296B3ED6" w14:textId="77777777" w:rsidR="00156708" w:rsidRDefault="00156708" w:rsidP="00141C2B">
      <w:pPr>
        <w:pStyle w:val="Header"/>
        <w:numPr>
          <w:ilvl w:val="0"/>
          <w:numId w:val="55"/>
        </w:numPr>
        <w:rPr>
          <w:rFonts w:ascii="Arial" w:hAnsi="Arial" w:cs="Arial"/>
        </w:rPr>
      </w:pPr>
      <w:r>
        <w:rPr>
          <w:rFonts w:ascii="Arial" w:hAnsi="Arial" w:cs="Arial"/>
        </w:rPr>
        <w:t>request for copies of reports/evaluations from another agency/</w:t>
      </w:r>
      <w:proofErr w:type="gramStart"/>
      <w:r>
        <w:rPr>
          <w:rFonts w:ascii="Arial" w:hAnsi="Arial" w:cs="Arial"/>
        </w:rPr>
        <w:t>individual;</w:t>
      </w:r>
      <w:proofErr w:type="gramEnd"/>
    </w:p>
    <w:p w14:paraId="125673D5" w14:textId="77777777" w:rsidR="00156708" w:rsidRDefault="00156708" w:rsidP="00141C2B">
      <w:pPr>
        <w:pStyle w:val="Header"/>
        <w:numPr>
          <w:ilvl w:val="0"/>
          <w:numId w:val="55"/>
        </w:numPr>
        <w:rPr>
          <w:rFonts w:ascii="Arial" w:hAnsi="Arial" w:cs="Arial"/>
        </w:rPr>
      </w:pPr>
      <w:r>
        <w:rPr>
          <w:rFonts w:ascii="Arial" w:hAnsi="Arial" w:cs="Arial"/>
        </w:rPr>
        <w:t>request for verbal communications with another agency/</w:t>
      </w:r>
      <w:proofErr w:type="gramStart"/>
      <w:r>
        <w:rPr>
          <w:rFonts w:ascii="Arial" w:hAnsi="Arial" w:cs="Arial"/>
        </w:rPr>
        <w:t>individual;</w:t>
      </w:r>
      <w:proofErr w:type="gramEnd"/>
    </w:p>
    <w:p w14:paraId="19A66EEC" w14:textId="77777777" w:rsidR="00156708" w:rsidRDefault="00156708" w:rsidP="00141C2B">
      <w:pPr>
        <w:pStyle w:val="Header"/>
        <w:numPr>
          <w:ilvl w:val="0"/>
          <w:numId w:val="55"/>
        </w:numPr>
        <w:rPr>
          <w:rFonts w:ascii="Arial" w:hAnsi="Arial" w:cs="Arial"/>
        </w:rPr>
      </w:pPr>
      <w:r>
        <w:rPr>
          <w:rFonts w:ascii="Arial" w:hAnsi="Arial" w:cs="Arial"/>
        </w:rPr>
        <w:t xml:space="preserve">see section on </w:t>
      </w:r>
      <w:r>
        <w:rPr>
          <w:rFonts w:ascii="Arial" w:hAnsi="Arial" w:cs="Arial"/>
          <w:b/>
          <w:bCs/>
          <w:u w:val="single"/>
        </w:rPr>
        <w:t>Special Education Records:  Access and Accessibility</w:t>
      </w:r>
      <w:r>
        <w:rPr>
          <w:rFonts w:ascii="Arial" w:hAnsi="Arial" w:cs="Arial"/>
        </w:rPr>
        <w:t xml:space="preserve"> for further information in this regard.</w:t>
      </w:r>
    </w:p>
    <w:p w14:paraId="20FA2496" w14:textId="77777777" w:rsidR="00156708" w:rsidRDefault="00156708" w:rsidP="00156708">
      <w:pPr>
        <w:pStyle w:val="Header"/>
        <w:tabs>
          <w:tab w:val="left" w:pos="720"/>
        </w:tabs>
        <w:rPr>
          <w:rFonts w:ascii="Arial" w:hAnsi="Arial" w:cs="Arial"/>
        </w:rPr>
      </w:pPr>
    </w:p>
    <w:p w14:paraId="375A4198" w14:textId="77777777" w:rsidR="0037554B" w:rsidRDefault="00156708" w:rsidP="00B262FB">
      <w:pPr>
        <w:pStyle w:val="Header"/>
        <w:tabs>
          <w:tab w:val="left" w:pos="720"/>
        </w:tabs>
        <w:rPr>
          <w:rFonts w:ascii="Arial" w:hAnsi="Arial" w:cs="Arial"/>
          <w:b/>
          <w:bCs/>
          <w:u w:val="single"/>
        </w:rPr>
      </w:pPr>
      <w:r>
        <w:rPr>
          <w:rFonts w:ascii="Arial" w:hAnsi="Arial" w:cs="Arial"/>
        </w:rPr>
        <w:t xml:space="preserve">Parental consent is not required before reviewing existing data as part of an evaluation or a reevaluation or administering a test or other evaluation that is administered to all students unless, before administration of that test or evaluation, consent is required of parents of all students.  </w:t>
      </w:r>
      <w:bookmarkStart w:id="137" w:name="_Toc335031525"/>
    </w:p>
    <w:p w14:paraId="1C93396A" w14:textId="77777777" w:rsidR="0037554B" w:rsidRDefault="0037554B" w:rsidP="000464EB">
      <w:pPr>
        <w:pStyle w:val="Header"/>
        <w:tabs>
          <w:tab w:val="left" w:pos="720"/>
        </w:tabs>
        <w:jc w:val="center"/>
        <w:outlineLvl w:val="0"/>
        <w:rPr>
          <w:rFonts w:ascii="Arial" w:hAnsi="Arial" w:cs="Arial"/>
          <w:b/>
          <w:bCs/>
          <w:u w:val="single"/>
        </w:rPr>
      </w:pPr>
    </w:p>
    <w:p w14:paraId="570E5F23" w14:textId="77777777" w:rsidR="00156708" w:rsidRDefault="00156708" w:rsidP="000464EB">
      <w:pPr>
        <w:pStyle w:val="Header"/>
        <w:tabs>
          <w:tab w:val="left" w:pos="720"/>
        </w:tabs>
        <w:jc w:val="center"/>
        <w:outlineLvl w:val="0"/>
        <w:rPr>
          <w:rFonts w:ascii="Arial" w:hAnsi="Arial" w:cs="Arial"/>
          <w:b/>
          <w:bCs/>
          <w:u w:val="single"/>
        </w:rPr>
      </w:pPr>
      <w:r>
        <w:rPr>
          <w:rFonts w:ascii="Arial" w:hAnsi="Arial" w:cs="Arial"/>
          <w:b/>
          <w:bCs/>
          <w:u w:val="single"/>
        </w:rPr>
        <w:t>INDEPENDENT EDUCATIONAL EVALUATIONS</w:t>
      </w:r>
      <w:bookmarkEnd w:id="137"/>
    </w:p>
    <w:p w14:paraId="5D64B46E" w14:textId="77777777" w:rsidR="00F946BE" w:rsidRDefault="00F946BE" w:rsidP="00156708">
      <w:pPr>
        <w:pStyle w:val="Header"/>
        <w:tabs>
          <w:tab w:val="left" w:pos="720"/>
        </w:tabs>
        <w:jc w:val="center"/>
        <w:rPr>
          <w:rFonts w:ascii="Arial" w:hAnsi="Arial" w:cs="Arial"/>
          <w:b/>
          <w:bCs/>
          <w:u w:val="single"/>
        </w:rPr>
      </w:pPr>
    </w:p>
    <w:p w14:paraId="7B6ABD51" w14:textId="77777777" w:rsidR="00156708" w:rsidRDefault="00156708" w:rsidP="00156708">
      <w:pPr>
        <w:pStyle w:val="Header"/>
        <w:tabs>
          <w:tab w:val="left" w:pos="720"/>
        </w:tabs>
        <w:jc w:val="both"/>
        <w:rPr>
          <w:rFonts w:ascii="Arial" w:hAnsi="Arial" w:cs="Arial"/>
        </w:rPr>
      </w:pPr>
      <w:r>
        <w:rPr>
          <w:rFonts w:ascii="Arial" w:hAnsi="Arial" w:cs="Arial"/>
        </w:rPr>
        <w:t xml:space="preserve">At the time of the CSE/CPSE initial or reevaluation, the Office of Pupil Personnel Services will inform parents their right to an independent evaluation by providing them with a copy of the </w:t>
      </w:r>
      <w:r w:rsidR="00335F25">
        <w:rPr>
          <w:rFonts w:ascii="Arial" w:hAnsi="Arial" w:cs="Arial"/>
        </w:rPr>
        <w:t xml:space="preserve">Procedural Safeguards </w:t>
      </w:r>
      <w:r>
        <w:rPr>
          <w:rFonts w:ascii="Arial" w:hAnsi="Arial" w:cs="Arial"/>
        </w:rPr>
        <w:t>Notice.  If the parents disagree with the evaluation conducted by the CSE, parents may request one independent evaluation in each discipline at district expense. The names, addresses and telephone numbers of appropriate public and private agencies and other professional resources where independent evaluations may be obtained will be provided upon request.</w:t>
      </w:r>
    </w:p>
    <w:p w14:paraId="48EDD911" w14:textId="77777777" w:rsidR="00156708" w:rsidRDefault="00156708" w:rsidP="00156708">
      <w:pPr>
        <w:pStyle w:val="Header"/>
        <w:tabs>
          <w:tab w:val="left" w:pos="720"/>
        </w:tabs>
        <w:jc w:val="both"/>
        <w:rPr>
          <w:rFonts w:ascii="Arial" w:hAnsi="Arial" w:cs="Arial"/>
        </w:rPr>
      </w:pPr>
    </w:p>
    <w:p w14:paraId="67AD38C4" w14:textId="77777777" w:rsidR="00156708" w:rsidRDefault="00156708" w:rsidP="00156708">
      <w:pPr>
        <w:pStyle w:val="Header"/>
        <w:tabs>
          <w:tab w:val="left" w:pos="720"/>
        </w:tabs>
        <w:jc w:val="both"/>
        <w:rPr>
          <w:rFonts w:ascii="Arial" w:hAnsi="Arial" w:cs="Arial"/>
        </w:rPr>
      </w:pPr>
      <w:r>
        <w:rPr>
          <w:rFonts w:ascii="Arial" w:hAnsi="Arial" w:cs="Arial"/>
        </w:rPr>
        <w:t>The school district may ask for the parent’s reason why he or she objects to the public evaluation.  The school district has a right to initiate an impartial hearing to demonstrate that its evaluation is appropriate or that the evaluation obtained by the parent does not meet school district criteria</w:t>
      </w:r>
      <w:r w:rsidR="00335F25">
        <w:rPr>
          <w:rFonts w:ascii="Arial" w:hAnsi="Arial" w:cs="Arial"/>
        </w:rPr>
        <w:t>. If a hearing officer determines that the district’s evaluation was appropriate or the evaluation obtained by the parent did not meet school district criteria</w:t>
      </w:r>
      <w:r w:rsidR="00231D57">
        <w:rPr>
          <w:rFonts w:ascii="Arial" w:hAnsi="Arial" w:cs="Arial"/>
        </w:rPr>
        <w:t>.</w:t>
      </w:r>
      <w:r>
        <w:rPr>
          <w:rFonts w:ascii="Arial" w:hAnsi="Arial" w:cs="Arial"/>
        </w:rPr>
        <w:t xml:space="preserve"> </w:t>
      </w:r>
    </w:p>
    <w:p w14:paraId="7B679E00" w14:textId="77777777" w:rsidR="00335F25" w:rsidRDefault="00335F25" w:rsidP="00156708">
      <w:pPr>
        <w:pStyle w:val="Header"/>
        <w:tabs>
          <w:tab w:val="left" w:pos="720"/>
        </w:tabs>
        <w:jc w:val="both"/>
        <w:rPr>
          <w:rFonts w:ascii="Arial" w:hAnsi="Arial" w:cs="Arial"/>
        </w:rPr>
      </w:pPr>
    </w:p>
    <w:p w14:paraId="51256E4B" w14:textId="77777777" w:rsidR="00156708" w:rsidRDefault="00156708" w:rsidP="00156708">
      <w:pPr>
        <w:pStyle w:val="Header"/>
        <w:tabs>
          <w:tab w:val="left" w:pos="720"/>
        </w:tabs>
        <w:jc w:val="both"/>
        <w:rPr>
          <w:rFonts w:ascii="Arial" w:hAnsi="Arial" w:cs="Arial"/>
        </w:rPr>
      </w:pPr>
      <w:r>
        <w:rPr>
          <w:rFonts w:ascii="Arial" w:hAnsi="Arial" w:cs="Arial"/>
        </w:rPr>
        <w:t xml:space="preserve">Any independent evaluation, whether paid for by the parent or by the school district, will be reviewed by the CSE and taken into consideration in its decision with respect to the provision of a free appropriate public education. </w:t>
      </w:r>
    </w:p>
    <w:p w14:paraId="24051CAC" w14:textId="77777777" w:rsidR="00156708" w:rsidRDefault="00156708" w:rsidP="00156708">
      <w:pPr>
        <w:pStyle w:val="Header"/>
        <w:tabs>
          <w:tab w:val="left" w:pos="720"/>
        </w:tabs>
        <w:jc w:val="both"/>
        <w:rPr>
          <w:rFonts w:ascii="Arial" w:hAnsi="Arial" w:cs="Arial"/>
        </w:rPr>
      </w:pPr>
    </w:p>
    <w:p w14:paraId="7329BBC3" w14:textId="77777777" w:rsidR="00156708" w:rsidRDefault="00156708" w:rsidP="00156708">
      <w:pPr>
        <w:pStyle w:val="Header"/>
        <w:tabs>
          <w:tab w:val="left" w:pos="720"/>
        </w:tabs>
        <w:jc w:val="both"/>
        <w:rPr>
          <w:rFonts w:ascii="Arial" w:hAnsi="Arial" w:cs="Arial"/>
          <w:b/>
        </w:rPr>
      </w:pPr>
      <w:r>
        <w:rPr>
          <w:rFonts w:ascii="Arial" w:hAnsi="Arial" w:cs="Arial"/>
          <w:b/>
        </w:rPr>
        <w:t>If parents intend to seek funding for the cost of the evaluation, they must adhere to following criteria:</w:t>
      </w:r>
    </w:p>
    <w:p w14:paraId="23151A68" w14:textId="77777777" w:rsidR="00156708" w:rsidRDefault="00156708" w:rsidP="00156708">
      <w:pPr>
        <w:pStyle w:val="Header"/>
        <w:tabs>
          <w:tab w:val="left" w:pos="720"/>
        </w:tabs>
        <w:jc w:val="both"/>
        <w:rPr>
          <w:rFonts w:ascii="Arial" w:hAnsi="Arial" w:cs="Arial"/>
          <w:b/>
        </w:rPr>
      </w:pPr>
    </w:p>
    <w:p w14:paraId="7BA2D747" w14:textId="77777777" w:rsidR="00156708" w:rsidRDefault="00156708" w:rsidP="00141C2B">
      <w:pPr>
        <w:pStyle w:val="Header"/>
        <w:numPr>
          <w:ilvl w:val="0"/>
          <w:numId w:val="56"/>
        </w:numPr>
        <w:jc w:val="both"/>
        <w:rPr>
          <w:rFonts w:ascii="Arial" w:hAnsi="Arial" w:cs="Arial"/>
          <w:b/>
        </w:rPr>
      </w:pPr>
      <w:r>
        <w:rPr>
          <w:rFonts w:ascii="Arial" w:hAnsi="Arial" w:cs="Arial"/>
        </w:rPr>
        <w:t xml:space="preserve">the qualifications of the evaluator(s) shall be the same as the criteria which the district uses when it initiates an </w:t>
      </w:r>
      <w:proofErr w:type="gramStart"/>
      <w:r>
        <w:rPr>
          <w:rFonts w:ascii="Arial" w:hAnsi="Arial" w:cs="Arial"/>
        </w:rPr>
        <w:t>evaluation</w:t>
      </w:r>
      <w:r w:rsidR="00FE42E4">
        <w:rPr>
          <w:rFonts w:ascii="Arial" w:hAnsi="Arial" w:cs="Arial"/>
        </w:rPr>
        <w:t>;</w:t>
      </w:r>
      <w:proofErr w:type="gramEnd"/>
    </w:p>
    <w:p w14:paraId="3129B448" w14:textId="77777777" w:rsidR="00156708" w:rsidRDefault="00156708" w:rsidP="00141C2B">
      <w:pPr>
        <w:pStyle w:val="Header"/>
        <w:numPr>
          <w:ilvl w:val="0"/>
          <w:numId w:val="56"/>
        </w:numPr>
        <w:jc w:val="both"/>
        <w:rPr>
          <w:rFonts w:ascii="Arial" w:hAnsi="Arial" w:cs="Arial"/>
          <w:b/>
        </w:rPr>
      </w:pPr>
      <w:r>
        <w:rPr>
          <w:rFonts w:ascii="Arial" w:hAnsi="Arial" w:cs="Arial"/>
        </w:rPr>
        <w:t xml:space="preserve">psychologists must be licensed by the State of </w:t>
      </w:r>
      <w:smartTag w:uri="urn:schemas-microsoft-com:office:smarttags" w:element="place">
        <w:smartTag w:uri="urn:schemas-microsoft-com:office:smarttags" w:element="State">
          <w:r>
            <w:rPr>
              <w:rFonts w:ascii="Arial" w:hAnsi="Arial" w:cs="Arial"/>
            </w:rPr>
            <w:t>New York</w:t>
          </w:r>
        </w:smartTag>
      </w:smartTag>
      <w:r>
        <w:rPr>
          <w:rFonts w:ascii="Arial" w:hAnsi="Arial" w:cs="Arial"/>
        </w:rPr>
        <w:t xml:space="preserve"> as clinical psychologists or certified as school psychologists.  If certified as a school psychologist, the evaluator must conduct the evaluation in a school </w:t>
      </w:r>
      <w:proofErr w:type="gramStart"/>
      <w:r>
        <w:rPr>
          <w:rFonts w:ascii="Arial" w:hAnsi="Arial" w:cs="Arial"/>
        </w:rPr>
        <w:t>setting;</w:t>
      </w:r>
      <w:proofErr w:type="gramEnd"/>
    </w:p>
    <w:p w14:paraId="27F600CE" w14:textId="77777777" w:rsidR="00156708" w:rsidRDefault="00156708" w:rsidP="00141C2B">
      <w:pPr>
        <w:pStyle w:val="Header"/>
        <w:numPr>
          <w:ilvl w:val="0"/>
          <w:numId w:val="56"/>
        </w:numPr>
        <w:jc w:val="both"/>
        <w:rPr>
          <w:rFonts w:ascii="Arial" w:hAnsi="Arial" w:cs="Arial"/>
          <w:b/>
        </w:rPr>
      </w:pPr>
      <w:r>
        <w:rPr>
          <w:rFonts w:ascii="Arial" w:hAnsi="Arial" w:cs="Arial"/>
        </w:rPr>
        <w:t xml:space="preserve">other evaluators should be appropriately certified in the area of their specialty by the State Education Department, must have experience in the area of their specialty and must have experience with students of a similar </w:t>
      </w:r>
      <w:proofErr w:type="gramStart"/>
      <w:r>
        <w:rPr>
          <w:rFonts w:ascii="Arial" w:hAnsi="Arial" w:cs="Arial"/>
        </w:rPr>
        <w:t>age;</w:t>
      </w:r>
      <w:proofErr w:type="gramEnd"/>
    </w:p>
    <w:p w14:paraId="23899FBA" w14:textId="77777777" w:rsidR="00335F25" w:rsidRPr="00335F25" w:rsidRDefault="00156708" w:rsidP="00141C2B">
      <w:pPr>
        <w:pStyle w:val="Header"/>
        <w:numPr>
          <w:ilvl w:val="0"/>
          <w:numId w:val="56"/>
        </w:numPr>
        <w:jc w:val="both"/>
        <w:rPr>
          <w:rFonts w:ascii="Arial" w:hAnsi="Arial" w:cs="Arial"/>
          <w:b/>
        </w:rPr>
      </w:pPr>
      <w:r w:rsidRPr="00335F25">
        <w:rPr>
          <w:rFonts w:ascii="Arial" w:hAnsi="Arial" w:cs="Arial"/>
        </w:rPr>
        <w:lastRenderedPageBreak/>
        <w:t xml:space="preserve">the evaluation will take place in the metropolitan area: </w:t>
      </w:r>
      <w:smartTag w:uri="urn:schemas-microsoft-com:office:smarttags" w:element="City">
        <w:r w:rsidRPr="00335F25">
          <w:rPr>
            <w:rFonts w:ascii="Arial" w:hAnsi="Arial" w:cs="Arial"/>
          </w:rPr>
          <w:t>Nassau</w:t>
        </w:r>
      </w:smartTag>
      <w:r w:rsidRPr="00335F25">
        <w:rPr>
          <w:rFonts w:ascii="Arial" w:hAnsi="Arial" w:cs="Arial"/>
        </w:rPr>
        <w:t xml:space="preserve">, Queens, </w:t>
      </w:r>
      <w:proofErr w:type="gramStart"/>
      <w:r w:rsidRPr="00335F25">
        <w:rPr>
          <w:rFonts w:ascii="Arial" w:hAnsi="Arial" w:cs="Arial"/>
        </w:rPr>
        <w:t>Suffolk</w:t>
      </w:r>
      <w:proofErr w:type="gramEnd"/>
      <w:r w:rsidRPr="00335F25">
        <w:rPr>
          <w:rFonts w:ascii="Arial" w:hAnsi="Arial" w:cs="Arial"/>
        </w:rPr>
        <w:t xml:space="preserve"> or </w:t>
      </w:r>
      <w:smartTag w:uri="urn:schemas-microsoft-com:office:smarttags" w:element="place">
        <w:smartTag w:uri="urn:schemas-microsoft-com:office:smarttags" w:element="City">
          <w:r w:rsidRPr="00335F25">
            <w:rPr>
              <w:rFonts w:ascii="Arial" w:hAnsi="Arial" w:cs="Arial"/>
            </w:rPr>
            <w:t>Manhattan</w:t>
          </w:r>
        </w:smartTag>
      </w:smartTag>
      <w:r w:rsidRPr="00335F25">
        <w:rPr>
          <w:rFonts w:ascii="Arial" w:hAnsi="Arial" w:cs="Arial"/>
        </w:rPr>
        <w:t xml:space="preserve">.  </w:t>
      </w:r>
    </w:p>
    <w:p w14:paraId="71C16195" w14:textId="77777777" w:rsidR="00156708" w:rsidRPr="00335F25" w:rsidRDefault="00156708" w:rsidP="00141C2B">
      <w:pPr>
        <w:pStyle w:val="Header"/>
        <w:numPr>
          <w:ilvl w:val="0"/>
          <w:numId w:val="56"/>
        </w:numPr>
        <w:jc w:val="both"/>
        <w:rPr>
          <w:rFonts w:ascii="Arial" w:hAnsi="Arial" w:cs="Arial"/>
          <w:b/>
        </w:rPr>
      </w:pPr>
      <w:r w:rsidRPr="00335F25">
        <w:rPr>
          <w:rFonts w:ascii="Arial" w:hAnsi="Arial" w:cs="Arial"/>
        </w:rPr>
        <w:t xml:space="preserve">the tests performed must be norm-referenced for individual evaluation appropriate for the age and educational level of the student, and measure the same cognitive, motor, and affective skills as district </w:t>
      </w:r>
      <w:proofErr w:type="gramStart"/>
      <w:r w:rsidRPr="00335F25">
        <w:rPr>
          <w:rFonts w:ascii="Arial" w:hAnsi="Arial" w:cs="Arial"/>
        </w:rPr>
        <w:t>tests;</w:t>
      </w:r>
      <w:proofErr w:type="gramEnd"/>
    </w:p>
    <w:p w14:paraId="22C9881E" w14:textId="77777777" w:rsidR="00156708" w:rsidRDefault="00156708" w:rsidP="00141C2B">
      <w:pPr>
        <w:pStyle w:val="Header"/>
        <w:numPr>
          <w:ilvl w:val="0"/>
          <w:numId w:val="56"/>
        </w:numPr>
        <w:jc w:val="both"/>
        <w:rPr>
          <w:rFonts w:ascii="Arial" w:hAnsi="Arial" w:cs="Arial"/>
          <w:b/>
        </w:rPr>
      </w:pPr>
      <w:r>
        <w:rPr>
          <w:rFonts w:ascii="Arial" w:hAnsi="Arial" w:cs="Arial"/>
        </w:rPr>
        <w:t xml:space="preserve">the cost of an independent evaluation requested by a hearing officer shall be at district </w:t>
      </w:r>
      <w:proofErr w:type="gramStart"/>
      <w:r>
        <w:rPr>
          <w:rFonts w:ascii="Arial" w:hAnsi="Arial" w:cs="Arial"/>
        </w:rPr>
        <w:t>expense;</w:t>
      </w:r>
      <w:proofErr w:type="gramEnd"/>
    </w:p>
    <w:p w14:paraId="2877AB76" w14:textId="77777777" w:rsidR="00156708" w:rsidRDefault="00156708" w:rsidP="00141C2B">
      <w:pPr>
        <w:pStyle w:val="Header"/>
        <w:numPr>
          <w:ilvl w:val="0"/>
          <w:numId w:val="56"/>
        </w:numPr>
        <w:jc w:val="both"/>
        <w:rPr>
          <w:rFonts w:ascii="Arial" w:hAnsi="Arial" w:cs="Arial"/>
          <w:b/>
        </w:rPr>
      </w:pPr>
      <w:r>
        <w:rPr>
          <w:rFonts w:ascii="Arial" w:hAnsi="Arial" w:cs="Arial"/>
        </w:rPr>
        <w:t xml:space="preserve">reimbursement shall be requested no later than ninety (90) calendar days after the district’s evaluation has taken </w:t>
      </w:r>
      <w:proofErr w:type="gramStart"/>
      <w:r>
        <w:rPr>
          <w:rFonts w:ascii="Arial" w:hAnsi="Arial" w:cs="Arial"/>
        </w:rPr>
        <w:t>place;</w:t>
      </w:r>
      <w:proofErr w:type="gramEnd"/>
    </w:p>
    <w:p w14:paraId="11F98910" w14:textId="77777777" w:rsidR="00156708" w:rsidRDefault="00156708" w:rsidP="00141C2B">
      <w:pPr>
        <w:pStyle w:val="Header"/>
        <w:numPr>
          <w:ilvl w:val="0"/>
          <w:numId w:val="56"/>
        </w:numPr>
        <w:jc w:val="both"/>
        <w:rPr>
          <w:rFonts w:ascii="Arial" w:hAnsi="Arial" w:cs="Arial"/>
          <w:b/>
        </w:rPr>
      </w:pPr>
      <w:r>
        <w:rPr>
          <w:rFonts w:ascii="Arial" w:hAnsi="Arial" w:cs="Arial"/>
        </w:rPr>
        <w:t xml:space="preserve">reimbursement will not be </w:t>
      </w:r>
      <w:proofErr w:type="gramStart"/>
      <w:r>
        <w:rPr>
          <w:rFonts w:ascii="Arial" w:hAnsi="Arial" w:cs="Arial"/>
        </w:rPr>
        <w:t>in excess of</w:t>
      </w:r>
      <w:proofErr w:type="gramEnd"/>
      <w:r>
        <w:rPr>
          <w:rFonts w:ascii="Arial" w:hAnsi="Arial" w:cs="Arial"/>
        </w:rPr>
        <w:t xml:space="preserve"> the reasonable cost of such evaluation, less the portion of such costs paid through insurance or Medicaid payments.  In the absences of unusual circumstances, costs will be deemed reasonable and allowable in accordance with the following fee schedule:</w:t>
      </w:r>
    </w:p>
    <w:p w14:paraId="2D0BF152" w14:textId="77777777" w:rsidR="00F946BE" w:rsidRDefault="00F946BE" w:rsidP="00863F91">
      <w:pPr>
        <w:rPr>
          <w:rFonts w:ascii="Arial" w:hAnsi="Arial" w:cs="Arial"/>
        </w:rPr>
      </w:pPr>
      <w:r>
        <w:rPr>
          <w:rFonts w:ascii="Arial" w:hAnsi="Arial" w:cs="Arial"/>
        </w:rPr>
        <w:t xml:space="preserve">         </w:t>
      </w:r>
      <w:r w:rsidR="00863F91">
        <w:rPr>
          <w:rFonts w:ascii="Arial" w:hAnsi="Arial" w:cs="Arial"/>
        </w:rPr>
        <w:t xml:space="preserve">                              </w:t>
      </w:r>
      <w:r>
        <w:rPr>
          <w:rFonts w:ascii="Arial" w:hAnsi="Arial" w:cs="Arial"/>
        </w:rPr>
        <w:t xml:space="preserve">                                                  </w:t>
      </w:r>
      <w:r w:rsidR="00581B42">
        <w:rPr>
          <w:rFonts w:ascii="Arial" w:hAnsi="Arial" w:cs="Arial"/>
        </w:rPr>
        <w:t xml:space="preserve">                         </w:t>
      </w:r>
      <w:r w:rsidR="00581B42">
        <w:rPr>
          <w:rFonts w:ascii="Arial" w:hAnsi="Arial" w:cs="Arial"/>
        </w:rPr>
        <w:tab/>
      </w:r>
      <w:r w:rsidR="00581B42">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587"/>
      </w:tblGrid>
      <w:tr w:rsidR="006353D0" w14:paraId="71C7F68C" w14:textId="77777777" w:rsidTr="002C2B2F">
        <w:tc>
          <w:tcPr>
            <w:tcW w:w="4716" w:type="dxa"/>
          </w:tcPr>
          <w:p w14:paraId="3E35ADB5" w14:textId="77777777" w:rsidR="006353D0" w:rsidRDefault="006353D0" w:rsidP="00F9100F">
            <w:pPr>
              <w:pStyle w:val="Header"/>
              <w:tabs>
                <w:tab w:val="clear" w:pos="8640"/>
                <w:tab w:val="left" w:pos="720"/>
                <w:tab w:val="right" w:pos="8820"/>
              </w:tabs>
              <w:rPr>
                <w:rFonts w:ascii="Arial" w:hAnsi="Arial" w:cs="Arial"/>
              </w:rPr>
            </w:pPr>
          </w:p>
        </w:tc>
        <w:tc>
          <w:tcPr>
            <w:tcW w:w="4716" w:type="dxa"/>
          </w:tcPr>
          <w:p w14:paraId="2C55C735" w14:textId="77777777" w:rsidR="006353D0" w:rsidRPr="00504EF3" w:rsidRDefault="006353D0" w:rsidP="006353D0">
            <w:pPr>
              <w:pStyle w:val="Header"/>
              <w:tabs>
                <w:tab w:val="clear" w:pos="8640"/>
                <w:tab w:val="left" w:pos="720"/>
                <w:tab w:val="right" w:pos="8820"/>
              </w:tabs>
              <w:jc w:val="center"/>
              <w:rPr>
                <w:rFonts w:ascii="Arial" w:hAnsi="Arial" w:cs="Arial"/>
                <w:u w:val="single"/>
              </w:rPr>
            </w:pPr>
            <w:r w:rsidRPr="00504EF3">
              <w:rPr>
                <w:rFonts w:ascii="Arial" w:hAnsi="Arial" w:cs="Arial"/>
                <w:u w:val="single"/>
              </w:rPr>
              <w:t>Not to Exceed:</w:t>
            </w:r>
          </w:p>
        </w:tc>
      </w:tr>
      <w:tr w:rsidR="006353D0" w14:paraId="49A36493" w14:textId="77777777" w:rsidTr="002C2B2F">
        <w:tc>
          <w:tcPr>
            <w:tcW w:w="4716" w:type="dxa"/>
          </w:tcPr>
          <w:p w14:paraId="1F4A3ED7"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Psychological Evaluation</w:t>
            </w:r>
          </w:p>
        </w:tc>
        <w:tc>
          <w:tcPr>
            <w:tcW w:w="4716" w:type="dxa"/>
          </w:tcPr>
          <w:p w14:paraId="7E5979D2" w14:textId="77777777" w:rsidR="006353D0" w:rsidRDefault="00A0590E" w:rsidP="0066694D">
            <w:pPr>
              <w:pStyle w:val="Header"/>
              <w:tabs>
                <w:tab w:val="clear" w:pos="8640"/>
                <w:tab w:val="left" w:pos="720"/>
                <w:tab w:val="right" w:pos="8820"/>
              </w:tabs>
              <w:jc w:val="center"/>
              <w:rPr>
                <w:rFonts w:ascii="Arial" w:hAnsi="Arial" w:cs="Arial"/>
              </w:rPr>
            </w:pPr>
            <w:r>
              <w:rPr>
                <w:rFonts w:ascii="Arial" w:hAnsi="Arial" w:cs="Arial"/>
              </w:rPr>
              <w:t xml:space="preserve">$   </w:t>
            </w:r>
            <w:r w:rsidR="00347FDE">
              <w:rPr>
                <w:rFonts w:ascii="Arial" w:hAnsi="Arial" w:cs="Arial"/>
              </w:rPr>
              <w:t>1,</w:t>
            </w:r>
            <w:r w:rsidR="00E85BB9">
              <w:rPr>
                <w:rFonts w:ascii="Arial" w:hAnsi="Arial" w:cs="Arial"/>
              </w:rPr>
              <w:t>2</w:t>
            </w:r>
            <w:r w:rsidR="0066694D">
              <w:rPr>
                <w:rFonts w:ascii="Arial" w:hAnsi="Arial" w:cs="Arial"/>
              </w:rPr>
              <w:t>00</w:t>
            </w:r>
            <w:r>
              <w:rPr>
                <w:rFonts w:ascii="Arial" w:hAnsi="Arial" w:cs="Arial"/>
              </w:rPr>
              <w:t>.00</w:t>
            </w:r>
          </w:p>
        </w:tc>
      </w:tr>
      <w:tr w:rsidR="006353D0" w14:paraId="124986EF" w14:textId="77777777" w:rsidTr="002C2B2F">
        <w:tc>
          <w:tcPr>
            <w:tcW w:w="4716" w:type="dxa"/>
          </w:tcPr>
          <w:p w14:paraId="1C563BD6"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Neurological Evaluation</w:t>
            </w:r>
          </w:p>
        </w:tc>
        <w:tc>
          <w:tcPr>
            <w:tcW w:w="4716" w:type="dxa"/>
          </w:tcPr>
          <w:p w14:paraId="334251D1" w14:textId="77777777" w:rsidR="006353D0" w:rsidRDefault="00A0590E" w:rsidP="002C2B2F">
            <w:pPr>
              <w:pStyle w:val="Header"/>
              <w:tabs>
                <w:tab w:val="clear" w:pos="8640"/>
                <w:tab w:val="left" w:pos="720"/>
                <w:tab w:val="right" w:pos="8820"/>
              </w:tabs>
              <w:jc w:val="center"/>
              <w:rPr>
                <w:rFonts w:ascii="Arial" w:hAnsi="Arial" w:cs="Arial"/>
              </w:rPr>
            </w:pPr>
            <w:r>
              <w:rPr>
                <w:rFonts w:ascii="Arial" w:hAnsi="Arial" w:cs="Arial"/>
              </w:rPr>
              <w:t xml:space="preserve">$      </w:t>
            </w:r>
            <w:r w:rsidR="00E85BB9">
              <w:rPr>
                <w:rFonts w:ascii="Arial" w:hAnsi="Arial" w:cs="Arial"/>
              </w:rPr>
              <w:t>70</w:t>
            </w:r>
            <w:r>
              <w:rPr>
                <w:rFonts w:ascii="Arial" w:hAnsi="Arial" w:cs="Arial"/>
              </w:rPr>
              <w:t>0.00</w:t>
            </w:r>
          </w:p>
        </w:tc>
      </w:tr>
      <w:tr w:rsidR="006353D0" w14:paraId="398FC72C" w14:textId="77777777" w:rsidTr="002C2B2F">
        <w:tc>
          <w:tcPr>
            <w:tcW w:w="4716" w:type="dxa"/>
          </w:tcPr>
          <w:p w14:paraId="29CA47A8"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Educational Evaluation</w:t>
            </w:r>
          </w:p>
        </w:tc>
        <w:tc>
          <w:tcPr>
            <w:tcW w:w="4716" w:type="dxa"/>
          </w:tcPr>
          <w:p w14:paraId="502BC0C9" w14:textId="77777777" w:rsidR="006353D0" w:rsidRDefault="00A0590E" w:rsidP="0066694D">
            <w:pPr>
              <w:pStyle w:val="Header"/>
              <w:tabs>
                <w:tab w:val="clear" w:pos="8640"/>
                <w:tab w:val="left" w:pos="720"/>
                <w:tab w:val="right" w:pos="8820"/>
              </w:tabs>
              <w:jc w:val="center"/>
              <w:rPr>
                <w:rFonts w:ascii="Arial" w:hAnsi="Arial" w:cs="Arial"/>
              </w:rPr>
            </w:pPr>
            <w:r>
              <w:rPr>
                <w:rFonts w:ascii="Arial" w:hAnsi="Arial" w:cs="Arial"/>
              </w:rPr>
              <w:t xml:space="preserve">$      </w:t>
            </w:r>
            <w:r w:rsidR="00E85BB9">
              <w:rPr>
                <w:rFonts w:ascii="Arial" w:hAnsi="Arial" w:cs="Arial"/>
              </w:rPr>
              <w:t>70</w:t>
            </w:r>
            <w:r>
              <w:rPr>
                <w:rFonts w:ascii="Arial" w:hAnsi="Arial" w:cs="Arial"/>
              </w:rPr>
              <w:t>0.00</w:t>
            </w:r>
          </w:p>
        </w:tc>
      </w:tr>
      <w:tr w:rsidR="006353D0" w14:paraId="61AB8EA0" w14:textId="77777777" w:rsidTr="002C2B2F">
        <w:tc>
          <w:tcPr>
            <w:tcW w:w="4716" w:type="dxa"/>
          </w:tcPr>
          <w:p w14:paraId="5BD8A8E4"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Speech/Language Evaluation</w:t>
            </w:r>
          </w:p>
        </w:tc>
        <w:tc>
          <w:tcPr>
            <w:tcW w:w="4716" w:type="dxa"/>
          </w:tcPr>
          <w:p w14:paraId="21D41EBA" w14:textId="77777777" w:rsidR="006353D0" w:rsidRDefault="00A0590E" w:rsidP="002C2B2F">
            <w:pPr>
              <w:pStyle w:val="Header"/>
              <w:tabs>
                <w:tab w:val="clear" w:pos="8640"/>
                <w:tab w:val="left" w:pos="720"/>
                <w:tab w:val="right" w:pos="8820"/>
              </w:tabs>
              <w:jc w:val="center"/>
              <w:rPr>
                <w:rFonts w:ascii="Arial" w:hAnsi="Arial" w:cs="Arial"/>
              </w:rPr>
            </w:pPr>
            <w:r>
              <w:rPr>
                <w:rFonts w:ascii="Arial" w:hAnsi="Arial" w:cs="Arial"/>
              </w:rPr>
              <w:t xml:space="preserve">$      </w:t>
            </w:r>
            <w:r w:rsidR="00E85BB9">
              <w:rPr>
                <w:rFonts w:ascii="Arial" w:hAnsi="Arial" w:cs="Arial"/>
              </w:rPr>
              <w:t>50</w:t>
            </w:r>
            <w:r>
              <w:rPr>
                <w:rFonts w:ascii="Arial" w:hAnsi="Arial" w:cs="Arial"/>
              </w:rPr>
              <w:t>0.00</w:t>
            </w:r>
          </w:p>
        </w:tc>
      </w:tr>
      <w:tr w:rsidR="006353D0" w14:paraId="3FD6333B" w14:textId="77777777" w:rsidTr="002C2B2F">
        <w:tc>
          <w:tcPr>
            <w:tcW w:w="4716" w:type="dxa"/>
          </w:tcPr>
          <w:p w14:paraId="0D8B6DCA"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OT Evaluation</w:t>
            </w:r>
          </w:p>
        </w:tc>
        <w:tc>
          <w:tcPr>
            <w:tcW w:w="4716" w:type="dxa"/>
          </w:tcPr>
          <w:p w14:paraId="38FF93CF" w14:textId="77777777" w:rsidR="006353D0" w:rsidRDefault="00A0590E" w:rsidP="0066694D">
            <w:pPr>
              <w:pStyle w:val="Header"/>
              <w:tabs>
                <w:tab w:val="clear" w:pos="8640"/>
                <w:tab w:val="left" w:pos="720"/>
                <w:tab w:val="right" w:pos="8820"/>
              </w:tabs>
              <w:jc w:val="center"/>
              <w:rPr>
                <w:rFonts w:ascii="Arial" w:hAnsi="Arial" w:cs="Arial"/>
              </w:rPr>
            </w:pPr>
            <w:r>
              <w:rPr>
                <w:rFonts w:ascii="Arial" w:hAnsi="Arial" w:cs="Arial"/>
              </w:rPr>
              <w:t xml:space="preserve">$      </w:t>
            </w:r>
            <w:r w:rsidR="00E85BB9">
              <w:rPr>
                <w:rFonts w:ascii="Arial" w:hAnsi="Arial" w:cs="Arial"/>
              </w:rPr>
              <w:t>5</w:t>
            </w:r>
            <w:r w:rsidR="0066694D">
              <w:rPr>
                <w:rFonts w:ascii="Arial" w:hAnsi="Arial" w:cs="Arial"/>
              </w:rPr>
              <w:t>0</w:t>
            </w:r>
            <w:r>
              <w:rPr>
                <w:rFonts w:ascii="Arial" w:hAnsi="Arial" w:cs="Arial"/>
              </w:rPr>
              <w:t>0.00</w:t>
            </w:r>
          </w:p>
        </w:tc>
      </w:tr>
      <w:tr w:rsidR="006353D0" w14:paraId="727FC6E6" w14:textId="77777777" w:rsidTr="002C2B2F">
        <w:tc>
          <w:tcPr>
            <w:tcW w:w="4716" w:type="dxa"/>
          </w:tcPr>
          <w:p w14:paraId="17783FC5"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PT Evaluation</w:t>
            </w:r>
          </w:p>
        </w:tc>
        <w:tc>
          <w:tcPr>
            <w:tcW w:w="4716" w:type="dxa"/>
          </w:tcPr>
          <w:p w14:paraId="7B331A2A" w14:textId="77777777" w:rsidR="006353D0" w:rsidRDefault="00A0590E" w:rsidP="0066694D">
            <w:pPr>
              <w:pStyle w:val="Header"/>
              <w:tabs>
                <w:tab w:val="clear" w:pos="8640"/>
                <w:tab w:val="left" w:pos="720"/>
                <w:tab w:val="right" w:pos="8820"/>
              </w:tabs>
              <w:jc w:val="center"/>
              <w:rPr>
                <w:rFonts w:ascii="Arial" w:hAnsi="Arial" w:cs="Arial"/>
              </w:rPr>
            </w:pPr>
            <w:r>
              <w:rPr>
                <w:rFonts w:ascii="Arial" w:hAnsi="Arial" w:cs="Arial"/>
              </w:rPr>
              <w:t xml:space="preserve">$      </w:t>
            </w:r>
            <w:r w:rsidR="00E85BB9">
              <w:rPr>
                <w:rFonts w:ascii="Arial" w:hAnsi="Arial" w:cs="Arial"/>
              </w:rPr>
              <w:t>5</w:t>
            </w:r>
            <w:r w:rsidR="0066694D">
              <w:rPr>
                <w:rFonts w:ascii="Arial" w:hAnsi="Arial" w:cs="Arial"/>
              </w:rPr>
              <w:t>00</w:t>
            </w:r>
            <w:r>
              <w:rPr>
                <w:rFonts w:ascii="Arial" w:hAnsi="Arial" w:cs="Arial"/>
              </w:rPr>
              <w:t>.00</w:t>
            </w:r>
          </w:p>
        </w:tc>
      </w:tr>
      <w:tr w:rsidR="006353D0" w14:paraId="1CCAE238" w14:textId="77777777" w:rsidTr="002C2B2F">
        <w:tc>
          <w:tcPr>
            <w:tcW w:w="4716" w:type="dxa"/>
          </w:tcPr>
          <w:p w14:paraId="2AFE5952"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Psychiatric Evaluation</w:t>
            </w:r>
          </w:p>
        </w:tc>
        <w:tc>
          <w:tcPr>
            <w:tcW w:w="4716" w:type="dxa"/>
          </w:tcPr>
          <w:p w14:paraId="7AB56AB0" w14:textId="77777777" w:rsidR="006353D0" w:rsidRDefault="00A0590E" w:rsidP="0066694D">
            <w:pPr>
              <w:pStyle w:val="Header"/>
              <w:tabs>
                <w:tab w:val="clear" w:pos="8640"/>
                <w:tab w:val="left" w:pos="720"/>
                <w:tab w:val="right" w:pos="8820"/>
              </w:tabs>
              <w:jc w:val="center"/>
              <w:rPr>
                <w:rFonts w:ascii="Arial" w:hAnsi="Arial" w:cs="Arial"/>
              </w:rPr>
            </w:pPr>
            <w:r>
              <w:rPr>
                <w:rFonts w:ascii="Arial" w:hAnsi="Arial" w:cs="Arial"/>
              </w:rPr>
              <w:t xml:space="preserve">$   </w:t>
            </w:r>
            <w:r w:rsidR="0066694D">
              <w:rPr>
                <w:rFonts w:ascii="Arial" w:hAnsi="Arial" w:cs="Arial"/>
              </w:rPr>
              <w:t>1,</w:t>
            </w:r>
            <w:r w:rsidR="00E85BB9">
              <w:rPr>
                <w:rFonts w:ascii="Arial" w:hAnsi="Arial" w:cs="Arial"/>
              </w:rPr>
              <w:t>5</w:t>
            </w:r>
            <w:r w:rsidR="0066694D">
              <w:rPr>
                <w:rFonts w:ascii="Arial" w:hAnsi="Arial" w:cs="Arial"/>
              </w:rPr>
              <w:t>00</w:t>
            </w:r>
            <w:r>
              <w:rPr>
                <w:rFonts w:ascii="Arial" w:hAnsi="Arial" w:cs="Arial"/>
              </w:rPr>
              <w:t>.00</w:t>
            </w:r>
          </w:p>
        </w:tc>
      </w:tr>
      <w:tr w:rsidR="006353D0" w14:paraId="7DC81681" w14:textId="77777777" w:rsidTr="002C2B2F">
        <w:tc>
          <w:tcPr>
            <w:tcW w:w="4716" w:type="dxa"/>
          </w:tcPr>
          <w:p w14:paraId="2E55309F"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Neuropsychological Evaluation</w:t>
            </w:r>
          </w:p>
        </w:tc>
        <w:tc>
          <w:tcPr>
            <w:tcW w:w="4716" w:type="dxa"/>
          </w:tcPr>
          <w:p w14:paraId="15371908" w14:textId="77777777" w:rsidR="006353D0" w:rsidRDefault="00347FDE" w:rsidP="00A0590E">
            <w:pPr>
              <w:pStyle w:val="Header"/>
              <w:tabs>
                <w:tab w:val="clear" w:pos="8640"/>
                <w:tab w:val="left" w:pos="720"/>
                <w:tab w:val="right" w:pos="8820"/>
              </w:tabs>
              <w:jc w:val="center"/>
              <w:rPr>
                <w:rFonts w:ascii="Arial" w:hAnsi="Arial" w:cs="Arial"/>
              </w:rPr>
            </w:pPr>
            <w:r>
              <w:rPr>
                <w:rFonts w:ascii="Arial" w:hAnsi="Arial" w:cs="Arial"/>
              </w:rPr>
              <w:t>$   4,</w:t>
            </w:r>
            <w:r w:rsidR="00E85BB9">
              <w:rPr>
                <w:rFonts w:ascii="Arial" w:hAnsi="Arial" w:cs="Arial"/>
              </w:rPr>
              <w:t>5</w:t>
            </w:r>
            <w:r w:rsidR="00A0590E">
              <w:rPr>
                <w:rFonts w:ascii="Arial" w:hAnsi="Arial" w:cs="Arial"/>
              </w:rPr>
              <w:t>00.00</w:t>
            </w:r>
          </w:p>
        </w:tc>
      </w:tr>
      <w:tr w:rsidR="006353D0" w14:paraId="7B291DEA" w14:textId="77777777" w:rsidTr="002C2B2F">
        <w:tc>
          <w:tcPr>
            <w:tcW w:w="4716" w:type="dxa"/>
          </w:tcPr>
          <w:p w14:paraId="00144176"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Audiological Evaluation</w:t>
            </w:r>
          </w:p>
        </w:tc>
        <w:tc>
          <w:tcPr>
            <w:tcW w:w="4716" w:type="dxa"/>
          </w:tcPr>
          <w:p w14:paraId="2420033E" w14:textId="77777777" w:rsidR="006353D0" w:rsidRDefault="00A0590E" w:rsidP="002C2B2F">
            <w:pPr>
              <w:pStyle w:val="Header"/>
              <w:tabs>
                <w:tab w:val="clear" w:pos="8640"/>
                <w:tab w:val="left" w:pos="720"/>
                <w:tab w:val="right" w:pos="8820"/>
              </w:tabs>
              <w:jc w:val="center"/>
              <w:rPr>
                <w:rFonts w:ascii="Arial" w:hAnsi="Arial" w:cs="Arial"/>
              </w:rPr>
            </w:pPr>
            <w:r>
              <w:rPr>
                <w:rFonts w:ascii="Arial" w:hAnsi="Arial" w:cs="Arial"/>
              </w:rPr>
              <w:t xml:space="preserve">$      </w:t>
            </w:r>
            <w:r w:rsidR="00E85BB9">
              <w:rPr>
                <w:rFonts w:ascii="Arial" w:hAnsi="Arial" w:cs="Arial"/>
              </w:rPr>
              <w:t>40</w:t>
            </w:r>
            <w:r>
              <w:rPr>
                <w:rFonts w:ascii="Arial" w:hAnsi="Arial" w:cs="Arial"/>
              </w:rPr>
              <w:t>0.00</w:t>
            </w:r>
          </w:p>
        </w:tc>
      </w:tr>
      <w:tr w:rsidR="006353D0" w14:paraId="13EE14C7" w14:textId="77777777" w:rsidTr="002C2B2F">
        <w:tc>
          <w:tcPr>
            <w:tcW w:w="4716" w:type="dxa"/>
          </w:tcPr>
          <w:p w14:paraId="736D90EB" w14:textId="77777777" w:rsidR="006353D0" w:rsidRDefault="006353D0" w:rsidP="00496E0F">
            <w:pPr>
              <w:pStyle w:val="Header"/>
              <w:tabs>
                <w:tab w:val="clear" w:pos="8640"/>
                <w:tab w:val="left" w:pos="720"/>
                <w:tab w:val="right" w:pos="8820"/>
              </w:tabs>
              <w:rPr>
                <w:rFonts w:ascii="Arial" w:hAnsi="Arial" w:cs="Arial"/>
              </w:rPr>
            </w:pPr>
            <w:r>
              <w:rPr>
                <w:rFonts w:ascii="Arial" w:hAnsi="Arial" w:cs="Arial"/>
              </w:rPr>
              <w:t>Audi</w:t>
            </w:r>
            <w:r w:rsidR="00496E0F">
              <w:rPr>
                <w:rFonts w:ascii="Arial" w:hAnsi="Arial" w:cs="Arial"/>
              </w:rPr>
              <w:t>tory</w:t>
            </w:r>
            <w:r>
              <w:rPr>
                <w:rFonts w:ascii="Arial" w:hAnsi="Arial" w:cs="Arial"/>
              </w:rPr>
              <w:t xml:space="preserve"> Processing Evaluation</w:t>
            </w:r>
          </w:p>
        </w:tc>
        <w:tc>
          <w:tcPr>
            <w:tcW w:w="4716" w:type="dxa"/>
          </w:tcPr>
          <w:p w14:paraId="4D5D6B66" w14:textId="77777777" w:rsidR="00A0590E" w:rsidRDefault="00A0590E" w:rsidP="0066694D">
            <w:pPr>
              <w:pStyle w:val="Header"/>
              <w:tabs>
                <w:tab w:val="clear" w:pos="8640"/>
                <w:tab w:val="left" w:pos="720"/>
                <w:tab w:val="right" w:pos="8820"/>
              </w:tabs>
              <w:jc w:val="center"/>
              <w:rPr>
                <w:rFonts w:ascii="Arial" w:hAnsi="Arial" w:cs="Arial"/>
              </w:rPr>
            </w:pPr>
            <w:r>
              <w:rPr>
                <w:rFonts w:ascii="Arial" w:hAnsi="Arial" w:cs="Arial"/>
              </w:rPr>
              <w:t>$   1,</w:t>
            </w:r>
            <w:r w:rsidR="00496E0F">
              <w:rPr>
                <w:rFonts w:ascii="Arial" w:hAnsi="Arial" w:cs="Arial"/>
              </w:rPr>
              <w:t>2</w:t>
            </w:r>
            <w:r>
              <w:rPr>
                <w:rFonts w:ascii="Arial" w:hAnsi="Arial" w:cs="Arial"/>
              </w:rPr>
              <w:t>00.00</w:t>
            </w:r>
          </w:p>
        </w:tc>
      </w:tr>
      <w:tr w:rsidR="006353D0" w14:paraId="362C202C" w14:textId="77777777" w:rsidTr="002C2B2F">
        <w:tc>
          <w:tcPr>
            <w:tcW w:w="4716" w:type="dxa"/>
          </w:tcPr>
          <w:p w14:paraId="2F9FDF46"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Assistive Technology Evaluation</w:t>
            </w:r>
          </w:p>
        </w:tc>
        <w:tc>
          <w:tcPr>
            <w:tcW w:w="4716" w:type="dxa"/>
          </w:tcPr>
          <w:p w14:paraId="23455720" w14:textId="77777777" w:rsidR="006353D0" w:rsidRDefault="00496E0F" w:rsidP="002C2B2F">
            <w:pPr>
              <w:pStyle w:val="Header"/>
              <w:tabs>
                <w:tab w:val="clear" w:pos="8640"/>
                <w:tab w:val="left" w:pos="720"/>
                <w:tab w:val="right" w:pos="8820"/>
              </w:tabs>
              <w:jc w:val="center"/>
              <w:rPr>
                <w:rFonts w:ascii="Arial" w:hAnsi="Arial" w:cs="Arial"/>
              </w:rPr>
            </w:pPr>
            <w:r>
              <w:rPr>
                <w:rFonts w:ascii="Arial" w:hAnsi="Arial" w:cs="Arial"/>
              </w:rPr>
              <w:t>$   1,</w:t>
            </w:r>
            <w:r w:rsidR="00E85BB9">
              <w:rPr>
                <w:rFonts w:ascii="Arial" w:hAnsi="Arial" w:cs="Arial"/>
              </w:rPr>
              <w:t>80</w:t>
            </w:r>
            <w:r w:rsidR="00A0590E">
              <w:rPr>
                <w:rFonts w:ascii="Arial" w:hAnsi="Arial" w:cs="Arial"/>
              </w:rPr>
              <w:t>0.00</w:t>
            </w:r>
          </w:p>
        </w:tc>
      </w:tr>
      <w:tr w:rsidR="006353D0" w14:paraId="20016E89" w14:textId="77777777" w:rsidTr="002C2B2F">
        <w:tc>
          <w:tcPr>
            <w:tcW w:w="4716" w:type="dxa"/>
          </w:tcPr>
          <w:p w14:paraId="55DAFEA4" w14:textId="77777777" w:rsidR="006353D0" w:rsidRDefault="006353D0" w:rsidP="00F9100F">
            <w:pPr>
              <w:pStyle w:val="Header"/>
              <w:tabs>
                <w:tab w:val="clear" w:pos="8640"/>
                <w:tab w:val="left" w:pos="720"/>
                <w:tab w:val="right" w:pos="8820"/>
              </w:tabs>
              <w:rPr>
                <w:rFonts w:ascii="Arial" w:hAnsi="Arial" w:cs="Arial"/>
              </w:rPr>
            </w:pPr>
            <w:r>
              <w:rPr>
                <w:rFonts w:ascii="Arial" w:hAnsi="Arial" w:cs="Arial"/>
              </w:rPr>
              <w:t>Comprehensive Evaluation (Autism)</w:t>
            </w:r>
          </w:p>
        </w:tc>
        <w:tc>
          <w:tcPr>
            <w:tcW w:w="4716" w:type="dxa"/>
          </w:tcPr>
          <w:p w14:paraId="4D67BE6E" w14:textId="77777777" w:rsidR="006353D0" w:rsidRDefault="00A0590E" w:rsidP="00496E0F">
            <w:pPr>
              <w:pStyle w:val="Header"/>
              <w:tabs>
                <w:tab w:val="clear" w:pos="8640"/>
                <w:tab w:val="left" w:pos="720"/>
                <w:tab w:val="right" w:pos="8820"/>
              </w:tabs>
              <w:jc w:val="center"/>
              <w:rPr>
                <w:rFonts w:ascii="Arial" w:hAnsi="Arial" w:cs="Arial"/>
              </w:rPr>
            </w:pPr>
            <w:r>
              <w:rPr>
                <w:rFonts w:ascii="Arial" w:hAnsi="Arial" w:cs="Arial"/>
              </w:rPr>
              <w:t xml:space="preserve">$   </w:t>
            </w:r>
            <w:r w:rsidR="00496E0F">
              <w:rPr>
                <w:rFonts w:ascii="Arial" w:hAnsi="Arial" w:cs="Arial"/>
              </w:rPr>
              <w:t>4,000</w:t>
            </w:r>
            <w:r>
              <w:rPr>
                <w:rFonts w:ascii="Arial" w:hAnsi="Arial" w:cs="Arial"/>
              </w:rPr>
              <w:t>.00</w:t>
            </w:r>
          </w:p>
        </w:tc>
      </w:tr>
    </w:tbl>
    <w:p w14:paraId="71FA38CF" w14:textId="77777777" w:rsidR="00D655D2" w:rsidRDefault="00D655D2" w:rsidP="00F9100F">
      <w:pPr>
        <w:pStyle w:val="Header"/>
        <w:tabs>
          <w:tab w:val="clear" w:pos="8640"/>
          <w:tab w:val="left" w:pos="720"/>
          <w:tab w:val="right" w:pos="8820"/>
        </w:tabs>
        <w:rPr>
          <w:rFonts w:ascii="Arial" w:hAnsi="Arial" w:cs="Arial"/>
        </w:rPr>
      </w:pPr>
    </w:p>
    <w:p w14:paraId="27626280" w14:textId="77777777" w:rsidR="00104FE7" w:rsidRDefault="00156708" w:rsidP="00156708">
      <w:pPr>
        <w:pStyle w:val="Header"/>
        <w:tabs>
          <w:tab w:val="left" w:pos="720"/>
        </w:tabs>
        <w:rPr>
          <w:rFonts w:ascii="Arial" w:hAnsi="Arial" w:cs="Arial"/>
          <w:b/>
          <w:u w:val="single"/>
        </w:rPr>
      </w:pPr>
      <w:r>
        <w:rPr>
          <w:rFonts w:ascii="Arial" w:hAnsi="Arial" w:cs="Arial"/>
          <w:b/>
          <w:u w:val="single"/>
        </w:rPr>
        <w:t>Resources for Independent Evaluations</w:t>
      </w:r>
    </w:p>
    <w:tbl>
      <w:tblPr>
        <w:tblStyle w:val="TableGrid"/>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5472"/>
      </w:tblGrid>
      <w:tr w:rsidR="002C2B2F" w14:paraId="68E162C6" w14:textId="77777777" w:rsidTr="00507A6D">
        <w:tc>
          <w:tcPr>
            <w:tcW w:w="4849" w:type="dxa"/>
          </w:tcPr>
          <w:p w14:paraId="04698160" w14:textId="77777777" w:rsidR="002C2B2F" w:rsidRPr="00316575" w:rsidRDefault="002C2B2F" w:rsidP="00156708">
            <w:pPr>
              <w:pStyle w:val="Header"/>
              <w:tabs>
                <w:tab w:val="left" w:pos="720"/>
              </w:tabs>
              <w:rPr>
                <w:rFonts w:ascii="Arial" w:hAnsi="Arial" w:cs="Arial"/>
                <w:color w:val="000000" w:themeColor="text1"/>
              </w:rPr>
            </w:pPr>
            <w:r w:rsidRPr="00316575">
              <w:rPr>
                <w:rFonts w:ascii="Arial" w:hAnsi="Arial" w:cs="Arial"/>
                <w:color w:val="000000" w:themeColor="text1"/>
              </w:rPr>
              <w:t xml:space="preserve">Nassau University Medical Center </w:t>
            </w:r>
          </w:p>
          <w:p w14:paraId="5E94EE2E" w14:textId="77777777" w:rsidR="00104FE7" w:rsidRDefault="002C2B2F" w:rsidP="00156708">
            <w:pPr>
              <w:pStyle w:val="Header"/>
              <w:tabs>
                <w:tab w:val="left" w:pos="720"/>
              </w:tabs>
              <w:rPr>
                <w:rFonts w:ascii="Arial" w:hAnsi="Arial" w:cs="Arial"/>
                <w:color w:val="000000" w:themeColor="text1"/>
              </w:rPr>
            </w:pPr>
            <w:r w:rsidRPr="00316575">
              <w:rPr>
                <w:rFonts w:ascii="Arial" w:hAnsi="Arial" w:cs="Arial"/>
                <w:color w:val="000000" w:themeColor="text1"/>
              </w:rPr>
              <w:t xml:space="preserve">Child Development Center – Pediatrics  </w:t>
            </w:r>
          </w:p>
          <w:p w14:paraId="12823E4B" w14:textId="77777777" w:rsidR="002C2B2F" w:rsidRPr="00316575" w:rsidRDefault="00104FE7" w:rsidP="00156708">
            <w:pPr>
              <w:pStyle w:val="Header"/>
              <w:tabs>
                <w:tab w:val="left" w:pos="720"/>
              </w:tabs>
              <w:rPr>
                <w:rFonts w:ascii="Arial" w:hAnsi="Arial" w:cs="Arial"/>
                <w:color w:val="000000" w:themeColor="text1"/>
              </w:rPr>
            </w:pPr>
            <w:r w:rsidRPr="00104FE7">
              <w:rPr>
                <w:rFonts w:ascii="Arial" w:hAnsi="Arial" w:cs="Arial"/>
                <w:color w:val="000000"/>
              </w:rPr>
              <w:t xml:space="preserve">2201 Hempstead </w:t>
            </w:r>
            <w:r w:rsidR="00954C40">
              <w:rPr>
                <w:rFonts w:ascii="Arial" w:hAnsi="Arial" w:cs="Arial"/>
                <w:color w:val="000000"/>
              </w:rPr>
              <w:t>Turnpike</w:t>
            </w:r>
            <w:r w:rsidRPr="00104FE7">
              <w:rPr>
                <w:rFonts w:ascii="Arial" w:hAnsi="Arial" w:cs="Arial"/>
                <w:color w:val="000000"/>
              </w:rPr>
              <w:t xml:space="preserve">                                                 </w:t>
            </w:r>
            <w:r w:rsidR="002C2B2F" w:rsidRPr="00316575">
              <w:rPr>
                <w:rFonts w:ascii="Arial" w:hAnsi="Arial" w:cs="Arial"/>
                <w:color w:val="000000" w:themeColor="text1"/>
              </w:rPr>
              <w:t xml:space="preserve">                     </w:t>
            </w:r>
          </w:p>
          <w:p w14:paraId="299C8615" w14:textId="77777777" w:rsidR="00104FE7" w:rsidRDefault="00104FE7" w:rsidP="00156708">
            <w:pPr>
              <w:pStyle w:val="Header"/>
              <w:tabs>
                <w:tab w:val="left" w:pos="720"/>
              </w:tabs>
              <w:rPr>
                <w:rFonts w:ascii="Arial" w:hAnsi="Arial" w:cs="Arial"/>
                <w:color w:val="000000"/>
              </w:rPr>
            </w:pPr>
            <w:r w:rsidRPr="00104FE7">
              <w:rPr>
                <w:rFonts w:ascii="Arial" w:hAnsi="Arial" w:cs="Arial"/>
                <w:color w:val="000000"/>
              </w:rPr>
              <w:t xml:space="preserve">East Meadow, NY  11554       </w:t>
            </w:r>
          </w:p>
          <w:p w14:paraId="74D0AE5D" w14:textId="77777777" w:rsidR="00104FE7" w:rsidRDefault="00104FE7" w:rsidP="00156708">
            <w:pPr>
              <w:pStyle w:val="Header"/>
              <w:tabs>
                <w:tab w:val="left" w:pos="720"/>
              </w:tabs>
              <w:rPr>
                <w:rFonts w:ascii="Arial" w:hAnsi="Arial" w:cs="Arial"/>
                <w:color w:val="000000"/>
              </w:rPr>
            </w:pPr>
            <w:r>
              <w:rPr>
                <w:rFonts w:ascii="Arial" w:hAnsi="Arial" w:cs="Arial"/>
                <w:color w:val="000000"/>
              </w:rPr>
              <w:t>(</w:t>
            </w:r>
            <w:r w:rsidRPr="00104FE7">
              <w:rPr>
                <w:rFonts w:ascii="Arial" w:hAnsi="Arial" w:cs="Arial"/>
                <w:color w:val="000000"/>
              </w:rPr>
              <w:t>516) 572-</w:t>
            </w:r>
            <w:r w:rsidR="00E85BB9">
              <w:rPr>
                <w:rFonts w:ascii="Arial" w:hAnsi="Arial" w:cs="Arial"/>
                <w:color w:val="000000"/>
              </w:rPr>
              <w:t>6177</w:t>
            </w:r>
            <w:r w:rsidRPr="00104FE7">
              <w:rPr>
                <w:rFonts w:ascii="Arial" w:hAnsi="Arial" w:cs="Arial"/>
                <w:color w:val="000000"/>
              </w:rPr>
              <w:t xml:space="preserve">  </w:t>
            </w:r>
          </w:p>
          <w:p w14:paraId="04BE24B8" w14:textId="77777777" w:rsidR="002C2B2F" w:rsidRDefault="00104FE7" w:rsidP="00156708">
            <w:pPr>
              <w:pStyle w:val="Header"/>
              <w:tabs>
                <w:tab w:val="left" w:pos="720"/>
              </w:tabs>
              <w:rPr>
                <w:rFonts w:ascii="Arial" w:hAnsi="Arial" w:cs="Arial"/>
                <w:b/>
                <w:u w:val="single"/>
              </w:rPr>
            </w:pPr>
            <w:r w:rsidRPr="00104FE7">
              <w:rPr>
                <w:rFonts w:ascii="Arial" w:hAnsi="Arial" w:cs="Arial"/>
                <w:color w:val="000000"/>
              </w:rPr>
              <w:t xml:space="preserve">                                                                                              </w:t>
            </w:r>
            <w:r w:rsidR="002C2B2F" w:rsidRPr="002C2B2F">
              <w:rPr>
                <w:rFonts w:ascii="Arial" w:hAnsi="Arial" w:cs="Arial"/>
                <w:color w:val="FF0000"/>
              </w:rPr>
              <w:t xml:space="preserve">   </w:t>
            </w:r>
          </w:p>
        </w:tc>
        <w:tc>
          <w:tcPr>
            <w:tcW w:w="5472" w:type="dxa"/>
          </w:tcPr>
          <w:p w14:paraId="0D934EEF" w14:textId="77777777" w:rsidR="00A0590E" w:rsidRDefault="00A0590E" w:rsidP="00A0590E">
            <w:pPr>
              <w:pStyle w:val="Header"/>
              <w:tabs>
                <w:tab w:val="left" w:pos="720"/>
              </w:tabs>
              <w:rPr>
                <w:rFonts w:ascii="Arial" w:hAnsi="Arial" w:cs="Arial"/>
              </w:rPr>
            </w:pPr>
            <w:r>
              <w:rPr>
                <w:rFonts w:ascii="Arial" w:hAnsi="Arial" w:cs="Arial"/>
              </w:rPr>
              <w:t>Cohen’s Medical Center</w:t>
            </w:r>
          </w:p>
          <w:p w14:paraId="6747E11E" w14:textId="77777777" w:rsidR="00A0590E" w:rsidRDefault="00A0590E" w:rsidP="00A0590E">
            <w:pPr>
              <w:pStyle w:val="Header"/>
              <w:tabs>
                <w:tab w:val="left" w:pos="720"/>
              </w:tabs>
              <w:rPr>
                <w:rFonts w:ascii="Arial" w:hAnsi="Arial" w:cs="Arial"/>
              </w:rPr>
            </w:pPr>
            <w:r>
              <w:rPr>
                <w:rFonts w:ascii="Arial" w:hAnsi="Arial" w:cs="Arial"/>
              </w:rPr>
              <w:t>Development &amp; Behavioral Pediatrics</w:t>
            </w:r>
          </w:p>
          <w:p w14:paraId="4B9421E0" w14:textId="77777777" w:rsidR="00A0590E" w:rsidRDefault="00A0590E" w:rsidP="00A0590E">
            <w:pPr>
              <w:pStyle w:val="Header"/>
              <w:tabs>
                <w:tab w:val="left" w:pos="720"/>
              </w:tabs>
              <w:rPr>
                <w:rFonts w:ascii="Arial" w:hAnsi="Arial" w:cs="Arial"/>
              </w:rPr>
            </w:pPr>
            <w:r>
              <w:rPr>
                <w:rFonts w:ascii="Arial" w:hAnsi="Arial" w:cs="Arial"/>
              </w:rPr>
              <w:t>1983 Marcus Avenue, Suite 130</w:t>
            </w:r>
          </w:p>
          <w:p w14:paraId="0CE47062" w14:textId="77777777" w:rsidR="00A0590E" w:rsidRDefault="00A0590E" w:rsidP="00A0590E">
            <w:pPr>
              <w:pStyle w:val="Header"/>
              <w:tabs>
                <w:tab w:val="left" w:pos="720"/>
              </w:tabs>
              <w:rPr>
                <w:rFonts w:ascii="Arial" w:hAnsi="Arial" w:cs="Arial"/>
              </w:rPr>
            </w:pPr>
            <w:r>
              <w:rPr>
                <w:rFonts w:ascii="Arial" w:hAnsi="Arial" w:cs="Arial"/>
              </w:rPr>
              <w:t>Lake Success, NY  10042</w:t>
            </w:r>
          </w:p>
          <w:p w14:paraId="32B8298F" w14:textId="77777777" w:rsidR="00A0590E" w:rsidRDefault="00A0590E" w:rsidP="00A0590E">
            <w:pPr>
              <w:pStyle w:val="Header"/>
              <w:tabs>
                <w:tab w:val="left" w:pos="720"/>
              </w:tabs>
              <w:rPr>
                <w:rFonts w:ascii="Arial" w:hAnsi="Arial" w:cs="Arial"/>
              </w:rPr>
            </w:pPr>
            <w:r>
              <w:rPr>
                <w:rFonts w:ascii="Arial" w:hAnsi="Arial" w:cs="Arial"/>
              </w:rPr>
              <w:t>(516) 802-6100</w:t>
            </w:r>
          </w:p>
          <w:p w14:paraId="5E1F1123" w14:textId="77777777" w:rsidR="00A0590E" w:rsidRPr="00A0590E" w:rsidRDefault="00A0590E" w:rsidP="00A0590E">
            <w:pPr>
              <w:pStyle w:val="Header"/>
              <w:tabs>
                <w:tab w:val="left" w:pos="720"/>
              </w:tabs>
              <w:rPr>
                <w:rFonts w:ascii="Arial" w:hAnsi="Arial" w:cs="Arial"/>
              </w:rPr>
            </w:pPr>
          </w:p>
        </w:tc>
      </w:tr>
      <w:tr w:rsidR="002C2B2F" w14:paraId="4E7EF0AA" w14:textId="77777777" w:rsidTr="00507A6D">
        <w:tc>
          <w:tcPr>
            <w:tcW w:w="4849" w:type="dxa"/>
          </w:tcPr>
          <w:p w14:paraId="299737D3" w14:textId="77777777" w:rsidR="002C2B2F" w:rsidRDefault="00104FE7" w:rsidP="00104FE7">
            <w:pPr>
              <w:pStyle w:val="Header"/>
              <w:tabs>
                <w:tab w:val="left" w:pos="720"/>
              </w:tabs>
              <w:rPr>
                <w:rFonts w:ascii="Arial" w:hAnsi="Arial" w:cs="Arial"/>
              </w:rPr>
            </w:pPr>
            <w:r w:rsidRPr="00104FE7">
              <w:rPr>
                <w:rFonts w:ascii="Arial" w:hAnsi="Arial" w:cs="Arial"/>
              </w:rPr>
              <w:t xml:space="preserve">North </w:t>
            </w:r>
            <w:r>
              <w:rPr>
                <w:rFonts w:ascii="Arial" w:hAnsi="Arial" w:cs="Arial"/>
              </w:rPr>
              <w:t>S</w:t>
            </w:r>
            <w:r w:rsidRPr="00104FE7">
              <w:rPr>
                <w:rFonts w:ascii="Arial" w:hAnsi="Arial" w:cs="Arial"/>
              </w:rPr>
              <w:t>hore</w:t>
            </w:r>
            <w:r>
              <w:rPr>
                <w:rFonts w:ascii="Arial" w:hAnsi="Arial" w:cs="Arial"/>
              </w:rPr>
              <w:t xml:space="preserve"> Child &amp; Family</w:t>
            </w:r>
          </w:p>
          <w:p w14:paraId="294550BA" w14:textId="77777777" w:rsidR="00104FE7" w:rsidRDefault="00104FE7" w:rsidP="00104FE7">
            <w:pPr>
              <w:pStyle w:val="Header"/>
              <w:tabs>
                <w:tab w:val="left" w:pos="720"/>
              </w:tabs>
              <w:rPr>
                <w:rFonts w:ascii="Arial" w:hAnsi="Arial" w:cs="Arial"/>
              </w:rPr>
            </w:pPr>
            <w:r>
              <w:rPr>
                <w:rFonts w:ascii="Arial" w:hAnsi="Arial" w:cs="Arial"/>
              </w:rPr>
              <w:t>Guidance Center</w:t>
            </w:r>
          </w:p>
          <w:p w14:paraId="6336B673" w14:textId="77777777" w:rsidR="00104FE7" w:rsidRDefault="00104FE7" w:rsidP="00104FE7">
            <w:pPr>
              <w:pStyle w:val="Header"/>
              <w:tabs>
                <w:tab w:val="left" w:pos="720"/>
              </w:tabs>
              <w:rPr>
                <w:rFonts w:ascii="Arial" w:hAnsi="Arial" w:cs="Arial"/>
              </w:rPr>
            </w:pPr>
            <w:r>
              <w:rPr>
                <w:rFonts w:ascii="Arial" w:hAnsi="Arial" w:cs="Arial"/>
              </w:rPr>
              <w:t>480 Old Westbury Road</w:t>
            </w:r>
          </w:p>
          <w:p w14:paraId="45025389" w14:textId="77777777" w:rsidR="00104FE7" w:rsidRDefault="00104FE7" w:rsidP="00104FE7">
            <w:pPr>
              <w:pStyle w:val="Header"/>
              <w:tabs>
                <w:tab w:val="left" w:pos="720"/>
              </w:tabs>
              <w:rPr>
                <w:rFonts w:ascii="Arial" w:hAnsi="Arial" w:cs="Arial"/>
              </w:rPr>
            </w:pPr>
            <w:r>
              <w:rPr>
                <w:rFonts w:ascii="Arial" w:hAnsi="Arial" w:cs="Arial"/>
              </w:rPr>
              <w:t>Roslyn Heights, NY  11577-2215</w:t>
            </w:r>
          </w:p>
          <w:p w14:paraId="054B8EFB" w14:textId="77777777" w:rsidR="00104FE7" w:rsidRDefault="00104FE7" w:rsidP="00104FE7">
            <w:pPr>
              <w:pStyle w:val="Header"/>
              <w:tabs>
                <w:tab w:val="left" w:pos="720"/>
              </w:tabs>
              <w:rPr>
                <w:rFonts w:ascii="Arial" w:hAnsi="Arial" w:cs="Arial"/>
              </w:rPr>
            </w:pPr>
            <w:r>
              <w:rPr>
                <w:rFonts w:ascii="Arial" w:hAnsi="Arial" w:cs="Arial"/>
              </w:rPr>
              <w:t>(516) 626-1971</w:t>
            </w:r>
          </w:p>
          <w:p w14:paraId="3EB8EF5A" w14:textId="77777777" w:rsidR="00104FE7" w:rsidRPr="00104FE7" w:rsidRDefault="00104FE7" w:rsidP="00104FE7">
            <w:pPr>
              <w:pStyle w:val="Header"/>
              <w:tabs>
                <w:tab w:val="left" w:pos="720"/>
              </w:tabs>
              <w:rPr>
                <w:rFonts w:ascii="Arial" w:hAnsi="Arial" w:cs="Arial"/>
              </w:rPr>
            </w:pPr>
          </w:p>
        </w:tc>
        <w:tc>
          <w:tcPr>
            <w:tcW w:w="5472" w:type="dxa"/>
          </w:tcPr>
          <w:p w14:paraId="57C32410" w14:textId="77777777" w:rsidR="00A0590E" w:rsidRDefault="00A0590E" w:rsidP="00A0590E">
            <w:pPr>
              <w:pStyle w:val="Header"/>
              <w:tabs>
                <w:tab w:val="left" w:pos="720"/>
              </w:tabs>
              <w:rPr>
                <w:rFonts w:ascii="Arial" w:hAnsi="Arial" w:cs="Arial"/>
              </w:rPr>
            </w:pPr>
            <w:r w:rsidRPr="00104FE7">
              <w:rPr>
                <w:rFonts w:ascii="Arial" w:hAnsi="Arial" w:cs="Arial"/>
              </w:rPr>
              <w:t xml:space="preserve">Fay J. </w:t>
            </w:r>
            <w:r>
              <w:rPr>
                <w:rFonts w:ascii="Arial" w:hAnsi="Arial" w:cs="Arial"/>
              </w:rPr>
              <w:t>Li</w:t>
            </w:r>
            <w:r w:rsidRPr="00104FE7">
              <w:rPr>
                <w:rFonts w:ascii="Arial" w:hAnsi="Arial" w:cs="Arial"/>
              </w:rPr>
              <w:t>nder</w:t>
            </w:r>
            <w:r>
              <w:rPr>
                <w:rFonts w:ascii="Arial" w:hAnsi="Arial" w:cs="Arial"/>
              </w:rPr>
              <w:t xml:space="preserve"> Center for Autism</w:t>
            </w:r>
          </w:p>
          <w:p w14:paraId="744B67E1" w14:textId="77777777" w:rsidR="00A0590E" w:rsidRDefault="00A0590E" w:rsidP="00A0590E">
            <w:pPr>
              <w:pStyle w:val="Header"/>
              <w:tabs>
                <w:tab w:val="left" w:pos="720"/>
              </w:tabs>
              <w:rPr>
                <w:rFonts w:ascii="Arial" w:hAnsi="Arial" w:cs="Arial"/>
              </w:rPr>
            </w:pPr>
            <w:r>
              <w:rPr>
                <w:rFonts w:ascii="Arial" w:hAnsi="Arial" w:cs="Arial"/>
              </w:rPr>
              <w:t>189 Wheatley Road</w:t>
            </w:r>
          </w:p>
          <w:p w14:paraId="0BDD1C6D" w14:textId="77777777" w:rsidR="00A0590E" w:rsidRDefault="00A0590E" w:rsidP="00A0590E">
            <w:pPr>
              <w:pStyle w:val="Header"/>
              <w:tabs>
                <w:tab w:val="left" w:pos="720"/>
              </w:tabs>
              <w:rPr>
                <w:rFonts w:ascii="Arial" w:hAnsi="Arial" w:cs="Arial"/>
              </w:rPr>
            </w:pPr>
            <w:r>
              <w:rPr>
                <w:rFonts w:ascii="Arial" w:hAnsi="Arial" w:cs="Arial"/>
              </w:rPr>
              <w:t>Brookville, NY  11545</w:t>
            </w:r>
          </w:p>
          <w:p w14:paraId="3C983479" w14:textId="77777777" w:rsidR="00A0590E" w:rsidRDefault="00A0590E" w:rsidP="00A0590E">
            <w:pPr>
              <w:pStyle w:val="Header"/>
              <w:tabs>
                <w:tab w:val="left" w:pos="720"/>
              </w:tabs>
              <w:rPr>
                <w:rFonts w:ascii="Arial" w:hAnsi="Arial" w:cs="Arial"/>
              </w:rPr>
            </w:pPr>
            <w:r>
              <w:rPr>
                <w:rFonts w:ascii="Arial" w:hAnsi="Arial" w:cs="Arial"/>
              </w:rPr>
              <w:t>(516) 686-4440</w:t>
            </w:r>
          </w:p>
          <w:p w14:paraId="3621EC9C" w14:textId="77777777" w:rsidR="002C2B2F" w:rsidRDefault="002C2B2F" w:rsidP="00156708">
            <w:pPr>
              <w:pStyle w:val="Header"/>
              <w:tabs>
                <w:tab w:val="left" w:pos="720"/>
              </w:tabs>
              <w:rPr>
                <w:rFonts w:ascii="Arial" w:hAnsi="Arial" w:cs="Arial"/>
                <w:b/>
                <w:u w:val="single"/>
              </w:rPr>
            </w:pPr>
          </w:p>
        </w:tc>
      </w:tr>
      <w:tr w:rsidR="00A0590E" w14:paraId="336AE3A5" w14:textId="77777777" w:rsidTr="00507A6D">
        <w:tc>
          <w:tcPr>
            <w:tcW w:w="4849" w:type="dxa"/>
          </w:tcPr>
          <w:p w14:paraId="76E39B59" w14:textId="77777777" w:rsidR="00A0590E" w:rsidRDefault="00A0590E" w:rsidP="00A0590E">
            <w:pPr>
              <w:pStyle w:val="Header"/>
              <w:tabs>
                <w:tab w:val="left" w:pos="720"/>
              </w:tabs>
              <w:rPr>
                <w:rFonts w:ascii="Arial" w:hAnsi="Arial" w:cs="Arial"/>
              </w:rPr>
            </w:pPr>
            <w:r>
              <w:rPr>
                <w:rFonts w:ascii="Arial" w:hAnsi="Arial" w:cs="Arial"/>
              </w:rPr>
              <w:t>Adelphi University</w:t>
            </w:r>
          </w:p>
          <w:p w14:paraId="14CB8D43" w14:textId="77777777" w:rsidR="00A0590E" w:rsidRDefault="00A0590E" w:rsidP="00A0590E">
            <w:pPr>
              <w:pStyle w:val="Header"/>
              <w:tabs>
                <w:tab w:val="left" w:pos="720"/>
              </w:tabs>
              <w:rPr>
                <w:rFonts w:ascii="Arial" w:hAnsi="Arial" w:cs="Arial"/>
              </w:rPr>
            </w:pPr>
            <w:r>
              <w:rPr>
                <w:rFonts w:ascii="Arial" w:hAnsi="Arial" w:cs="Arial"/>
              </w:rPr>
              <w:t>158 Cambridge Avenue</w:t>
            </w:r>
          </w:p>
          <w:p w14:paraId="5FF6F46B" w14:textId="77777777" w:rsidR="00A0590E" w:rsidRDefault="00A0590E" w:rsidP="00A0590E">
            <w:pPr>
              <w:pStyle w:val="Header"/>
              <w:tabs>
                <w:tab w:val="left" w:pos="720"/>
              </w:tabs>
              <w:rPr>
                <w:rFonts w:ascii="Arial" w:hAnsi="Arial" w:cs="Arial"/>
              </w:rPr>
            </w:pPr>
            <w:r>
              <w:rPr>
                <w:rFonts w:ascii="Arial" w:hAnsi="Arial" w:cs="Arial"/>
              </w:rPr>
              <w:t>Garden City, NY  11530</w:t>
            </w:r>
          </w:p>
          <w:p w14:paraId="200B85BD" w14:textId="77777777" w:rsidR="00A0590E" w:rsidRDefault="00A0590E" w:rsidP="00A0590E">
            <w:pPr>
              <w:pStyle w:val="Header"/>
              <w:tabs>
                <w:tab w:val="left" w:pos="720"/>
              </w:tabs>
              <w:rPr>
                <w:rFonts w:ascii="Arial" w:hAnsi="Arial" w:cs="Arial"/>
              </w:rPr>
            </w:pPr>
            <w:r>
              <w:rPr>
                <w:rFonts w:ascii="Arial" w:hAnsi="Arial" w:cs="Arial"/>
              </w:rPr>
              <w:t>Center for Psychological Services</w:t>
            </w:r>
          </w:p>
          <w:p w14:paraId="75166778" w14:textId="77777777" w:rsidR="00A0590E" w:rsidRDefault="00A0590E" w:rsidP="00A0590E">
            <w:pPr>
              <w:pStyle w:val="Header"/>
              <w:tabs>
                <w:tab w:val="left" w:pos="720"/>
              </w:tabs>
              <w:rPr>
                <w:rFonts w:ascii="Arial" w:hAnsi="Arial" w:cs="Arial"/>
              </w:rPr>
            </w:pPr>
            <w:r>
              <w:rPr>
                <w:rFonts w:ascii="Arial" w:hAnsi="Arial" w:cs="Arial"/>
              </w:rPr>
              <w:t>(516) 877-4820</w:t>
            </w:r>
          </w:p>
          <w:p w14:paraId="778C4F31" w14:textId="77777777" w:rsidR="00A0590E" w:rsidRDefault="00A0590E" w:rsidP="00A0590E">
            <w:pPr>
              <w:pStyle w:val="Header"/>
              <w:tabs>
                <w:tab w:val="left" w:pos="720"/>
              </w:tabs>
              <w:rPr>
                <w:rFonts w:ascii="Arial" w:hAnsi="Arial" w:cs="Arial"/>
              </w:rPr>
            </w:pPr>
            <w:r>
              <w:rPr>
                <w:rFonts w:ascii="Arial" w:hAnsi="Arial" w:cs="Arial"/>
              </w:rPr>
              <w:t xml:space="preserve">Hy Weinberg Center for Communication Disorders </w:t>
            </w:r>
          </w:p>
          <w:p w14:paraId="5CC6FA84" w14:textId="77777777" w:rsidR="00A0590E" w:rsidRDefault="00A0590E" w:rsidP="00A0590E">
            <w:pPr>
              <w:pStyle w:val="Header"/>
              <w:tabs>
                <w:tab w:val="left" w:pos="720"/>
              </w:tabs>
              <w:rPr>
                <w:rFonts w:ascii="Arial" w:hAnsi="Arial" w:cs="Arial"/>
              </w:rPr>
            </w:pPr>
            <w:r>
              <w:rPr>
                <w:rFonts w:ascii="Arial" w:hAnsi="Arial" w:cs="Arial"/>
              </w:rPr>
              <w:t>(516) 877-4850</w:t>
            </w:r>
          </w:p>
          <w:p w14:paraId="58859390" w14:textId="77777777" w:rsidR="00A0590E" w:rsidRPr="00104FE7" w:rsidRDefault="00A0590E" w:rsidP="00A0590E">
            <w:pPr>
              <w:pStyle w:val="Header"/>
              <w:tabs>
                <w:tab w:val="left" w:pos="720"/>
              </w:tabs>
              <w:rPr>
                <w:rFonts w:ascii="Arial" w:hAnsi="Arial" w:cs="Arial"/>
              </w:rPr>
            </w:pPr>
          </w:p>
        </w:tc>
        <w:tc>
          <w:tcPr>
            <w:tcW w:w="5472" w:type="dxa"/>
          </w:tcPr>
          <w:p w14:paraId="177ACD96" w14:textId="77777777" w:rsidR="00A0590E" w:rsidRDefault="00A0590E" w:rsidP="00A0590E">
            <w:pPr>
              <w:pStyle w:val="Header"/>
              <w:tabs>
                <w:tab w:val="left" w:pos="720"/>
              </w:tabs>
              <w:rPr>
                <w:rFonts w:ascii="Arial" w:hAnsi="Arial" w:cs="Arial"/>
              </w:rPr>
            </w:pPr>
            <w:r w:rsidRPr="00A0590E">
              <w:rPr>
                <w:rFonts w:ascii="Arial" w:hAnsi="Arial" w:cs="Arial"/>
              </w:rPr>
              <w:lastRenderedPageBreak/>
              <w:t>Hofstra University</w:t>
            </w:r>
          </w:p>
          <w:p w14:paraId="5D2DB7E6" w14:textId="77777777" w:rsidR="00A0590E" w:rsidRDefault="005E480F" w:rsidP="005E480F">
            <w:pPr>
              <w:pStyle w:val="Header"/>
              <w:tabs>
                <w:tab w:val="left" w:pos="720"/>
              </w:tabs>
              <w:rPr>
                <w:rFonts w:ascii="Arial" w:hAnsi="Arial" w:cs="Arial"/>
              </w:rPr>
            </w:pPr>
            <w:r>
              <w:rPr>
                <w:rFonts w:ascii="Arial" w:hAnsi="Arial" w:cs="Arial"/>
              </w:rPr>
              <w:t>Hempstead Turnpike</w:t>
            </w:r>
          </w:p>
          <w:p w14:paraId="3DF4EC8A" w14:textId="77777777" w:rsidR="005E480F" w:rsidRDefault="00B661E7" w:rsidP="005E480F">
            <w:pPr>
              <w:pStyle w:val="Header"/>
              <w:tabs>
                <w:tab w:val="left" w:pos="720"/>
              </w:tabs>
              <w:rPr>
                <w:rFonts w:ascii="Arial" w:hAnsi="Arial" w:cs="Arial"/>
              </w:rPr>
            </w:pPr>
            <w:r>
              <w:rPr>
                <w:rFonts w:ascii="Arial" w:hAnsi="Arial" w:cs="Arial"/>
              </w:rPr>
              <w:t>Hempstead, NY  11549</w:t>
            </w:r>
          </w:p>
          <w:p w14:paraId="782338E1" w14:textId="77777777" w:rsidR="00B661E7" w:rsidRDefault="00B661E7" w:rsidP="005E480F">
            <w:pPr>
              <w:pStyle w:val="Header"/>
              <w:tabs>
                <w:tab w:val="left" w:pos="720"/>
              </w:tabs>
              <w:rPr>
                <w:rFonts w:ascii="Arial" w:hAnsi="Arial" w:cs="Arial"/>
              </w:rPr>
            </w:pPr>
            <w:r>
              <w:rPr>
                <w:rFonts w:ascii="Arial" w:hAnsi="Arial" w:cs="Arial"/>
              </w:rPr>
              <w:t>Reading, Writing, Learning Clinic</w:t>
            </w:r>
          </w:p>
          <w:p w14:paraId="7A4A0C44" w14:textId="77777777" w:rsidR="00B661E7" w:rsidRDefault="00B661E7" w:rsidP="005E480F">
            <w:pPr>
              <w:pStyle w:val="Header"/>
              <w:tabs>
                <w:tab w:val="left" w:pos="720"/>
              </w:tabs>
              <w:rPr>
                <w:rFonts w:ascii="Arial" w:hAnsi="Arial" w:cs="Arial"/>
              </w:rPr>
            </w:pPr>
            <w:r>
              <w:rPr>
                <w:rFonts w:ascii="Arial" w:hAnsi="Arial" w:cs="Arial"/>
              </w:rPr>
              <w:t>(516) 463-5805</w:t>
            </w:r>
          </w:p>
          <w:p w14:paraId="05C588B7" w14:textId="77777777" w:rsidR="00B661E7" w:rsidRDefault="00B661E7" w:rsidP="005E480F">
            <w:pPr>
              <w:pStyle w:val="Header"/>
              <w:tabs>
                <w:tab w:val="left" w:pos="720"/>
              </w:tabs>
              <w:rPr>
                <w:rFonts w:ascii="Arial" w:hAnsi="Arial" w:cs="Arial"/>
              </w:rPr>
            </w:pPr>
            <w:r>
              <w:rPr>
                <w:rFonts w:ascii="Arial" w:hAnsi="Arial" w:cs="Arial"/>
              </w:rPr>
              <w:t>Psychological Evaluation Research &amp; Counseling Clinic</w:t>
            </w:r>
            <w:r w:rsidR="00507A6D">
              <w:rPr>
                <w:rFonts w:ascii="Arial" w:hAnsi="Arial" w:cs="Arial"/>
              </w:rPr>
              <w:t xml:space="preserve"> </w:t>
            </w:r>
            <w:r>
              <w:rPr>
                <w:rFonts w:ascii="Arial" w:hAnsi="Arial" w:cs="Arial"/>
              </w:rPr>
              <w:t>(516) 463-5660</w:t>
            </w:r>
          </w:p>
          <w:p w14:paraId="6434C4C5" w14:textId="77777777" w:rsidR="00037258" w:rsidRDefault="00037258" w:rsidP="005E480F">
            <w:pPr>
              <w:pStyle w:val="Header"/>
              <w:tabs>
                <w:tab w:val="left" w:pos="720"/>
              </w:tabs>
              <w:rPr>
                <w:rFonts w:ascii="Arial" w:hAnsi="Arial" w:cs="Arial"/>
              </w:rPr>
            </w:pPr>
          </w:p>
          <w:p w14:paraId="061A7946" w14:textId="32FB0D2A" w:rsidR="00B661E7" w:rsidRDefault="00B661E7" w:rsidP="005E480F">
            <w:pPr>
              <w:pStyle w:val="Header"/>
              <w:tabs>
                <w:tab w:val="left" w:pos="720"/>
              </w:tabs>
              <w:rPr>
                <w:rFonts w:ascii="Arial" w:hAnsi="Arial" w:cs="Arial"/>
              </w:rPr>
            </w:pPr>
            <w:r>
              <w:rPr>
                <w:rFonts w:ascii="Arial" w:hAnsi="Arial" w:cs="Arial"/>
              </w:rPr>
              <w:lastRenderedPageBreak/>
              <w:t>Saltzman Speech-Language-Hearing Center</w:t>
            </w:r>
          </w:p>
          <w:p w14:paraId="40AB2D06" w14:textId="77777777" w:rsidR="00B661E7" w:rsidRDefault="00B661E7" w:rsidP="005E480F">
            <w:pPr>
              <w:pStyle w:val="Header"/>
              <w:tabs>
                <w:tab w:val="left" w:pos="720"/>
              </w:tabs>
              <w:rPr>
                <w:rFonts w:ascii="Arial" w:hAnsi="Arial" w:cs="Arial"/>
              </w:rPr>
            </w:pPr>
            <w:r>
              <w:rPr>
                <w:rFonts w:ascii="Arial" w:hAnsi="Arial" w:cs="Arial"/>
              </w:rPr>
              <w:t>(516) 463-5656</w:t>
            </w:r>
          </w:p>
          <w:p w14:paraId="01EB1AAC" w14:textId="77777777" w:rsidR="005E480F" w:rsidRPr="00A0590E" w:rsidRDefault="005E480F" w:rsidP="005E480F">
            <w:pPr>
              <w:pStyle w:val="Header"/>
              <w:tabs>
                <w:tab w:val="left" w:pos="720"/>
              </w:tabs>
              <w:rPr>
                <w:rFonts w:ascii="Arial" w:hAnsi="Arial" w:cs="Arial"/>
              </w:rPr>
            </w:pPr>
          </w:p>
        </w:tc>
      </w:tr>
      <w:tr w:rsidR="00A0590E" w14:paraId="70FF2726" w14:textId="77777777" w:rsidTr="00507A6D">
        <w:tc>
          <w:tcPr>
            <w:tcW w:w="4849" w:type="dxa"/>
          </w:tcPr>
          <w:p w14:paraId="26ABFC66" w14:textId="77777777" w:rsidR="00A0590E" w:rsidRDefault="00B661E7" w:rsidP="00A0590E">
            <w:pPr>
              <w:pStyle w:val="Header"/>
              <w:tabs>
                <w:tab w:val="left" w:pos="720"/>
              </w:tabs>
              <w:rPr>
                <w:rFonts w:ascii="Arial" w:hAnsi="Arial" w:cs="Arial"/>
              </w:rPr>
            </w:pPr>
            <w:r>
              <w:rPr>
                <w:rFonts w:ascii="Arial" w:hAnsi="Arial" w:cs="Arial"/>
              </w:rPr>
              <w:lastRenderedPageBreak/>
              <w:t>North Shore University Hospital/LIJ</w:t>
            </w:r>
          </w:p>
          <w:p w14:paraId="2EFE9C2A" w14:textId="77777777" w:rsidR="00B661E7" w:rsidRDefault="00B661E7" w:rsidP="00A0590E">
            <w:pPr>
              <w:pStyle w:val="Header"/>
              <w:tabs>
                <w:tab w:val="left" w:pos="720"/>
              </w:tabs>
              <w:rPr>
                <w:rFonts w:ascii="Arial" w:hAnsi="Arial" w:cs="Arial"/>
              </w:rPr>
            </w:pPr>
            <w:r>
              <w:rPr>
                <w:rFonts w:ascii="Arial" w:hAnsi="Arial" w:cs="Arial"/>
              </w:rPr>
              <w:t>Cohen Children’s Medical Center of NY</w:t>
            </w:r>
          </w:p>
          <w:p w14:paraId="78B9B931" w14:textId="77777777" w:rsidR="00B661E7" w:rsidRDefault="00B661E7" w:rsidP="00A0590E">
            <w:pPr>
              <w:pStyle w:val="Header"/>
              <w:tabs>
                <w:tab w:val="left" w:pos="720"/>
              </w:tabs>
              <w:rPr>
                <w:rFonts w:ascii="Arial" w:hAnsi="Arial" w:cs="Arial"/>
              </w:rPr>
            </w:pPr>
            <w:r>
              <w:rPr>
                <w:rFonts w:ascii="Arial" w:hAnsi="Arial" w:cs="Arial"/>
              </w:rPr>
              <w:t>Pediatric Neurology and Epilepsy Center</w:t>
            </w:r>
          </w:p>
          <w:p w14:paraId="08028703" w14:textId="77777777" w:rsidR="00B661E7" w:rsidRDefault="00B661E7" w:rsidP="00A0590E">
            <w:pPr>
              <w:pStyle w:val="Header"/>
              <w:tabs>
                <w:tab w:val="left" w:pos="720"/>
              </w:tabs>
              <w:rPr>
                <w:rFonts w:ascii="Arial" w:hAnsi="Arial" w:cs="Arial"/>
              </w:rPr>
            </w:pPr>
            <w:r>
              <w:rPr>
                <w:rFonts w:ascii="Arial" w:hAnsi="Arial" w:cs="Arial"/>
              </w:rPr>
              <w:t xml:space="preserve">410 Lakeville </w:t>
            </w:r>
            <w:r w:rsidR="00F05202">
              <w:rPr>
                <w:rFonts w:ascii="Arial" w:hAnsi="Arial" w:cs="Arial"/>
              </w:rPr>
              <w:t>R</w:t>
            </w:r>
            <w:r>
              <w:rPr>
                <w:rFonts w:ascii="Arial" w:hAnsi="Arial" w:cs="Arial"/>
              </w:rPr>
              <w:t>oad</w:t>
            </w:r>
          </w:p>
          <w:p w14:paraId="64023B74" w14:textId="77777777" w:rsidR="00B661E7" w:rsidRDefault="00B661E7" w:rsidP="00A0590E">
            <w:pPr>
              <w:pStyle w:val="Header"/>
              <w:tabs>
                <w:tab w:val="left" w:pos="720"/>
              </w:tabs>
              <w:rPr>
                <w:rFonts w:ascii="Arial" w:hAnsi="Arial" w:cs="Arial"/>
              </w:rPr>
            </w:pPr>
            <w:r>
              <w:rPr>
                <w:rFonts w:ascii="Arial" w:hAnsi="Arial" w:cs="Arial"/>
              </w:rPr>
              <w:t>New Hyde Park, NY 11042</w:t>
            </w:r>
          </w:p>
          <w:p w14:paraId="44AFC847" w14:textId="77777777" w:rsidR="00B661E7" w:rsidRDefault="00B661E7" w:rsidP="00A0590E">
            <w:pPr>
              <w:pStyle w:val="Header"/>
              <w:tabs>
                <w:tab w:val="left" w:pos="720"/>
              </w:tabs>
              <w:rPr>
                <w:rFonts w:ascii="Arial" w:hAnsi="Arial" w:cs="Arial"/>
              </w:rPr>
            </w:pPr>
            <w:r>
              <w:rPr>
                <w:rFonts w:ascii="Arial" w:hAnsi="Arial" w:cs="Arial"/>
              </w:rPr>
              <w:t>(516) 465-5255</w:t>
            </w:r>
          </w:p>
          <w:p w14:paraId="26A31E4A" w14:textId="77777777" w:rsidR="00A0590E" w:rsidRPr="00104FE7" w:rsidRDefault="00A0590E" w:rsidP="00A0590E">
            <w:pPr>
              <w:pStyle w:val="Header"/>
              <w:tabs>
                <w:tab w:val="left" w:pos="720"/>
              </w:tabs>
              <w:rPr>
                <w:rFonts w:ascii="Arial" w:hAnsi="Arial" w:cs="Arial"/>
              </w:rPr>
            </w:pPr>
          </w:p>
        </w:tc>
        <w:tc>
          <w:tcPr>
            <w:tcW w:w="5472" w:type="dxa"/>
          </w:tcPr>
          <w:p w14:paraId="5ACDD632" w14:textId="77777777" w:rsidR="00A0590E" w:rsidRPr="00F05202" w:rsidRDefault="00F05202" w:rsidP="00A0590E">
            <w:pPr>
              <w:pStyle w:val="Header"/>
              <w:tabs>
                <w:tab w:val="left" w:pos="720"/>
              </w:tabs>
              <w:rPr>
                <w:rFonts w:ascii="Arial" w:hAnsi="Arial" w:cs="Arial"/>
              </w:rPr>
            </w:pPr>
            <w:r w:rsidRPr="00F05202">
              <w:rPr>
                <w:rFonts w:ascii="Arial" w:hAnsi="Arial" w:cs="Arial"/>
              </w:rPr>
              <w:t>Metro Therapy</w:t>
            </w:r>
          </w:p>
          <w:p w14:paraId="259F29C9" w14:textId="77777777" w:rsidR="00F05202" w:rsidRDefault="00F05202" w:rsidP="00F05202">
            <w:pPr>
              <w:pStyle w:val="Header"/>
              <w:tabs>
                <w:tab w:val="left" w:pos="720"/>
              </w:tabs>
              <w:rPr>
                <w:rFonts w:ascii="Arial" w:hAnsi="Arial" w:cs="Arial"/>
              </w:rPr>
            </w:pPr>
            <w:r w:rsidRPr="00F05202">
              <w:rPr>
                <w:rFonts w:ascii="Arial" w:hAnsi="Arial" w:cs="Arial"/>
              </w:rPr>
              <w:t>1363-8 Veterans Memorial Hwy.</w:t>
            </w:r>
          </w:p>
          <w:p w14:paraId="6612D3E4" w14:textId="77777777" w:rsidR="00F05202" w:rsidRDefault="00F05202" w:rsidP="00F05202">
            <w:pPr>
              <w:pStyle w:val="Header"/>
              <w:tabs>
                <w:tab w:val="left" w:pos="720"/>
              </w:tabs>
              <w:rPr>
                <w:rFonts w:ascii="Arial" w:hAnsi="Arial" w:cs="Arial"/>
              </w:rPr>
            </w:pPr>
            <w:r>
              <w:rPr>
                <w:rFonts w:ascii="Arial" w:hAnsi="Arial" w:cs="Arial"/>
              </w:rPr>
              <w:t>Hauppauge, NY  11788</w:t>
            </w:r>
          </w:p>
          <w:p w14:paraId="7B57C3CA" w14:textId="77777777" w:rsidR="00F05202" w:rsidRDefault="00F05202" w:rsidP="00F05202">
            <w:pPr>
              <w:pStyle w:val="Header"/>
              <w:tabs>
                <w:tab w:val="left" w:pos="720"/>
              </w:tabs>
              <w:rPr>
                <w:rFonts w:ascii="Arial" w:hAnsi="Arial" w:cs="Arial"/>
                <w:b/>
                <w:u w:val="single"/>
              </w:rPr>
            </w:pPr>
            <w:r>
              <w:rPr>
                <w:rFonts w:ascii="Arial" w:hAnsi="Arial" w:cs="Arial"/>
              </w:rPr>
              <w:t>(631) 366-3876</w:t>
            </w:r>
          </w:p>
        </w:tc>
      </w:tr>
      <w:tr w:rsidR="00A0590E" w14:paraId="249A2DCD" w14:textId="77777777" w:rsidTr="00507A6D">
        <w:tc>
          <w:tcPr>
            <w:tcW w:w="4849" w:type="dxa"/>
          </w:tcPr>
          <w:p w14:paraId="078DC5EF" w14:textId="77777777" w:rsidR="00A0590E" w:rsidRDefault="00F05202" w:rsidP="00A0590E">
            <w:pPr>
              <w:pStyle w:val="Header"/>
              <w:tabs>
                <w:tab w:val="left" w:pos="720"/>
              </w:tabs>
              <w:rPr>
                <w:rFonts w:ascii="Arial" w:hAnsi="Arial" w:cs="Arial"/>
              </w:rPr>
            </w:pPr>
            <w:r w:rsidRPr="00F05202">
              <w:rPr>
                <w:rFonts w:ascii="Arial" w:hAnsi="Arial" w:cs="Arial"/>
              </w:rPr>
              <w:t>All About Kids</w:t>
            </w:r>
          </w:p>
          <w:p w14:paraId="64EF0F4E" w14:textId="77777777" w:rsidR="00F05202" w:rsidRDefault="00F05202" w:rsidP="00A0590E">
            <w:pPr>
              <w:pStyle w:val="Header"/>
              <w:tabs>
                <w:tab w:val="left" w:pos="720"/>
              </w:tabs>
              <w:rPr>
                <w:rFonts w:ascii="Arial" w:hAnsi="Arial" w:cs="Arial"/>
              </w:rPr>
            </w:pPr>
            <w:r>
              <w:rPr>
                <w:rFonts w:ascii="Arial" w:hAnsi="Arial" w:cs="Arial"/>
              </w:rPr>
              <w:t>255 Executive Drive, LL 1080</w:t>
            </w:r>
          </w:p>
          <w:p w14:paraId="422B06FE" w14:textId="77777777" w:rsidR="00F05202" w:rsidRDefault="00F05202" w:rsidP="00A0590E">
            <w:pPr>
              <w:pStyle w:val="Header"/>
              <w:tabs>
                <w:tab w:val="left" w:pos="720"/>
              </w:tabs>
              <w:rPr>
                <w:rFonts w:ascii="Arial" w:hAnsi="Arial" w:cs="Arial"/>
              </w:rPr>
            </w:pPr>
            <w:r>
              <w:rPr>
                <w:rFonts w:ascii="Arial" w:hAnsi="Arial" w:cs="Arial"/>
              </w:rPr>
              <w:t>Plainview, NY  11803</w:t>
            </w:r>
          </w:p>
          <w:p w14:paraId="07B80815" w14:textId="77777777" w:rsidR="00F05202" w:rsidRPr="00F05202" w:rsidRDefault="00F05202" w:rsidP="00A0590E">
            <w:pPr>
              <w:pStyle w:val="Header"/>
              <w:tabs>
                <w:tab w:val="left" w:pos="720"/>
              </w:tabs>
              <w:rPr>
                <w:rFonts w:ascii="Arial" w:hAnsi="Arial" w:cs="Arial"/>
              </w:rPr>
            </w:pPr>
            <w:r>
              <w:rPr>
                <w:rFonts w:ascii="Arial" w:hAnsi="Arial" w:cs="Arial"/>
              </w:rPr>
              <w:t>(516) 576-2040</w:t>
            </w:r>
          </w:p>
          <w:p w14:paraId="3A1ABDE2" w14:textId="77777777" w:rsidR="00F05202" w:rsidRDefault="00F05202" w:rsidP="00A0590E">
            <w:pPr>
              <w:pStyle w:val="Header"/>
              <w:tabs>
                <w:tab w:val="left" w:pos="720"/>
              </w:tabs>
              <w:rPr>
                <w:rFonts w:ascii="Arial" w:hAnsi="Arial" w:cs="Arial"/>
                <w:b/>
                <w:u w:val="single"/>
              </w:rPr>
            </w:pPr>
          </w:p>
        </w:tc>
        <w:tc>
          <w:tcPr>
            <w:tcW w:w="5472" w:type="dxa"/>
          </w:tcPr>
          <w:p w14:paraId="2EF3600B" w14:textId="77777777" w:rsidR="00A0590E" w:rsidRPr="004C712D" w:rsidRDefault="004C712D" w:rsidP="00A0590E">
            <w:pPr>
              <w:pStyle w:val="Header"/>
              <w:tabs>
                <w:tab w:val="left" w:pos="720"/>
              </w:tabs>
              <w:rPr>
                <w:rFonts w:ascii="Arial" w:hAnsi="Arial" w:cs="Arial"/>
                <w:bCs/>
              </w:rPr>
            </w:pPr>
            <w:r w:rsidRPr="004C712D">
              <w:rPr>
                <w:rFonts w:ascii="Arial" w:hAnsi="Arial" w:cs="Arial"/>
                <w:bCs/>
              </w:rPr>
              <w:t>The Cody Center for Autism and Developmental Disabilities</w:t>
            </w:r>
          </w:p>
          <w:p w14:paraId="49B850C6" w14:textId="77777777" w:rsidR="004C712D" w:rsidRPr="00572A1E" w:rsidRDefault="004C712D" w:rsidP="00A0590E">
            <w:pPr>
              <w:pStyle w:val="Header"/>
              <w:tabs>
                <w:tab w:val="left" w:pos="720"/>
              </w:tabs>
              <w:rPr>
                <w:rFonts w:ascii="Arial" w:hAnsi="Arial" w:cs="Arial"/>
                <w:bCs/>
              </w:rPr>
            </w:pPr>
            <w:r w:rsidRPr="00572A1E">
              <w:rPr>
                <w:rFonts w:ascii="Arial" w:hAnsi="Arial" w:cs="Arial"/>
                <w:bCs/>
              </w:rPr>
              <w:t>Stony Brook Medical Center</w:t>
            </w:r>
          </w:p>
          <w:p w14:paraId="3EFFA069" w14:textId="77777777" w:rsidR="004C712D" w:rsidRPr="00572A1E" w:rsidRDefault="004C712D" w:rsidP="00A0590E">
            <w:pPr>
              <w:pStyle w:val="Header"/>
              <w:tabs>
                <w:tab w:val="left" w:pos="720"/>
              </w:tabs>
              <w:rPr>
                <w:rFonts w:ascii="Arial" w:hAnsi="Arial" w:cs="Arial"/>
                <w:bCs/>
              </w:rPr>
            </w:pPr>
            <w:r w:rsidRPr="00572A1E">
              <w:rPr>
                <w:rFonts w:ascii="Arial" w:hAnsi="Arial" w:cs="Arial"/>
                <w:bCs/>
              </w:rPr>
              <w:t>37 Research Way</w:t>
            </w:r>
          </w:p>
          <w:p w14:paraId="6FB9A5DF" w14:textId="77777777" w:rsidR="004C712D" w:rsidRDefault="004C712D" w:rsidP="00A0590E">
            <w:pPr>
              <w:pStyle w:val="Header"/>
              <w:tabs>
                <w:tab w:val="left" w:pos="720"/>
              </w:tabs>
              <w:rPr>
                <w:rFonts w:ascii="Arial" w:hAnsi="Arial" w:cs="Arial"/>
                <w:bCs/>
              </w:rPr>
            </w:pPr>
            <w:r w:rsidRPr="00572A1E">
              <w:rPr>
                <w:rFonts w:ascii="Arial" w:hAnsi="Arial" w:cs="Arial"/>
                <w:bCs/>
              </w:rPr>
              <w:t>East Setauket, NY 11733</w:t>
            </w:r>
          </w:p>
          <w:p w14:paraId="401D5206" w14:textId="77777777" w:rsidR="00572A1E" w:rsidRDefault="00572A1E" w:rsidP="00A0590E">
            <w:pPr>
              <w:pStyle w:val="Header"/>
              <w:tabs>
                <w:tab w:val="left" w:pos="720"/>
              </w:tabs>
              <w:rPr>
                <w:rFonts w:ascii="Arial" w:hAnsi="Arial" w:cs="Arial"/>
                <w:bCs/>
              </w:rPr>
            </w:pPr>
            <w:r>
              <w:rPr>
                <w:rFonts w:ascii="Arial" w:hAnsi="Arial" w:cs="Arial"/>
                <w:bCs/>
              </w:rPr>
              <w:t>(631) 632-3070</w:t>
            </w:r>
          </w:p>
          <w:p w14:paraId="3FE08D51" w14:textId="77777777" w:rsidR="00572A1E" w:rsidRDefault="00572A1E" w:rsidP="00572A1E">
            <w:pPr>
              <w:pStyle w:val="Header"/>
              <w:tabs>
                <w:tab w:val="left" w:pos="720"/>
              </w:tabs>
              <w:rPr>
                <w:rFonts w:ascii="Arial" w:hAnsi="Arial" w:cs="Arial"/>
                <w:b/>
                <w:u w:val="single"/>
              </w:rPr>
            </w:pPr>
            <w:r>
              <w:rPr>
                <w:rFonts w:ascii="Arial" w:hAnsi="Arial" w:cs="Arial"/>
                <w:bCs/>
              </w:rPr>
              <w:t>(631) 444-4660</w:t>
            </w:r>
          </w:p>
        </w:tc>
      </w:tr>
    </w:tbl>
    <w:p w14:paraId="49DBCEFD" w14:textId="77777777" w:rsidR="004C712D" w:rsidRDefault="004C712D" w:rsidP="000464EB">
      <w:pPr>
        <w:pStyle w:val="Header"/>
        <w:tabs>
          <w:tab w:val="left" w:pos="720"/>
        </w:tabs>
        <w:jc w:val="center"/>
        <w:outlineLvl w:val="0"/>
        <w:rPr>
          <w:rFonts w:ascii="Arial" w:hAnsi="Arial" w:cs="Arial"/>
          <w:b/>
          <w:bCs/>
          <w:u w:val="single"/>
        </w:rPr>
      </w:pPr>
      <w:bookmarkStart w:id="138" w:name="_Toc335031526"/>
    </w:p>
    <w:p w14:paraId="10A09E9F" w14:textId="77777777" w:rsidR="004C712D" w:rsidRDefault="004C712D" w:rsidP="000464EB">
      <w:pPr>
        <w:pStyle w:val="Header"/>
        <w:tabs>
          <w:tab w:val="left" w:pos="720"/>
        </w:tabs>
        <w:jc w:val="center"/>
        <w:outlineLvl w:val="0"/>
        <w:rPr>
          <w:rFonts w:ascii="Arial" w:hAnsi="Arial" w:cs="Arial"/>
          <w:b/>
          <w:bCs/>
          <w:u w:val="single"/>
        </w:rPr>
      </w:pPr>
    </w:p>
    <w:p w14:paraId="7CF20403" w14:textId="77777777" w:rsidR="00156708" w:rsidRDefault="00156708" w:rsidP="000464EB">
      <w:pPr>
        <w:pStyle w:val="Header"/>
        <w:tabs>
          <w:tab w:val="left" w:pos="720"/>
        </w:tabs>
        <w:jc w:val="center"/>
        <w:outlineLvl w:val="0"/>
        <w:rPr>
          <w:rFonts w:ascii="Arial" w:hAnsi="Arial" w:cs="Arial"/>
          <w:b/>
          <w:bCs/>
          <w:u w:val="single"/>
        </w:rPr>
      </w:pPr>
      <w:r>
        <w:rPr>
          <w:rFonts w:ascii="Arial" w:hAnsi="Arial" w:cs="Arial"/>
          <w:b/>
          <w:bCs/>
          <w:u w:val="single"/>
        </w:rPr>
        <w:t>SURROGATE PARENTS</w:t>
      </w:r>
      <w:bookmarkEnd w:id="138"/>
    </w:p>
    <w:p w14:paraId="6B90E784" w14:textId="77777777" w:rsidR="00156708" w:rsidRDefault="00156708" w:rsidP="00156708">
      <w:pPr>
        <w:pStyle w:val="Header"/>
        <w:tabs>
          <w:tab w:val="left" w:pos="720"/>
        </w:tabs>
        <w:rPr>
          <w:rFonts w:ascii="Arial" w:hAnsi="Arial" w:cs="Arial"/>
        </w:rPr>
      </w:pPr>
    </w:p>
    <w:p w14:paraId="310E99AE" w14:textId="77777777" w:rsidR="00036D97" w:rsidRDefault="00036D97" w:rsidP="00156708">
      <w:pPr>
        <w:pStyle w:val="Header"/>
        <w:tabs>
          <w:tab w:val="left" w:pos="720"/>
        </w:tabs>
        <w:rPr>
          <w:rFonts w:ascii="Arial" w:hAnsi="Arial" w:cs="Arial"/>
        </w:rPr>
      </w:pPr>
    </w:p>
    <w:p w14:paraId="182A8340" w14:textId="77777777" w:rsidR="00156708" w:rsidRDefault="00156708" w:rsidP="00156708">
      <w:pPr>
        <w:pStyle w:val="Header"/>
        <w:tabs>
          <w:tab w:val="left" w:pos="720"/>
        </w:tabs>
        <w:jc w:val="both"/>
        <w:rPr>
          <w:rFonts w:ascii="Arial" w:hAnsi="Arial" w:cs="Arial"/>
        </w:rPr>
      </w:pPr>
      <w:r>
        <w:rPr>
          <w:rFonts w:ascii="Arial" w:hAnsi="Arial" w:cs="Arial"/>
          <w:b/>
          <w:bCs/>
          <w:i/>
          <w:iCs/>
        </w:rPr>
        <w:t>Surrogate Parent</w:t>
      </w:r>
      <w:r>
        <w:rPr>
          <w:rFonts w:ascii="Arial" w:hAnsi="Arial" w:cs="Arial"/>
        </w:rPr>
        <w:t xml:space="preserve"> means a person appointed to act in place of parents or guardians when a student’s parents or guardians are not known, or when after reasonable efforts, the Board of Education cannot discover the whereabouts of a parent, the student is an unaccompanied homeless youth, the student is </w:t>
      </w:r>
      <w:proofErr w:type="gramStart"/>
      <w:r>
        <w:rPr>
          <w:rFonts w:ascii="Arial" w:hAnsi="Arial" w:cs="Arial"/>
        </w:rPr>
        <w:t>a  ward</w:t>
      </w:r>
      <w:proofErr w:type="gramEnd"/>
      <w:r>
        <w:rPr>
          <w:rFonts w:ascii="Arial" w:hAnsi="Arial" w:cs="Arial"/>
        </w:rPr>
        <w:t xml:space="preserve"> of the State, or the rights of the parent to make educational decisions have been subrogated by a judge in accordance with State law.  The Board of Education shall select a surrogate parent from a list of individuals who are eligible and willing to serve as surrogate parents.  The list is approved at the annual reorganization meeting of the Board.</w:t>
      </w:r>
    </w:p>
    <w:p w14:paraId="31F9FC54" w14:textId="77777777" w:rsidR="0082539E" w:rsidRDefault="0082539E" w:rsidP="00156708">
      <w:pPr>
        <w:pStyle w:val="Header"/>
        <w:tabs>
          <w:tab w:val="left" w:pos="720"/>
        </w:tabs>
        <w:jc w:val="both"/>
        <w:rPr>
          <w:rFonts w:ascii="Arial" w:hAnsi="Arial" w:cs="Arial"/>
        </w:rPr>
      </w:pPr>
    </w:p>
    <w:p w14:paraId="5E51E054" w14:textId="77777777" w:rsidR="00156708" w:rsidRDefault="00231D57" w:rsidP="00156708">
      <w:pPr>
        <w:pStyle w:val="Header"/>
        <w:tabs>
          <w:tab w:val="left" w:pos="720"/>
        </w:tabs>
        <w:jc w:val="both"/>
        <w:rPr>
          <w:rFonts w:ascii="Arial" w:hAnsi="Arial" w:cs="Arial"/>
          <w:b/>
        </w:rPr>
      </w:pPr>
      <w:r>
        <w:rPr>
          <w:rFonts w:ascii="Arial" w:hAnsi="Arial" w:cs="Arial"/>
          <w:b/>
          <w:u w:val="single"/>
        </w:rPr>
        <w:t>QUALIFICATIONS</w:t>
      </w:r>
      <w:r w:rsidR="00156708">
        <w:rPr>
          <w:rFonts w:ascii="Arial" w:hAnsi="Arial" w:cs="Arial"/>
          <w:b/>
        </w:rPr>
        <w:t>:</w:t>
      </w:r>
    </w:p>
    <w:p w14:paraId="0617F11A" w14:textId="77777777" w:rsidR="00156708" w:rsidRDefault="00156708" w:rsidP="00156708">
      <w:pPr>
        <w:pStyle w:val="Header"/>
        <w:tabs>
          <w:tab w:val="left" w:pos="720"/>
        </w:tabs>
        <w:jc w:val="both"/>
        <w:rPr>
          <w:rFonts w:ascii="Arial" w:hAnsi="Arial" w:cs="Arial"/>
        </w:rPr>
      </w:pPr>
    </w:p>
    <w:p w14:paraId="5F892C37" w14:textId="77777777" w:rsidR="00156708" w:rsidRDefault="00156708" w:rsidP="00156708">
      <w:pPr>
        <w:pStyle w:val="Header"/>
        <w:tabs>
          <w:tab w:val="left" w:pos="720"/>
        </w:tabs>
        <w:jc w:val="both"/>
        <w:rPr>
          <w:rFonts w:ascii="Arial" w:hAnsi="Arial" w:cs="Arial"/>
        </w:rPr>
      </w:pPr>
      <w:r>
        <w:rPr>
          <w:rFonts w:ascii="Arial" w:hAnsi="Arial" w:cs="Arial"/>
        </w:rPr>
        <w:t>Persons selected as surrogate parents cannot be officers, employees or agents of the school district or State Education Department or other agency involved in the education or care of the student.  To the extent possible, an effort is made to appoint surrogate parents who:</w:t>
      </w:r>
    </w:p>
    <w:p w14:paraId="2C72158B" w14:textId="77777777" w:rsidR="00156708" w:rsidRDefault="00156708" w:rsidP="00156708">
      <w:pPr>
        <w:pStyle w:val="Header"/>
        <w:tabs>
          <w:tab w:val="left" w:pos="720"/>
        </w:tabs>
        <w:jc w:val="both"/>
        <w:rPr>
          <w:rFonts w:ascii="Arial" w:hAnsi="Arial" w:cs="Arial"/>
        </w:rPr>
      </w:pPr>
    </w:p>
    <w:p w14:paraId="2FB14DFD" w14:textId="77777777" w:rsidR="00156708" w:rsidRDefault="00156708" w:rsidP="00141C2B">
      <w:pPr>
        <w:pStyle w:val="Header"/>
        <w:numPr>
          <w:ilvl w:val="0"/>
          <w:numId w:val="56"/>
        </w:numPr>
        <w:jc w:val="both"/>
        <w:rPr>
          <w:rFonts w:ascii="Arial" w:hAnsi="Arial" w:cs="Arial"/>
        </w:rPr>
      </w:pPr>
      <w:r>
        <w:rPr>
          <w:rFonts w:ascii="Arial" w:hAnsi="Arial" w:cs="Arial"/>
        </w:rPr>
        <w:t xml:space="preserve">have no other interest which could conflict with their primary allegiance to the student they would </w:t>
      </w:r>
      <w:proofErr w:type="gramStart"/>
      <w:r>
        <w:rPr>
          <w:rFonts w:ascii="Arial" w:hAnsi="Arial" w:cs="Arial"/>
        </w:rPr>
        <w:t>represent;</w:t>
      </w:r>
      <w:proofErr w:type="gramEnd"/>
    </w:p>
    <w:p w14:paraId="4009AA3E" w14:textId="77777777" w:rsidR="00156708" w:rsidRDefault="00156708" w:rsidP="00156708">
      <w:pPr>
        <w:pStyle w:val="Header"/>
        <w:tabs>
          <w:tab w:val="left" w:pos="720"/>
        </w:tabs>
        <w:ind w:left="1980"/>
        <w:jc w:val="both"/>
        <w:rPr>
          <w:rFonts w:ascii="Arial" w:hAnsi="Arial" w:cs="Arial"/>
        </w:rPr>
      </w:pPr>
    </w:p>
    <w:p w14:paraId="4DD4E35D" w14:textId="77777777" w:rsidR="00156708" w:rsidRDefault="00156708" w:rsidP="00141C2B">
      <w:pPr>
        <w:pStyle w:val="Header"/>
        <w:numPr>
          <w:ilvl w:val="0"/>
          <w:numId w:val="56"/>
        </w:numPr>
        <w:jc w:val="both"/>
        <w:rPr>
          <w:rFonts w:ascii="Arial" w:hAnsi="Arial" w:cs="Arial"/>
        </w:rPr>
      </w:pPr>
      <w:r>
        <w:rPr>
          <w:rFonts w:ascii="Arial" w:hAnsi="Arial" w:cs="Arial"/>
        </w:rPr>
        <w:t xml:space="preserve">are committed to acquaint themselves personally and thoroughly with the student and the student’s educational </w:t>
      </w:r>
      <w:proofErr w:type="gramStart"/>
      <w:r>
        <w:rPr>
          <w:rFonts w:ascii="Arial" w:hAnsi="Arial" w:cs="Arial"/>
        </w:rPr>
        <w:t>needs;</w:t>
      </w:r>
      <w:proofErr w:type="gramEnd"/>
    </w:p>
    <w:p w14:paraId="7B2354A0" w14:textId="77777777" w:rsidR="00156708" w:rsidRDefault="00156708" w:rsidP="00156708">
      <w:pPr>
        <w:pStyle w:val="Header"/>
        <w:tabs>
          <w:tab w:val="left" w:pos="720"/>
        </w:tabs>
        <w:jc w:val="both"/>
        <w:rPr>
          <w:rFonts w:ascii="Arial" w:hAnsi="Arial" w:cs="Arial"/>
        </w:rPr>
      </w:pPr>
    </w:p>
    <w:p w14:paraId="15728945" w14:textId="77777777" w:rsidR="00156708" w:rsidRPr="00C268DB" w:rsidRDefault="00156708" w:rsidP="00141C2B">
      <w:pPr>
        <w:pStyle w:val="Header"/>
        <w:numPr>
          <w:ilvl w:val="0"/>
          <w:numId w:val="56"/>
        </w:numPr>
        <w:jc w:val="both"/>
        <w:rPr>
          <w:rFonts w:ascii="Arial" w:hAnsi="Arial" w:cs="Arial"/>
        </w:rPr>
      </w:pPr>
      <w:r>
        <w:rPr>
          <w:rFonts w:ascii="Arial" w:hAnsi="Arial" w:cs="Arial"/>
        </w:rPr>
        <w:t xml:space="preserve">are generally familiar with the educational options available to children </w:t>
      </w:r>
      <w:proofErr w:type="gramStart"/>
      <w:r>
        <w:rPr>
          <w:rFonts w:ascii="Arial" w:hAnsi="Arial" w:cs="Arial"/>
        </w:rPr>
        <w:t xml:space="preserve">with  </w:t>
      </w:r>
      <w:r w:rsidRPr="00C268DB">
        <w:rPr>
          <w:rFonts w:ascii="Arial" w:hAnsi="Arial" w:cs="Arial"/>
        </w:rPr>
        <w:t>disabilities</w:t>
      </w:r>
      <w:proofErr w:type="gramEnd"/>
      <w:r w:rsidRPr="00C268DB">
        <w:rPr>
          <w:rFonts w:ascii="Arial" w:hAnsi="Arial" w:cs="Arial"/>
        </w:rPr>
        <w:t xml:space="preserve">.     </w:t>
      </w:r>
    </w:p>
    <w:p w14:paraId="6608DB61" w14:textId="77777777" w:rsidR="00C67241" w:rsidRDefault="00C67241" w:rsidP="00C268DB">
      <w:pPr>
        <w:pStyle w:val="Header"/>
        <w:tabs>
          <w:tab w:val="left" w:pos="720"/>
        </w:tabs>
        <w:ind w:left="720"/>
        <w:jc w:val="both"/>
        <w:rPr>
          <w:rFonts w:ascii="Arial" w:hAnsi="Arial" w:cs="Arial"/>
        </w:rPr>
      </w:pPr>
    </w:p>
    <w:p w14:paraId="7CD504BB" w14:textId="77777777" w:rsidR="00F05202" w:rsidRDefault="00F05202" w:rsidP="00C268DB">
      <w:pPr>
        <w:pStyle w:val="Header"/>
        <w:tabs>
          <w:tab w:val="left" w:pos="720"/>
        </w:tabs>
        <w:ind w:left="720"/>
        <w:jc w:val="both"/>
        <w:rPr>
          <w:rFonts w:ascii="Arial" w:hAnsi="Arial" w:cs="Arial"/>
        </w:rPr>
      </w:pPr>
    </w:p>
    <w:p w14:paraId="13237ABD" w14:textId="77777777" w:rsidR="00835CBB" w:rsidRDefault="00835CBB" w:rsidP="00C268DB">
      <w:pPr>
        <w:pStyle w:val="Header"/>
        <w:tabs>
          <w:tab w:val="left" w:pos="720"/>
        </w:tabs>
        <w:ind w:left="720"/>
        <w:jc w:val="both"/>
        <w:rPr>
          <w:rFonts w:ascii="Arial" w:hAnsi="Arial" w:cs="Arial"/>
        </w:rPr>
      </w:pPr>
    </w:p>
    <w:p w14:paraId="5328616D" w14:textId="77777777" w:rsidR="00835CBB" w:rsidRDefault="00835CBB" w:rsidP="00C268DB">
      <w:pPr>
        <w:pStyle w:val="Header"/>
        <w:tabs>
          <w:tab w:val="left" w:pos="720"/>
        </w:tabs>
        <w:ind w:left="720"/>
        <w:jc w:val="both"/>
        <w:rPr>
          <w:rFonts w:ascii="Arial" w:hAnsi="Arial" w:cs="Arial"/>
        </w:rPr>
      </w:pPr>
    </w:p>
    <w:p w14:paraId="4F2E785A" w14:textId="77777777" w:rsidR="00156708" w:rsidRDefault="00231D57" w:rsidP="00156708">
      <w:pPr>
        <w:pStyle w:val="Header"/>
        <w:tabs>
          <w:tab w:val="left" w:pos="720"/>
        </w:tabs>
        <w:jc w:val="both"/>
        <w:rPr>
          <w:rFonts w:ascii="Arial" w:hAnsi="Arial" w:cs="Arial"/>
          <w:b/>
        </w:rPr>
      </w:pPr>
      <w:r>
        <w:rPr>
          <w:rFonts w:ascii="Arial" w:hAnsi="Arial" w:cs="Arial"/>
          <w:b/>
          <w:u w:val="single"/>
        </w:rPr>
        <w:t>PROCEDURES FOR ASSIGNING SURROGATES</w:t>
      </w:r>
      <w:r w:rsidR="00156708">
        <w:rPr>
          <w:rFonts w:ascii="Arial" w:hAnsi="Arial" w:cs="Arial"/>
          <w:b/>
        </w:rPr>
        <w:t>:</w:t>
      </w:r>
    </w:p>
    <w:p w14:paraId="44CBE1CC" w14:textId="77777777" w:rsidR="00156708" w:rsidRDefault="00156708" w:rsidP="00156708">
      <w:pPr>
        <w:pStyle w:val="Header"/>
        <w:tabs>
          <w:tab w:val="left" w:pos="720"/>
        </w:tabs>
        <w:jc w:val="both"/>
        <w:rPr>
          <w:rFonts w:ascii="Arial" w:hAnsi="Arial" w:cs="Arial"/>
        </w:rPr>
      </w:pPr>
    </w:p>
    <w:p w14:paraId="5CA2256D" w14:textId="77777777" w:rsidR="00156708" w:rsidRDefault="00156708" w:rsidP="00156708">
      <w:pPr>
        <w:pStyle w:val="Header"/>
        <w:tabs>
          <w:tab w:val="left" w:pos="720"/>
        </w:tabs>
        <w:jc w:val="both"/>
        <w:rPr>
          <w:rFonts w:ascii="Arial" w:hAnsi="Arial" w:cs="Arial"/>
        </w:rPr>
      </w:pPr>
      <w:r>
        <w:rPr>
          <w:rFonts w:ascii="Arial" w:hAnsi="Arial" w:cs="Arial"/>
        </w:rPr>
        <w:t>Assignment of a surrogate parent to a particular student shall be made in accordance with the following procedures:</w:t>
      </w:r>
    </w:p>
    <w:p w14:paraId="5382AA07" w14:textId="77777777" w:rsidR="00156708" w:rsidRDefault="00156708" w:rsidP="00156708">
      <w:pPr>
        <w:pStyle w:val="Header"/>
        <w:tabs>
          <w:tab w:val="left" w:pos="720"/>
        </w:tabs>
        <w:jc w:val="both"/>
        <w:rPr>
          <w:rFonts w:ascii="Arial" w:hAnsi="Arial" w:cs="Arial"/>
        </w:rPr>
      </w:pPr>
    </w:p>
    <w:p w14:paraId="56C1A9CE" w14:textId="77777777" w:rsidR="00C268DB" w:rsidRDefault="00156708" w:rsidP="00141C2B">
      <w:pPr>
        <w:pStyle w:val="Header"/>
        <w:numPr>
          <w:ilvl w:val="0"/>
          <w:numId w:val="56"/>
        </w:numPr>
        <w:jc w:val="both"/>
        <w:rPr>
          <w:rFonts w:ascii="Arial" w:hAnsi="Arial" w:cs="Arial"/>
        </w:rPr>
      </w:pPr>
      <w:r>
        <w:rPr>
          <w:rFonts w:ascii="Arial" w:hAnsi="Arial" w:cs="Arial"/>
        </w:rPr>
        <w:t>Any person whose work involves education or treatment of students, who knows of a student who may need special education services, and who knows that the parents or guardians are not known or are unavailable, or that the student is a ward of the State, may file a request for assignment of a surrogate parent, with the Committe</w:t>
      </w:r>
      <w:r w:rsidR="00FE42E4">
        <w:rPr>
          <w:rFonts w:ascii="Arial" w:hAnsi="Arial" w:cs="Arial"/>
        </w:rPr>
        <w:t>e on Special Education.</w:t>
      </w:r>
    </w:p>
    <w:p w14:paraId="5E9C26D1" w14:textId="77777777" w:rsidR="00156708" w:rsidRPr="00C268DB" w:rsidRDefault="00156708" w:rsidP="00C268DB">
      <w:pPr>
        <w:pStyle w:val="Header"/>
        <w:jc w:val="both"/>
        <w:rPr>
          <w:rFonts w:ascii="Arial" w:hAnsi="Arial" w:cs="Arial"/>
        </w:rPr>
      </w:pPr>
    </w:p>
    <w:p w14:paraId="2789F7BE" w14:textId="77777777" w:rsidR="00156708" w:rsidRPr="00C268DB" w:rsidRDefault="00156708" w:rsidP="00141C2B">
      <w:pPr>
        <w:pStyle w:val="Header"/>
        <w:numPr>
          <w:ilvl w:val="0"/>
          <w:numId w:val="56"/>
        </w:numPr>
        <w:jc w:val="both"/>
        <w:rPr>
          <w:rFonts w:ascii="Arial" w:hAnsi="Arial" w:cs="Arial"/>
        </w:rPr>
      </w:pPr>
      <w:r w:rsidRPr="00C268DB">
        <w:rPr>
          <w:rFonts w:ascii="Arial" w:hAnsi="Arial" w:cs="Arial"/>
        </w:rPr>
        <w:t xml:space="preserve">The Committee on Special Education shall send notice of the possible need for a surrogate parent to the adult in charge of the student’s place of residence and to the parents or guardians at their last known </w:t>
      </w:r>
      <w:proofErr w:type="gramStart"/>
      <w:r w:rsidRPr="00C268DB">
        <w:rPr>
          <w:rFonts w:ascii="Arial" w:hAnsi="Arial" w:cs="Arial"/>
        </w:rPr>
        <w:t>address;</w:t>
      </w:r>
      <w:proofErr w:type="gramEnd"/>
    </w:p>
    <w:p w14:paraId="72F2095D" w14:textId="77777777" w:rsidR="0082539E" w:rsidRDefault="0082539E" w:rsidP="0082539E">
      <w:pPr>
        <w:pStyle w:val="Header"/>
        <w:jc w:val="both"/>
        <w:rPr>
          <w:rFonts w:ascii="Arial" w:hAnsi="Arial" w:cs="Arial"/>
        </w:rPr>
      </w:pPr>
    </w:p>
    <w:p w14:paraId="4A5E30B7" w14:textId="77777777" w:rsidR="0088495B" w:rsidRDefault="00156708" w:rsidP="00141C2B">
      <w:pPr>
        <w:pStyle w:val="Header"/>
        <w:numPr>
          <w:ilvl w:val="0"/>
          <w:numId w:val="56"/>
        </w:numPr>
        <w:jc w:val="both"/>
        <w:rPr>
          <w:rFonts w:ascii="Arial" w:hAnsi="Arial" w:cs="Arial"/>
        </w:rPr>
      </w:pPr>
      <w:r>
        <w:rPr>
          <w:rFonts w:ascii="Arial" w:hAnsi="Arial" w:cs="Arial"/>
        </w:rPr>
        <w:t xml:space="preserve">The Committee on Special Education shall determine whether the parents or guardians are unknown or unavailable, or whether the student is a ward of the State. Where the student is known to the district to be a ward of the State, reasonable efforts to discover the whereabouts of the parent shall include consultation with the local social service agency responsible for the care of the student. The determination of the need for a surrogate parent </w:t>
      </w:r>
      <w:r w:rsidRPr="0082539E">
        <w:rPr>
          <w:rFonts w:ascii="Arial" w:hAnsi="Arial" w:cs="Arial"/>
        </w:rPr>
        <w:t xml:space="preserve">shall be completed within a reasonable time following the receipt of a referral for an initial evaluation, </w:t>
      </w:r>
      <w:proofErr w:type="gramStart"/>
      <w:r w:rsidRPr="0082539E">
        <w:rPr>
          <w:rFonts w:ascii="Arial" w:hAnsi="Arial" w:cs="Arial"/>
        </w:rPr>
        <w:t>reevaluation</w:t>
      </w:r>
      <w:proofErr w:type="gramEnd"/>
      <w:r w:rsidRPr="0082539E">
        <w:rPr>
          <w:rFonts w:ascii="Arial" w:hAnsi="Arial" w:cs="Arial"/>
        </w:rPr>
        <w:t xml:space="preserve"> or service.  If the CSE finds there is a need for a surrogate parent, one who meets the qualifications identified above shall be selected from the list approved by the Board of Education within ten (10) business days of the date of determination by the CSE of the need for the surrogate parent.</w:t>
      </w:r>
    </w:p>
    <w:p w14:paraId="1A7FC71B" w14:textId="77777777" w:rsidR="005844B4" w:rsidRDefault="005844B4" w:rsidP="005844B4">
      <w:pPr>
        <w:pStyle w:val="Header"/>
        <w:ind w:left="720"/>
        <w:jc w:val="both"/>
        <w:rPr>
          <w:rFonts w:ascii="Arial" w:hAnsi="Arial" w:cs="Arial"/>
        </w:rPr>
      </w:pPr>
    </w:p>
    <w:p w14:paraId="33061C7E" w14:textId="77777777" w:rsidR="00156708" w:rsidRDefault="00156708" w:rsidP="00141C2B">
      <w:pPr>
        <w:pStyle w:val="Header"/>
        <w:numPr>
          <w:ilvl w:val="0"/>
          <w:numId w:val="56"/>
        </w:numPr>
        <w:jc w:val="both"/>
        <w:rPr>
          <w:rFonts w:ascii="Arial" w:hAnsi="Arial" w:cs="Arial"/>
        </w:rPr>
      </w:pPr>
      <w:r w:rsidRPr="0088495B">
        <w:rPr>
          <w:rFonts w:ascii="Arial" w:hAnsi="Arial" w:cs="Arial"/>
        </w:rPr>
        <w:t xml:space="preserve">A referral for an initial evaluation, </w:t>
      </w:r>
      <w:proofErr w:type="gramStart"/>
      <w:r w:rsidRPr="0088495B">
        <w:rPr>
          <w:rFonts w:ascii="Arial" w:hAnsi="Arial" w:cs="Arial"/>
        </w:rPr>
        <w:t>reevaluation</w:t>
      </w:r>
      <w:proofErr w:type="gramEnd"/>
      <w:r w:rsidRPr="0088495B">
        <w:rPr>
          <w:rFonts w:ascii="Arial" w:hAnsi="Arial" w:cs="Arial"/>
        </w:rPr>
        <w:t xml:space="preserve"> or service.  If the CSE finds there is a need for a surrogate parent, one who meets the qualifications identified above shall be selected from the list approved by the Board of Education within ten (10) business days of the date of determination by the CSE of the need for the surrogate parent.</w:t>
      </w:r>
    </w:p>
    <w:p w14:paraId="0C7FE4C5" w14:textId="77777777" w:rsidR="005844B4" w:rsidRDefault="005844B4" w:rsidP="005844B4">
      <w:pPr>
        <w:pStyle w:val="ListParagraph"/>
        <w:rPr>
          <w:rFonts w:ascii="Arial" w:hAnsi="Arial" w:cs="Arial"/>
        </w:rPr>
      </w:pPr>
    </w:p>
    <w:p w14:paraId="217808A0" w14:textId="77777777" w:rsidR="00156708" w:rsidRDefault="00156708" w:rsidP="00141C2B">
      <w:pPr>
        <w:pStyle w:val="Header"/>
        <w:numPr>
          <w:ilvl w:val="0"/>
          <w:numId w:val="56"/>
        </w:numPr>
        <w:jc w:val="both"/>
        <w:rPr>
          <w:rFonts w:ascii="Arial" w:hAnsi="Arial" w:cs="Arial"/>
        </w:rPr>
      </w:pPr>
      <w:r w:rsidRPr="005844B4">
        <w:rPr>
          <w:rFonts w:ascii="Arial" w:hAnsi="Arial" w:cs="Arial"/>
        </w:rPr>
        <w:t>Once assigned, the surrogate parent shall represent the student for as long as a surrogate parent is required.</w:t>
      </w:r>
    </w:p>
    <w:p w14:paraId="14EF984D" w14:textId="77777777" w:rsidR="005844B4" w:rsidRDefault="005844B4" w:rsidP="005844B4">
      <w:pPr>
        <w:pStyle w:val="ListParagraph"/>
        <w:rPr>
          <w:rFonts w:ascii="Arial" w:hAnsi="Arial" w:cs="Arial"/>
        </w:rPr>
      </w:pPr>
    </w:p>
    <w:p w14:paraId="46B281F6" w14:textId="77777777" w:rsidR="00156708" w:rsidRDefault="00156708" w:rsidP="00141C2B">
      <w:pPr>
        <w:pStyle w:val="Header"/>
        <w:numPr>
          <w:ilvl w:val="0"/>
          <w:numId w:val="56"/>
        </w:numPr>
        <w:jc w:val="both"/>
        <w:rPr>
          <w:rFonts w:ascii="Arial" w:hAnsi="Arial" w:cs="Arial"/>
        </w:rPr>
      </w:pPr>
      <w:r w:rsidRPr="005844B4">
        <w:rPr>
          <w:rFonts w:ascii="Arial" w:hAnsi="Arial" w:cs="Arial"/>
        </w:rPr>
        <w:t>The foster parent of the student, who otherwise meets the qualifications, may be appointed as the surrogate parent of the student without being appointed from a list approved by the Board of Education.</w:t>
      </w:r>
    </w:p>
    <w:p w14:paraId="493098DA" w14:textId="77777777" w:rsidR="005844B4" w:rsidRDefault="005844B4" w:rsidP="005844B4">
      <w:pPr>
        <w:pStyle w:val="ListParagraph"/>
        <w:rPr>
          <w:rFonts w:ascii="Arial" w:hAnsi="Arial" w:cs="Arial"/>
        </w:rPr>
      </w:pPr>
    </w:p>
    <w:p w14:paraId="6864BEE8" w14:textId="77777777" w:rsidR="00156708" w:rsidRPr="005844B4" w:rsidRDefault="00156708" w:rsidP="00141C2B">
      <w:pPr>
        <w:pStyle w:val="Header"/>
        <w:numPr>
          <w:ilvl w:val="0"/>
          <w:numId w:val="56"/>
        </w:numPr>
        <w:jc w:val="both"/>
        <w:rPr>
          <w:rFonts w:ascii="Arial" w:hAnsi="Arial" w:cs="Arial"/>
        </w:rPr>
      </w:pPr>
      <w:r w:rsidRPr="005844B4">
        <w:rPr>
          <w:rFonts w:ascii="Arial" w:hAnsi="Arial" w:cs="Arial"/>
        </w:rPr>
        <w:t>The surrogate parent alternatively may be appointed by the judge overseeing the child’s case, provided that the surrogate parent meets the requirements above.  The individual appointed by the judge need not be appointed from a list approved by the Board of Education.</w:t>
      </w:r>
    </w:p>
    <w:p w14:paraId="7BFCB0B4" w14:textId="77777777" w:rsidR="00156708" w:rsidRDefault="00156708" w:rsidP="00156708">
      <w:pPr>
        <w:pStyle w:val="Header"/>
        <w:tabs>
          <w:tab w:val="left" w:pos="720"/>
        </w:tabs>
        <w:jc w:val="both"/>
        <w:rPr>
          <w:rFonts w:ascii="Arial" w:hAnsi="Arial" w:cs="Arial"/>
        </w:rPr>
      </w:pPr>
    </w:p>
    <w:p w14:paraId="2813F535" w14:textId="77777777" w:rsidR="00240175" w:rsidRDefault="00240175">
      <w:pPr>
        <w:rPr>
          <w:rFonts w:ascii="Arial" w:hAnsi="Arial" w:cs="Arial"/>
          <w:b/>
          <w:bCs/>
          <w:u w:val="single"/>
        </w:rPr>
      </w:pPr>
      <w:bookmarkStart w:id="139" w:name="_Toc335031527"/>
      <w:r>
        <w:rPr>
          <w:rFonts w:ascii="Arial" w:hAnsi="Arial" w:cs="Arial"/>
          <w:b/>
          <w:bCs/>
          <w:u w:val="single"/>
        </w:rPr>
        <w:br w:type="page"/>
      </w:r>
    </w:p>
    <w:p w14:paraId="20B2C9FF" w14:textId="77777777" w:rsidR="00156708" w:rsidRDefault="00156708" w:rsidP="000464EB">
      <w:pPr>
        <w:pStyle w:val="Header"/>
        <w:tabs>
          <w:tab w:val="left" w:pos="720"/>
        </w:tabs>
        <w:jc w:val="center"/>
        <w:outlineLvl w:val="0"/>
        <w:rPr>
          <w:rFonts w:ascii="Arial" w:hAnsi="Arial" w:cs="Arial"/>
          <w:b/>
          <w:bCs/>
          <w:u w:val="single"/>
        </w:rPr>
      </w:pPr>
      <w:r>
        <w:rPr>
          <w:rFonts w:ascii="Arial" w:hAnsi="Arial" w:cs="Arial"/>
          <w:b/>
          <w:bCs/>
          <w:u w:val="single"/>
        </w:rPr>
        <w:lastRenderedPageBreak/>
        <w:t>SPECIAL EDUCATION MEDIATION</w:t>
      </w:r>
      <w:bookmarkEnd w:id="139"/>
    </w:p>
    <w:p w14:paraId="05FC0A04" w14:textId="77777777" w:rsidR="00156708" w:rsidRDefault="00156708" w:rsidP="00156708">
      <w:pPr>
        <w:pStyle w:val="Header"/>
        <w:tabs>
          <w:tab w:val="left" w:pos="720"/>
        </w:tabs>
        <w:jc w:val="center"/>
        <w:rPr>
          <w:rFonts w:ascii="Arial" w:hAnsi="Arial" w:cs="Arial"/>
        </w:rPr>
      </w:pPr>
    </w:p>
    <w:p w14:paraId="3118EEC8" w14:textId="77777777" w:rsidR="00156708" w:rsidRDefault="00F94FE4" w:rsidP="00156708">
      <w:pPr>
        <w:pStyle w:val="Header"/>
        <w:tabs>
          <w:tab w:val="left" w:pos="720"/>
        </w:tabs>
        <w:jc w:val="both"/>
        <w:rPr>
          <w:rFonts w:ascii="Arial" w:hAnsi="Arial" w:cs="Arial"/>
        </w:rPr>
      </w:pPr>
      <w:r>
        <w:rPr>
          <w:rFonts w:ascii="Arial" w:hAnsi="Arial" w:cs="Arial"/>
        </w:rPr>
        <w:t>Special Education M</w:t>
      </w:r>
      <w:r w:rsidR="00156708">
        <w:rPr>
          <w:rFonts w:ascii="Arial" w:hAnsi="Arial" w:cs="Arial"/>
        </w:rPr>
        <w:t>ediation is a process in which the parents of a student with a disability and representative of the school district meet with an independent person, a mediator, to resolve disputes involving any matter for which an impartial due process hearing may be brought.   By asking questions and discussing all information with both parties, the mediator helps the parents and school district representatives to reach a more complete understanding of each other’s concerns and to reach an agreement about the special education programs and services that the student will receive</w:t>
      </w:r>
      <w:r w:rsidR="00156708">
        <w:rPr>
          <w:rFonts w:ascii="Arial" w:hAnsi="Arial" w:cs="Arial"/>
          <w:b/>
          <w:bCs/>
          <w:i/>
          <w:iCs/>
        </w:rPr>
        <w:t>.  Mediation can only be initiated upon a written request of a parent or guardian</w:t>
      </w:r>
      <w:r w:rsidR="00156708">
        <w:rPr>
          <w:rFonts w:ascii="Arial" w:hAnsi="Arial" w:cs="Arial"/>
        </w:rPr>
        <w:t xml:space="preserve">.  The mediation process is voluntary and may not be used to deny or delay a parent’s rights to an impartial hearing.  The mediators are qualified, impartial, have been trained in effective mediation techniques and are knowledgeable in laws and regulations relating to the provision of special education services.  A mediator may not have a personal or professional interest which would conflict with his or her objectivity in the mediation process and may not be an employee of a school district or program serving students with disabilities.  The mediation will be scheduled in a timely manner and held in a location convenient to the parties.  </w:t>
      </w:r>
      <w:r w:rsidR="00156708">
        <w:rPr>
          <w:rFonts w:ascii="Arial" w:hAnsi="Arial" w:cs="Arial"/>
          <w:b/>
          <w:bCs/>
          <w:i/>
          <w:iCs/>
        </w:rPr>
        <w:t>Mediation occurs at no cost to either the parents or the school district.</w:t>
      </w:r>
    </w:p>
    <w:p w14:paraId="248D3265" w14:textId="77777777" w:rsidR="00156708" w:rsidRDefault="00156708" w:rsidP="00156708">
      <w:pPr>
        <w:pStyle w:val="Header"/>
        <w:tabs>
          <w:tab w:val="left" w:pos="720"/>
        </w:tabs>
        <w:jc w:val="both"/>
        <w:rPr>
          <w:rFonts w:ascii="Arial" w:hAnsi="Arial" w:cs="Arial"/>
        </w:rPr>
      </w:pPr>
    </w:p>
    <w:p w14:paraId="57D307F5" w14:textId="77777777" w:rsidR="00156708" w:rsidRDefault="00156708" w:rsidP="00156708">
      <w:pPr>
        <w:pStyle w:val="Header"/>
        <w:tabs>
          <w:tab w:val="left" w:pos="720"/>
        </w:tabs>
        <w:jc w:val="both"/>
        <w:rPr>
          <w:rFonts w:ascii="Arial" w:hAnsi="Arial" w:cs="Arial"/>
        </w:rPr>
      </w:pPr>
      <w:r>
        <w:rPr>
          <w:rFonts w:ascii="Arial" w:hAnsi="Arial" w:cs="Arial"/>
        </w:rPr>
        <w:t>If a parent disagrees with the decision of the Committee regarding their student’s program or services, they have the option to participate in mediation.  Choosing to participate in mediation does not limit other alternatives, such as requesting a meeting with the Committee or requesting an impartial hearing.</w:t>
      </w:r>
    </w:p>
    <w:p w14:paraId="55E535D8" w14:textId="77777777" w:rsidR="00156708" w:rsidRDefault="00156708" w:rsidP="00156708">
      <w:pPr>
        <w:pStyle w:val="Header"/>
        <w:tabs>
          <w:tab w:val="left" w:pos="720"/>
        </w:tabs>
        <w:jc w:val="both"/>
        <w:rPr>
          <w:rFonts w:ascii="Arial" w:hAnsi="Arial" w:cs="Arial"/>
        </w:rPr>
      </w:pPr>
    </w:p>
    <w:p w14:paraId="554F7243" w14:textId="77777777" w:rsidR="00156708" w:rsidRDefault="00156708" w:rsidP="00156708">
      <w:pPr>
        <w:pStyle w:val="Header"/>
        <w:tabs>
          <w:tab w:val="left" w:pos="720"/>
        </w:tabs>
        <w:jc w:val="both"/>
        <w:rPr>
          <w:rFonts w:ascii="Arial" w:hAnsi="Arial" w:cs="Arial"/>
        </w:rPr>
      </w:pPr>
      <w:r>
        <w:rPr>
          <w:rFonts w:ascii="Arial" w:hAnsi="Arial" w:cs="Arial"/>
        </w:rPr>
        <w:t xml:space="preserve">Unlike an impartial hearing, at the end of which the impartial hearing officer </w:t>
      </w:r>
      <w:proofErr w:type="gramStart"/>
      <w:r>
        <w:rPr>
          <w:rFonts w:ascii="Arial" w:hAnsi="Arial" w:cs="Arial"/>
        </w:rPr>
        <w:t>makes a decision</w:t>
      </w:r>
      <w:proofErr w:type="gramEnd"/>
      <w:r>
        <w:rPr>
          <w:rFonts w:ascii="Arial" w:hAnsi="Arial" w:cs="Arial"/>
        </w:rPr>
        <w:t xml:space="preserve"> about the kinds of special education programs and services the student will receive, the mediator does not make a decision.  In the case that a resolution to resolve the complaint through the mediation process is reached, the parents and school district representative will execute a legally binding written agreement that details the resolution and states that all discussion that occurred during the mediation process shall be confidential and may not be used as evidence in any subsequent due process hearings or civil proceedings.  The agreement will be signed by both the parent and representative of the school district who has the authority to bind the school district.  The agreement is enforceable in any State or district court.  </w:t>
      </w:r>
    </w:p>
    <w:p w14:paraId="63DF6987" w14:textId="77777777" w:rsidR="00156708" w:rsidRDefault="00156708" w:rsidP="00156708">
      <w:pPr>
        <w:pStyle w:val="Header"/>
        <w:tabs>
          <w:tab w:val="left" w:pos="720"/>
        </w:tabs>
        <w:jc w:val="both"/>
        <w:rPr>
          <w:rFonts w:ascii="Arial" w:hAnsi="Arial" w:cs="Arial"/>
        </w:rPr>
      </w:pPr>
    </w:p>
    <w:p w14:paraId="0CE03D2F" w14:textId="77777777" w:rsidR="00156708" w:rsidRDefault="00156708" w:rsidP="00156708">
      <w:pPr>
        <w:pStyle w:val="Header"/>
        <w:tabs>
          <w:tab w:val="left" w:pos="720"/>
        </w:tabs>
        <w:jc w:val="both"/>
        <w:rPr>
          <w:rFonts w:ascii="Arial" w:hAnsi="Arial" w:cs="Arial"/>
        </w:rPr>
      </w:pPr>
      <w:r>
        <w:rPr>
          <w:rFonts w:ascii="Arial" w:hAnsi="Arial" w:cs="Arial"/>
        </w:rPr>
        <w:t>If the written agreement reached by the parties in mediation is inconsistent with the student’s IEP</w:t>
      </w:r>
      <w:r w:rsidR="00F94FE4">
        <w:rPr>
          <w:rFonts w:ascii="Arial" w:hAnsi="Arial" w:cs="Arial"/>
        </w:rPr>
        <w:t>, it</w:t>
      </w:r>
      <w:r>
        <w:rPr>
          <w:rFonts w:ascii="Arial" w:hAnsi="Arial" w:cs="Arial"/>
        </w:rPr>
        <w:t xml:space="preserve"> must be immediately amended to be consistent with the mediation agreement.</w:t>
      </w:r>
    </w:p>
    <w:p w14:paraId="1197DF16" w14:textId="77777777" w:rsidR="00156708" w:rsidRDefault="00156708" w:rsidP="00156708">
      <w:pPr>
        <w:pStyle w:val="Header"/>
        <w:tabs>
          <w:tab w:val="left" w:pos="720"/>
        </w:tabs>
        <w:jc w:val="both"/>
        <w:rPr>
          <w:rFonts w:ascii="Arial" w:hAnsi="Arial" w:cs="Arial"/>
        </w:rPr>
      </w:pPr>
    </w:p>
    <w:p w14:paraId="0A560C83" w14:textId="77777777" w:rsidR="00156708" w:rsidRDefault="00156708" w:rsidP="00156708">
      <w:pPr>
        <w:pStyle w:val="Header"/>
        <w:tabs>
          <w:tab w:val="left" w:pos="720"/>
        </w:tabs>
        <w:jc w:val="both"/>
        <w:rPr>
          <w:rFonts w:ascii="Arial" w:hAnsi="Arial" w:cs="Arial"/>
        </w:rPr>
      </w:pPr>
      <w:r>
        <w:rPr>
          <w:rFonts w:ascii="Arial" w:hAnsi="Arial" w:cs="Arial"/>
        </w:rPr>
        <w:t xml:space="preserve">Special education mediation will be conducted by the Community Dispute Resolution Center (CDRC) in </w:t>
      </w:r>
      <w:smartTag w:uri="urn:schemas-microsoft-com:office:smarttags" w:element="place">
        <w:smartTag w:uri="urn:schemas-microsoft-com:office:smarttags" w:element="PlaceName">
          <w:r>
            <w:rPr>
              <w:rFonts w:ascii="Arial" w:hAnsi="Arial" w:cs="Arial"/>
            </w:rPr>
            <w:t>Nassau</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  Each center is staffed by </w:t>
      </w:r>
      <w:proofErr w:type="gramStart"/>
      <w:r>
        <w:rPr>
          <w:rFonts w:ascii="Arial" w:hAnsi="Arial" w:cs="Arial"/>
        </w:rPr>
        <w:t>a number of</w:t>
      </w:r>
      <w:proofErr w:type="gramEnd"/>
      <w:r>
        <w:rPr>
          <w:rFonts w:ascii="Arial" w:hAnsi="Arial" w:cs="Arial"/>
        </w:rPr>
        <w:t xml:space="preserve"> highly qualified mediators who are not employed by the school district and who are not selected to be mediators by the school district.</w:t>
      </w:r>
    </w:p>
    <w:p w14:paraId="222AB5F0" w14:textId="77777777" w:rsidR="007936B4" w:rsidRDefault="007936B4" w:rsidP="00156708">
      <w:pPr>
        <w:pStyle w:val="Header"/>
        <w:tabs>
          <w:tab w:val="left" w:pos="720"/>
        </w:tabs>
        <w:jc w:val="both"/>
        <w:rPr>
          <w:rFonts w:ascii="Arial" w:hAnsi="Arial" w:cs="Arial"/>
        </w:rPr>
      </w:pPr>
    </w:p>
    <w:p w14:paraId="5B928271" w14:textId="77777777" w:rsidR="00240175" w:rsidRDefault="00240175" w:rsidP="0085566E">
      <w:pPr>
        <w:pStyle w:val="Header"/>
        <w:tabs>
          <w:tab w:val="left" w:pos="720"/>
        </w:tabs>
        <w:rPr>
          <w:rFonts w:ascii="Arial" w:hAnsi="Arial" w:cs="Arial"/>
          <w:b/>
          <w:u w:val="single"/>
        </w:rPr>
      </w:pPr>
      <w:r>
        <w:rPr>
          <w:rFonts w:ascii="Arial" w:hAnsi="Arial" w:cs="Arial"/>
          <w:b/>
          <w:u w:val="single"/>
        </w:rPr>
        <w:br/>
      </w:r>
    </w:p>
    <w:p w14:paraId="1EA3031E" w14:textId="77777777" w:rsidR="00240175" w:rsidRDefault="00240175">
      <w:pPr>
        <w:rPr>
          <w:rFonts w:ascii="Arial" w:hAnsi="Arial" w:cs="Arial"/>
          <w:b/>
          <w:u w:val="single"/>
        </w:rPr>
      </w:pPr>
      <w:r>
        <w:rPr>
          <w:rFonts w:ascii="Arial" w:hAnsi="Arial" w:cs="Arial"/>
          <w:b/>
          <w:u w:val="single"/>
        </w:rPr>
        <w:br w:type="page"/>
      </w:r>
    </w:p>
    <w:p w14:paraId="6EBB561C" w14:textId="77777777" w:rsidR="00211366" w:rsidRDefault="007936B4" w:rsidP="004E0DE9">
      <w:pPr>
        <w:pStyle w:val="Header"/>
        <w:tabs>
          <w:tab w:val="left" w:pos="720"/>
        </w:tabs>
        <w:jc w:val="center"/>
        <w:rPr>
          <w:rFonts w:ascii="Arial" w:hAnsi="Arial" w:cs="Arial"/>
          <w:b/>
          <w:u w:val="single"/>
        </w:rPr>
      </w:pPr>
      <w:r w:rsidRPr="007936B4">
        <w:rPr>
          <w:rFonts w:ascii="Arial" w:hAnsi="Arial" w:cs="Arial"/>
          <w:b/>
          <w:u w:val="single"/>
        </w:rPr>
        <w:lastRenderedPageBreak/>
        <w:t xml:space="preserve">IEP </w:t>
      </w:r>
      <w:r>
        <w:rPr>
          <w:rFonts w:ascii="Arial" w:hAnsi="Arial" w:cs="Arial"/>
          <w:b/>
          <w:u w:val="single"/>
        </w:rPr>
        <w:t>FACILITATION</w:t>
      </w:r>
    </w:p>
    <w:p w14:paraId="23E36390" w14:textId="77777777" w:rsidR="007936B4" w:rsidRDefault="007936B4" w:rsidP="007936B4">
      <w:pPr>
        <w:pStyle w:val="Header"/>
        <w:tabs>
          <w:tab w:val="left" w:pos="720"/>
        </w:tabs>
        <w:jc w:val="center"/>
        <w:rPr>
          <w:rFonts w:ascii="Arial" w:hAnsi="Arial" w:cs="Arial"/>
          <w:b/>
          <w:u w:val="single"/>
        </w:rPr>
      </w:pPr>
    </w:p>
    <w:p w14:paraId="656F5AA9" w14:textId="77777777" w:rsidR="007936B4" w:rsidRDefault="007936B4" w:rsidP="004D2518">
      <w:pPr>
        <w:pStyle w:val="Header"/>
        <w:tabs>
          <w:tab w:val="left" w:pos="720"/>
        </w:tabs>
        <w:jc w:val="both"/>
        <w:rPr>
          <w:rFonts w:ascii="Arial" w:hAnsi="Arial" w:cs="Arial"/>
        </w:rPr>
      </w:pPr>
      <w:r w:rsidRPr="007936B4">
        <w:rPr>
          <w:rFonts w:ascii="Arial" w:hAnsi="Arial" w:cs="Arial"/>
        </w:rPr>
        <w:t xml:space="preserve">IEP Facilitation </w:t>
      </w:r>
      <w:r>
        <w:rPr>
          <w:rFonts w:ascii="Arial" w:hAnsi="Arial" w:cs="Arial"/>
        </w:rPr>
        <w:t xml:space="preserve">is a voluntary early dispute resolution option that is available when parents and districts both agree that the presence of a neutral third party would assist with communication and problem solving during a committee on special education (CSE) or committee on preschool </w:t>
      </w:r>
      <w:r w:rsidR="004D2518">
        <w:rPr>
          <w:rFonts w:ascii="Arial" w:hAnsi="Arial" w:cs="Arial"/>
        </w:rPr>
        <w:t xml:space="preserve">special education (CPSE) meeting.  The purpose of IEP Facilitation is to develop and sustain collaborative, productive relationships between CSE/CPSE members, keep meetings student-focused and reduce adversarial disputes during the IEP development process.  IEP Facilitation is currently being used in several states with reported positive results. </w:t>
      </w:r>
    </w:p>
    <w:p w14:paraId="7BF5ECF1" w14:textId="77777777" w:rsidR="004D2518" w:rsidRDefault="004D2518" w:rsidP="004D2518">
      <w:pPr>
        <w:pStyle w:val="Header"/>
        <w:tabs>
          <w:tab w:val="left" w:pos="720"/>
        </w:tabs>
        <w:jc w:val="both"/>
        <w:rPr>
          <w:rFonts w:ascii="Arial" w:hAnsi="Arial" w:cs="Arial"/>
        </w:rPr>
      </w:pPr>
    </w:p>
    <w:p w14:paraId="248FDACE" w14:textId="77777777" w:rsidR="004D2518" w:rsidRDefault="004D2518" w:rsidP="004D2518">
      <w:pPr>
        <w:pStyle w:val="Header"/>
        <w:tabs>
          <w:tab w:val="left" w:pos="720"/>
        </w:tabs>
        <w:jc w:val="both"/>
        <w:rPr>
          <w:rFonts w:ascii="Arial" w:hAnsi="Arial" w:cs="Arial"/>
        </w:rPr>
      </w:pPr>
      <w:r>
        <w:rPr>
          <w:rFonts w:ascii="Arial" w:hAnsi="Arial" w:cs="Arial"/>
        </w:rPr>
        <w:t xml:space="preserve">A facilitated IEP meeting is the same as any other IEP meeting except that a neutral, trained facilitator joins the meeting.  IEP Facilitators, selected by NYSED, have been trained in IEP Facilitation by </w:t>
      </w:r>
      <w:proofErr w:type="gramStart"/>
      <w:r>
        <w:rPr>
          <w:rFonts w:ascii="Arial" w:hAnsi="Arial" w:cs="Arial"/>
        </w:rPr>
        <w:t>nationally-recognized</w:t>
      </w:r>
      <w:proofErr w:type="gramEnd"/>
      <w:r>
        <w:rPr>
          <w:rFonts w:ascii="Arial" w:hAnsi="Arial" w:cs="Arial"/>
        </w:rPr>
        <w:t xml:space="preserve"> trainers; and in federal and State special education requirements relating to IEP development by NYSED staff.  The IEP facilitator is not a decision-maker, is impartial and does not represent the parent, school district or State.  An IEP Facilitator may be used for any CSE/CPSE meeting including for initial development of an IEP and annual review meetings.  The IEP Facilitator’s primary goal is to assist committee members in collaborative and productive construction or revision of a quality IEP for a student with a disability.  This is accomplished by guiding the meeting process, encouraging participation from parents and other committee </w:t>
      </w:r>
      <w:proofErr w:type="gramStart"/>
      <w:r>
        <w:rPr>
          <w:rFonts w:ascii="Arial" w:hAnsi="Arial" w:cs="Arial"/>
        </w:rPr>
        <w:t>members</w:t>
      </w:r>
      <w:proofErr w:type="gramEnd"/>
      <w:r>
        <w:rPr>
          <w:rFonts w:ascii="Arial" w:hAnsi="Arial" w:cs="Arial"/>
        </w:rPr>
        <w:t xml:space="preserve"> and keeping the meeting focused on the needs of the student.  </w:t>
      </w:r>
    </w:p>
    <w:p w14:paraId="3DC9D10D" w14:textId="77777777" w:rsidR="0085566E" w:rsidRDefault="0085566E" w:rsidP="000464EB">
      <w:pPr>
        <w:pStyle w:val="Header"/>
        <w:tabs>
          <w:tab w:val="left" w:pos="720"/>
        </w:tabs>
        <w:jc w:val="center"/>
        <w:outlineLvl w:val="0"/>
        <w:rPr>
          <w:rFonts w:ascii="Arial" w:hAnsi="Arial" w:cs="Arial"/>
          <w:b/>
          <w:bCs/>
          <w:u w:val="single"/>
        </w:rPr>
      </w:pPr>
      <w:bookmarkStart w:id="140" w:name="_Toc335031528"/>
    </w:p>
    <w:p w14:paraId="0265ACC1" w14:textId="77777777" w:rsidR="00156708" w:rsidRDefault="00156708" w:rsidP="000464EB">
      <w:pPr>
        <w:pStyle w:val="Header"/>
        <w:tabs>
          <w:tab w:val="left" w:pos="720"/>
        </w:tabs>
        <w:jc w:val="center"/>
        <w:outlineLvl w:val="0"/>
        <w:rPr>
          <w:rFonts w:ascii="Arial" w:hAnsi="Arial" w:cs="Arial"/>
          <w:b/>
          <w:bCs/>
          <w:u w:val="single"/>
        </w:rPr>
      </w:pPr>
      <w:r>
        <w:rPr>
          <w:rFonts w:ascii="Arial" w:hAnsi="Arial" w:cs="Arial"/>
          <w:b/>
          <w:bCs/>
          <w:u w:val="single"/>
        </w:rPr>
        <w:t>RESOLUTION SESSION</w:t>
      </w:r>
      <w:bookmarkEnd w:id="140"/>
    </w:p>
    <w:p w14:paraId="11A1111A" w14:textId="77777777" w:rsidR="00211366" w:rsidRDefault="00211366" w:rsidP="00156708">
      <w:pPr>
        <w:pStyle w:val="Header"/>
        <w:tabs>
          <w:tab w:val="left" w:pos="720"/>
        </w:tabs>
        <w:jc w:val="center"/>
        <w:rPr>
          <w:rFonts w:ascii="Arial" w:hAnsi="Arial" w:cs="Arial"/>
          <w:b/>
          <w:bCs/>
          <w:u w:val="single"/>
        </w:rPr>
      </w:pPr>
    </w:p>
    <w:p w14:paraId="6B19D3A2" w14:textId="77777777" w:rsidR="00156708" w:rsidRDefault="00156708" w:rsidP="00156708">
      <w:pPr>
        <w:pStyle w:val="Header"/>
        <w:tabs>
          <w:tab w:val="left" w:pos="720"/>
        </w:tabs>
        <w:jc w:val="both"/>
        <w:rPr>
          <w:rFonts w:ascii="Arial" w:hAnsi="Arial" w:cs="Arial"/>
          <w:bCs/>
        </w:rPr>
      </w:pPr>
      <w:r>
        <w:rPr>
          <w:rFonts w:ascii="Arial" w:hAnsi="Arial" w:cs="Arial"/>
          <w:bCs/>
        </w:rPr>
        <w:t xml:space="preserve">Prior to an impartial due process hearing, the school district shall, within 15 days of receiving the due process complaint notice from the parent, convene a meeting where the parents of the student discuss their complaint and the facts that form the basis of their complaint, and the school district </w:t>
      </w:r>
      <w:proofErr w:type="gramStart"/>
      <w:r>
        <w:rPr>
          <w:rFonts w:ascii="Arial" w:hAnsi="Arial" w:cs="Arial"/>
          <w:bCs/>
        </w:rPr>
        <w:t>has the opportunity to</w:t>
      </w:r>
      <w:proofErr w:type="gramEnd"/>
      <w:r>
        <w:rPr>
          <w:rFonts w:ascii="Arial" w:hAnsi="Arial" w:cs="Arial"/>
          <w:bCs/>
        </w:rPr>
        <w:t xml:space="preserve"> resolve the complaint.  The participants of the meeting shall include the parents and relevant members of the CSE who have specific knowledge of the facts identified in the complaint, including a representative of the district who has decision-making authority of the school district unless the parent is accompanied by an attorney.  The parent and school district may agree to use alternative means of meting participation, such as video </w:t>
      </w:r>
      <w:proofErr w:type="gramStart"/>
      <w:r>
        <w:rPr>
          <w:rFonts w:ascii="Arial" w:hAnsi="Arial" w:cs="Arial"/>
          <w:bCs/>
        </w:rPr>
        <w:t>conferences  and</w:t>
      </w:r>
      <w:proofErr w:type="gramEnd"/>
      <w:r>
        <w:rPr>
          <w:rFonts w:ascii="Arial" w:hAnsi="Arial" w:cs="Arial"/>
          <w:bCs/>
        </w:rPr>
        <w:t xml:space="preserve"> conference calls.</w:t>
      </w:r>
    </w:p>
    <w:p w14:paraId="58D8DFBE" w14:textId="77777777" w:rsidR="00156708" w:rsidRDefault="00156708" w:rsidP="00156708">
      <w:pPr>
        <w:pStyle w:val="Header"/>
        <w:tabs>
          <w:tab w:val="left" w:pos="720"/>
        </w:tabs>
        <w:jc w:val="both"/>
        <w:rPr>
          <w:rFonts w:ascii="Arial" w:hAnsi="Arial" w:cs="Arial"/>
          <w:bCs/>
        </w:rPr>
      </w:pPr>
    </w:p>
    <w:p w14:paraId="130C5976" w14:textId="77777777" w:rsidR="00156708" w:rsidRDefault="00156708" w:rsidP="00156708">
      <w:pPr>
        <w:pStyle w:val="Header"/>
        <w:tabs>
          <w:tab w:val="left" w:pos="720"/>
        </w:tabs>
        <w:jc w:val="both"/>
        <w:rPr>
          <w:rFonts w:ascii="Arial" w:hAnsi="Arial" w:cs="Arial"/>
          <w:bCs/>
        </w:rPr>
      </w:pPr>
      <w:r>
        <w:rPr>
          <w:rFonts w:ascii="Arial" w:hAnsi="Arial" w:cs="Arial"/>
          <w:bCs/>
        </w:rPr>
        <w:t>The parent and the school district may agree in writing to waive the resolution session or agree to use the mediation process to resolve the dispute.  If the parent and district reach an agreement to resolve the complaint at a resolution session, a legally binding agreement shall be signed by both the parent and a representative of the district who has the authority to bind the school district.  This agreement shall be enforceable in any State or district may void the agreement within three business days of the agreement’s execution.</w:t>
      </w:r>
    </w:p>
    <w:p w14:paraId="5BD0CABF" w14:textId="77777777" w:rsidR="00156708" w:rsidRDefault="00156708" w:rsidP="00156708">
      <w:pPr>
        <w:pStyle w:val="Header"/>
        <w:tabs>
          <w:tab w:val="left" w:pos="720"/>
        </w:tabs>
        <w:jc w:val="both"/>
        <w:rPr>
          <w:rFonts w:ascii="Arial" w:hAnsi="Arial" w:cs="Arial"/>
          <w:bCs/>
        </w:rPr>
      </w:pPr>
    </w:p>
    <w:p w14:paraId="73FEFB24" w14:textId="77777777" w:rsidR="00156708" w:rsidRDefault="00156708" w:rsidP="00156708">
      <w:pPr>
        <w:pStyle w:val="Header"/>
        <w:tabs>
          <w:tab w:val="left" w:pos="720"/>
        </w:tabs>
        <w:jc w:val="both"/>
        <w:rPr>
          <w:rFonts w:ascii="Arial" w:hAnsi="Arial" w:cs="Arial"/>
          <w:bCs/>
        </w:rPr>
      </w:pPr>
      <w:r>
        <w:rPr>
          <w:rFonts w:ascii="Arial" w:hAnsi="Arial" w:cs="Arial"/>
          <w:bCs/>
        </w:rPr>
        <w:t>If the school district has not resolved the complaint to the satisfaction of the parents with</w:t>
      </w:r>
      <w:r w:rsidR="00734F56">
        <w:rPr>
          <w:rFonts w:ascii="Arial" w:hAnsi="Arial" w:cs="Arial"/>
          <w:bCs/>
        </w:rPr>
        <w:t>in</w:t>
      </w:r>
      <w:r>
        <w:rPr>
          <w:rFonts w:ascii="Arial" w:hAnsi="Arial" w:cs="Arial"/>
          <w:bCs/>
        </w:rPr>
        <w:t xml:space="preserve"> thirty (30) days of the receipt of the due process complaint notice, the impartial due process hearing may occur and all the applicable timelines for an impartial due process hearing shall commence.</w:t>
      </w:r>
    </w:p>
    <w:p w14:paraId="17F59AA7" w14:textId="77777777" w:rsidR="00156708" w:rsidRDefault="00156708" w:rsidP="00156708">
      <w:pPr>
        <w:pStyle w:val="Header"/>
        <w:tabs>
          <w:tab w:val="left" w:pos="720"/>
        </w:tabs>
        <w:jc w:val="both"/>
        <w:rPr>
          <w:rFonts w:ascii="Arial" w:hAnsi="Arial" w:cs="Arial"/>
          <w:b/>
          <w:bCs/>
        </w:rPr>
      </w:pPr>
    </w:p>
    <w:p w14:paraId="443AB4D6" w14:textId="77777777" w:rsidR="0060220C" w:rsidRDefault="0060220C" w:rsidP="00156708">
      <w:pPr>
        <w:pStyle w:val="Header"/>
        <w:tabs>
          <w:tab w:val="left" w:pos="720"/>
        </w:tabs>
        <w:jc w:val="both"/>
        <w:rPr>
          <w:rFonts w:ascii="Arial" w:hAnsi="Arial" w:cs="Arial"/>
          <w:bCs/>
        </w:rPr>
      </w:pPr>
      <w:r w:rsidRPr="0060220C">
        <w:rPr>
          <w:rFonts w:ascii="Arial" w:hAnsi="Arial" w:cs="Arial"/>
          <w:bCs/>
        </w:rPr>
        <w:lastRenderedPageBreak/>
        <w:t>Except where</w:t>
      </w:r>
      <w:r>
        <w:rPr>
          <w:rFonts w:ascii="Arial" w:hAnsi="Arial" w:cs="Arial"/>
          <w:bCs/>
        </w:rPr>
        <w:t xml:space="preserve"> the parties have jointly agreed to waive the resolution process or use mediation, the failure of a parent to file a due process complaint to participate in the resolution meeting after reasonable efforts have been made and documented, the school district may, at the conclusion of the 30-day period, request that an impartial hearing officer dismiss the parents’ due process complaint.</w:t>
      </w:r>
    </w:p>
    <w:p w14:paraId="1B384A1D" w14:textId="77777777" w:rsidR="0060220C" w:rsidRDefault="0060220C" w:rsidP="00156708">
      <w:pPr>
        <w:pStyle w:val="Header"/>
        <w:tabs>
          <w:tab w:val="left" w:pos="720"/>
        </w:tabs>
        <w:jc w:val="both"/>
        <w:rPr>
          <w:rFonts w:ascii="Arial" w:hAnsi="Arial" w:cs="Arial"/>
          <w:bCs/>
        </w:rPr>
      </w:pPr>
    </w:p>
    <w:p w14:paraId="5980023E" w14:textId="77777777" w:rsidR="0060220C" w:rsidRPr="0060220C" w:rsidRDefault="0060220C" w:rsidP="00156708">
      <w:pPr>
        <w:pStyle w:val="Header"/>
        <w:tabs>
          <w:tab w:val="left" w:pos="720"/>
        </w:tabs>
        <w:jc w:val="both"/>
        <w:rPr>
          <w:rFonts w:ascii="Arial" w:hAnsi="Arial" w:cs="Arial"/>
          <w:bCs/>
        </w:rPr>
      </w:pPr>
      <w:r>
        <w:rPr>
          <w:rFonts w:ascii="Arial" w:hAnsi="Arial" w:cs="Arial"/>
          <w:bCs/>
        </w:rPr>
        <w:t xml:space="preserve">If the school district fails to hold the resolution meeting within 15 days of receipt of the </w:t>
      </w:r>
      <w:proofErr w:type="gramStart"/>
      <w:r>
        <w:rPr>
          <w:rFonts w:ascii="Arial" w:hAnsi="Arial" w:cs="Arial"/>
          <w:bCs/>
        </w:rPr>
        <w:t>parents</w:t>
      </w:r>
      <w:proofErr w:type="gramEnd"/>
      <w:r>
        <w:rPr>
          <w:rFonts w:ascii="Arial" w:hAnsi="Arial" w:cs="Arial"/>
          <w:bCs/>
        </w:rPr>
        <w:t xml:space="preserve"> due process complaint or fails to participate in the resolution meeting, the parent may seek the intervention of the impartial hearing officer to begin the due process hearing timeline.</w:t>
      </w:r>
    </w:p>
    <w:p w14:paraId="1EE2D7D9" w14:textId="77777777" w:rsidR="00156708" w:rsidRDefault="00156708" w:rsidP="00156708">
      <w:pPr>
        <w:pStyle w:val="Header"/>
        <w:tabs>
          <w:tab w:val="left" w:pos="720"/>
        </w:tabs>
        <w:jc w:val="center"/>
        <w:rPr>
          <w:rFonts w:ascii="Arial" w:hAnsi="Arial" w:cs="Arial"/>
          <w:b/>
          <w:bCs/>
        </w:rPr>
      </w:pPr>
    </w:p>
    <w:p w14:paraId="7F7F52B4" w14:textId="77777777" w:rsidR="00C67241" w:rsidRDefault="00C67241" w:rsidP="00156708">
      <w:pPr>
        <w:pStyle w:val="Header"/>
        <w:tabs>
          <w:tab w:val="left" w:pos="720"/>
        </w:tabs>
        <w:jc w:val="center"/>
        <w:rPr>
          <w:rFonts w:ascii="Arial" w:hAnsi="Arial" w:cs="Arial"/>
          <w:b/>
          <w:bCs/>
          <w:u w:val="single"/>
        </w:rPr>
      </w:pPr>
    </w:p>
    <w:p w14:paraId="5294D068" w14:textId="77777777" w:rsidR="00156708" w:rsidRDefault="00156708" w:rsidP="000464EB">
      <w:pPr>
        <w:pStyle w:val="Header"/>
        <w:tabs>
          <w:tab w:val="left" w:pos="720"/>
        </w:tabs>
        <w:jc w:val="center"/>
        <w:outlineLvl w:val="0"/>
        <w:rPr>
          <w:rFonts w:ascii="Arial" w:hAnsi="Arial" w:cs="Arial"/>
          <w:b/>
          <w:bCs/>
          <w:u w:val="single"/>
        </w:rPr>
      </w:pPr>
      <w:bookmarkStart w:id="141" w:name="_Toc335031529"/>
      <w:r>
        <w:rPr>
          <w:rFonts w:ascii="Arial" w:hAnsi="Arial" w:cs="Arial"/>
          <w:b/>
          <w:bCs/>
          <w:u w:val="single"/>
        </w:rPr>
        <w:t>APPOINTMENT OF IMPARTIAL HEARING OFFICERS</w:t>
      </w:r>
      <w:bookmarkEnd w:id="141"/>
    </w:p>
    <w:p w14:paraId="320BF9ED" w14:textId="77777777" w:rsidR="00156708" w:rsidRDefault="00156708" w:rsidP="00156708">
      <w:pPr>
        <w:pStyle w:val="Header"/>
        <w:tabs>
          <w:tab w:val="left" w:pos="720"/>
        </w:tabs>
        <w:jc w:val="center"/>
        <w:rPr>
          <w:rFonts w:ascii="Arial" w:hAnsi="Arial" w:cs="Arial"/>
          <w:b/>
          <w:bCs/>
          <w:u w:val="single"/>
        </w:rPr>
      </w:pPr>
    </w:p>
    <w:p w14:paraId="107FD244" w14:textId="77777777" w:rsidR="00611702" w:rsidRDefault="00156708" w:rsidP="00502B63">
      <w:pPr>
        <w:pStyle w:val="Header"/>
        <w:tabs>
          <w:tab w:val="left" w:pos="720"/>
        </w:tabs>
        <w:jc w:val="both"/>
        <w:rPr>
          <w:rFonts w:ascii="Arial" w:hAnsi="Arial" w:cs="Arial"/>
        </w:rPr>
      </w:pPr>
      <w:r>
        <w:rPr>
          <w:rFonts w:ascii="Arial" w:hAnsi="Arial" w:cs="Arial"/>
        </w:rPr>
        <w:t xml:space="preserve">The Board of Education </w:t>
      </w:r>
      <w:r w:rsidR="00502B63">
        <w:rPr>
          <w:rFonts w:ascii="Arial" w:hAnsi="Arial" w:cs="Arial"/>
        </w:rPr>
        <w:t>annually establishes and maintains a list of names and qualifications of Impartial Hearing Officers available to serve in the school district from whom the district shall choose and impartial hearing officer.</w:t>
      </w:r>
    </w:p>
    <w:p w14:paraId="12B23407" w14:textId="77777777" w:rsidR="00502B63" w:rsidRDefault="00502B63" w:rsidP="00502B63">
      <w:pPr>
        <w:pStyle w:val="Header"/>
        <w:tabs>
          <w:tab w:val="left" w:pos="720"/>
        </w:tabs>
        <w:jc w:val="both"/>
        <w:rPr>
          <w:rFonts w:ascii="Arial" w:hAnsi="Arial" w:cs="Arial"/>
        </w:rPr>
      </w:pPr>
    </w:p>
    <w:p w14:paraId="5982A24B" w14:textId="77777777" w:rsidR="00502B63" w:rsidRDefault="00502B63" w:rsidP="00502B63">
      <w:pPr>
        <w:pStyle w:val="Header"/>
        <w:tabs>
          <w:tab w:val="left" w:pos="720"/>
        </w:tabs>
        <w:jc w:val="both"/>
        <w:rPr>
          <w:rFonts w:ascii="Arial" w:hAnsi="Arial" w:cs="Arial"/>
        </w:rPr>
      </w:pPr>
      <w:r>
        <w:rPr>
          <w:rFonts w:ascii="Arial" w:hAnsi="Arial" w:cs="Arial"/>
        </w:rPr>
        <w:t>A certified impartial hearing officer shall:</w:t>
      </w:r>
    </w:p>
    <w:p w14:paraId="03990877" w14:textId="77777777" w:rsidR="00502B63" w:rsidRDefault="00502B63" w:rsidP="00502B63">
      <w:pPr>
        <w:pStyle w:val="Header"/>
        <w:tabs>
          <w:tab w:val="left" w:pos="720"/>
        </w:tabs>
        <w:jc w:val="both"/>
        <w:rPr>
          <w:rFonts w:ascii="Arial" w:hAnsi="Arial" w:cs="Arial"/>
        </w:rPr>
      </w:pPr>
    </w:p>
    <w:p w14:paraId="20E68251" w14:textId="77777777" w:rsidR="00E60930" w:rsidRDefault="00502B63" w:rsidP="00141C2B">
      <w:pPr>
        <w:pStyle w:val="Header"/>
        <w:numPr>
          <w:ilvl w:val="0"/>
          <w:numId w:val="98"/>
        </w:numPr>
        <w:tabs>
          <w:tab w:val="left" w:pos="720"/>
        </w:tabs>
        <w:jc w:val="both"/>
        <w:rPr>
          <w:rFonts w:ascii="Arial" w:hAnsi="Arial" w:cs="Arial"/>
          <w:bCs/>
        </w:rPr>
      </w:pPr>
      <w:r>
        <w:rPr>
          <w:rFonts w:ascii="Arial" w:hAnsi="Arial" w:cs="Arial"/>
          <w:bCs/>
        </w:rPr>
        <w:t xml:space="preserve">New York State attorney in good </w:t>
      </w:r>
      <w:r w:rsidR="00E60930">
        <w:rPr>
          <w:rFonts w:ascii="Arial" w:hAnsi="Arial" w:cs="Arial"/>
          <w:bCs/>
        </w:rPr>
        <w:t xml:space="preserve">standing with a minimum of two years’ practice and/or experience in the areas of education, special education, disability rights or civil rights; or be independent and not an officer, employee or agent of the school district or of the board of cooperative educational services (BOCES) of which the school district is a component or an employee of the State Education </w:t>
      </w:r>
      <w:proofErr w:type="gramStart"/>
      <w:r w:rsidR="00E60930">
        <w:rPr>
          <w:rFonts w:ascii="Arial" w:hAnsi="Arial" w:cs="Arial"/>
          <w:bCs/>
        </w:rPr>
        <w:t>Department;</w:t>
      </w:r>
      <w:proofErr w:type="gramEnd"/>
      <w:r w:rsidR="00E60930">
        <w:rPr>
          <w:rFonts w:ascii="Arial" w:hAnsi="Arial" w:cs="Arial"/>
          <w:bCs/>
        </w:rPr>
        <w:t xml:space="preserve"> </w:t>
      </w:r>
    </w:p>
    <w:p w14:paraId="46222309" w14:textId="77777777" w:rsidR="00E60930" w:rsidRDefault="00E60930" w:rsidP="00E60930">
      <w:pPr>
        <w:pStyle w:val="Header"/>
        <w:tabs>
          <w:tab w:val="left" w:pos="720"/>
        </w:tabs>
        <w:jc w:val="both"/>
        <w:rPr>
          <w:rFonts w:ascii="Arial" w:hAnsi="Arial" w:cs="Arial"/>
          <w:bCs/>
        </w:rPr>
      </w:pPr>
    </w:p>
    <w:p w14:paraId="26A6E04B" w14:textId="77777777" w:rsidR="00502B63" w:rsidRDefault="00E60930" w:rsidP="00141C2B">
      <w:pPr>
        <w:pStyle w:val="Header"/>
        <w:numPr>
          <w:ilvl w:val="0"/>
          <w:numId w:val="98"/>
        </w:numPr>
        <w:tabs>
          <w:tab w:val="left" w:pos="720"/>
        </w:tabs>
        <w:jc w:val="both"/>
        <w:rPr>
          <w:rFonts w:ascii="Arial" w:hAnsi="Arial" w:cs="Arial"/>
          <w:bCs/>
        </w:rPr>
      </w:pPr>
      <w:r>
        <w:rPr>
          <w:rFonts w:ascii="Arial" w:hAnsi="Arial" w:cs="Arial"/>
          <w:bCs/>
        </w:rPr>
        <w:t>continue to remain qualified as a IHO if the individual was certified as an IHO prior to September 2001.</w:t>
      </w:r>
    </w:p>
    <w:p w14:paraId="6AF776C8" w14:textId="77777777" w:rsidR="00E60930" w:rsidRDefault="00E60930" w:rsidP="00E60930">
      <w:pPr>
        <w:pStyle w:val="ListParagraph"/>
        <w:rPr>
          <w:rFonts w:ascii="Arial" w:hAnsi="Arial" w:cs="Arial"/>
          <w:bCs/>
        </w:rPr>
      </w:pPr>
    </w:p>
    <w:p w14:paraId="3294D92F" w14:textId="77777777" w:rsidR="00E60930" w:rsidRDefault="00E60930" w:rsidP="00141C2B">
      <w:pPr>
        <w:pStyle w:val="Header"/>
        <w:numPr>
          <w:ilvl w:val="0"/>
          <w:numId w:val="98"/>
        </w:numPr>
        <w:tabs>
          <w:tab w:val="left" w:pos="720"/>
        </w:tabs>
        <w:jc w:val="both"/>
        <w:rPr>
          <w:rFonts w:ascii="Arial" w:hAnsi="Arial" w:cs="Arial"/>
          <w:bCs/>
        </w:rPr>
      </w:pPr>
      <w:r>
        <w:rPr>
          <w:rFonts w:ascii="Arial" w:hAnsi="Arial" w:cs="Arial"/>
          <w:bCs/>
        </w:rPr>
        <w:t>not have been employed by a school district, school or program serving students with disabilities placed there by a school district CSE or an officer, employee or agent of a school district for two years following the termination</w:t>
      </w:r>
      <w:r w:rsidR="00CB5D5E">
        <w:rPr>
          <w:rFonts w:ascii="Arial" w:hAnsi="Arial" w:cs="Arial"/>
          <w:bCs/>
        </w:rPr>
        <w:t xml:space="preserve"> of such </w:t>
      </w:r>
      <w:proofErr w:type="gramStart"/>
      <w:r w:rsidR="00CB5D5E">
        <w:rPr>
          <w:rFonts w:ascii="Arial" w:hAnsi="Arial" w:cs="Arial"/>
          <w:bCs/>
        </w:rPr>
        <w:t>employment;</w:t>
      </w:r>
      <w:proofErr w:type="gramEnd"/>
    </w:p>
    <w:p w14:paraId="135CA3BD" w14:textId="77777777" w:rsidR="00CB5D5E" w:rsidRDefault="00CB5D5E" w:rsidP="00CB5D5E">
      <w:pPr>
        <w:pStyle w:val="ListParagraph"/>
        <w:rPr>
          <w:rFonts w:ascii="Arial" w:hAnsi="Arial" w:cs="Arial"/>
          <w:bCs/>
        </w:rPr>
      </w:pPr>
    </w:p>
    <w:p w14:paraId="64023DF5" w14:textId="77777777" w:rsidR="00CB5D5E" w:rsidRDefault="00CB5D5E" w:rsidP="00141C2B">
      <w:pPr>
        <w:pStyle w:val="Header"/>
        <w:numPr>
          <w:ilvl w:val="0"/>
          <w:numId w:val="98"/>
        </w:numPr>
        <w:tabs>
          <w:tab w:val="left" w:pos="720"/>
        </w:tabs>
        <w:jc w:val="both"/>
        <w:rPr>
          <w:rFonts w:ascii="Arial" w:hAnsi="Arial" w:cs="Arial"/>
          <w:bCs/>
        </w:rPr>
      </w:pPr>
      <w:r>
        <w:rPr>
          <w:rFonts w:ascii="Arial" w:hAnsi="Arial" w:cs="Arial"/>
          <w:bCs/>
        </w:rPr>
        <w:t xml:space="preserve">have access to the support and equipment necessary to perform the duties of an </w:t>
      </w:r>
      <w:proofErr w:type="gramStart"/>
      <w:r>
        <w:rPr>
          <w:rFonts w:ascii="Arial" w:hAnsi="Arial" w:cs="Arial"/>
          <w:bCs/>
        </w:rPr>
        <w:t>IHO;</w:t>
      </w:r>
      <w:proofErr w:type="gramEnd"/>
    </w:p>
    <w:p w14:paraId="450FD7F7" w14:textId="77777777" w:rsidR="00CB5D5E" w:rsidRDefault="00CB5D5E" w:rsidP="00CB5D5E">
      <w:pPr>
        <w:pStyle w:val="ListParagraph"/>
        <w:rPr>
          <w:rFonts w:ascii="Arial" w:hAnsi="Arial" w:cs="Arial"/>
          <w:bCs/>
        </w:rPr>
      </w:pPr>
    </w:p>
    <w:p w14:paraId="0BDCF128" w14:textId="77777777" w:rsidR="00CB5D5E" w:rsidRDefault="00CB5D5E" w:rsidP="00141C2B">
      <w:pPr>
        <w:pStyle w:val="Header"/>
        <w:numPr>
          <w:ilvl w:val="0"/>
          <w:numId w:val="98"/>
        </w:numPr>
        <w:tabs>
          <w:tab w:val="left" w:pos="720"/>
        </w:tabs>
        <w:jc w:val="both"/>
        <w:rPr>
          <w:rFonts w:ascii="Arial" w:hAnsi="Arial" w:cs="Arial"/>
          <w:bCs/>
        </w:rPr>
      </w:pPr>
      <w:r>
        <w:rPr>
          <w:rFonts w:ascii="Arial" w:hAnsi="Arial" w:cs="Arial"/>
          <w:bCs/>
        </w:rPr>
        <w:t>successfully complete a State Education Department training program; and</w:t>
      </w:r>
    </w:p>
    <w:p w14:paraId="361C3784" w14:textId="77777777" w:rsidR="00CB5D5E" w:rsidRDefault="00CB5D5E" w:rsidP="00CB5D5E">
      <w:pPr>
        <w:pStyle w:val="ListParagraph"/>
        <w:rPr>
          <w:rFonts w:ascii="Arial" w:hAnsi="Arial" w:cs="Arial"/>
          <w:bCs/>
        </w:rPr>
      </w:pPr>
    </w:p>
    <w:p w14:paraId="738A8E54" w14:textId="77777777" w:rsidR="00CB5D5E" w:rsidRDefault="00CB5D5E" w:rsidP="00141C2B">
      <w:pPr>
        <w:pStyle w:val="Header"/>
        <w:numPr>
          <w:ilvl w:val="0"/>
          <w:numId w:val="98"/>
        </w:numPr>
        <w:tabs>
          <w:tab w:val="left" w:pos="720"/>
        </w:tabs>
        <w:jc w:val="both"/>
        <w:rPr>
          <w:rFonts w:ascii="Arial" w:hAnsi="Arial" w:cs="Arial"/>
          <w:bCs/>
        </w:rPr>
      </w:pPr>
      <w:r>
        <w:rPr>
          <w:rFonts w:ascii="Arial" w:hAnsi="Arial" w:cs="Arial"/>
          <w:bCs/>
        </w:rPr>
        <w:t>attend such periodic update programs as may be scheduled by the commissioner.</w:t>
      </w:r>
    </w:p>
    <w:p w14:paraId="25832261" w14:textId="77777777" w:rsidR="00507A6D" w:rsidRDefault="00507A6D" w:rsidP="00CB5D5E">
      <w:pPr>
        <w:pStyle w:val="ListParagraph"/>
        <w:rPr>
          <w:rFonts w:ascii="Arial" w:hAnsi="Arial" w:cs="Arial"/>
          <w:bCs/>
        </w:rPr>
      </w:pPr>
    </w:p>
    <w:p w14:paraId="32CAB270" w14:textId="77777777" w:rsidR="00135C10" w:rsidRDefault="00135C10">
      <w:pPr>
        <w:rPr>
          <w:rFonts w:ascii="Arial" w:hAnsi="Arial" w:cs="Arial"/>
          <w:b/>
          <w:bCs/>
          <w:u w:val="single"/>
        </w:rPr>
      </w:pPr>
      <w:r>
        <w:rPr>
          <w:rFonts w:ascii="Arial" w:hAnsi="Arial" w:cs="Arial"/>
          <w:b/>
          <w:bCs/>
          <w:u w:val="single"/>
        </w:rPr>
        <w:br w:type="page"/>
      </w:r>
    </w:p>
    <w:p w14:paraId="252C4C4E" w14:textId="77777777" w:rsidR="00CB5D5E" w:rsidRDefault="00CB5D5E" w:rsidP="0085566E">
      <w:pPr>
        <w:pStyle w:val="Header"/>
        <w:tabs>
          <w:tab w:val="left" w:pos="720"/>
        </w:tabs>
        <w:jc w:val="center"/>
        <w:rPr>
          <w:rFonts w:ascii="Arial" w:hAnsi="Arial" w:cs="Arial"/>
          <w:b/>
          <w:bCs/>
          <w:u w:val="single"/>
        </w:rPr>
      </w:pPr>
      <w:r w:rsidRPr="00CB5D5E">
        <w:rPr>
          <w:rFonts w:ascii="Arial" w:hAnsi="Arial" w:cs="Arial"/>
          <w:b/>
          <w:bCs/>
          <w:u w:val="single"/>
        </w:rPr>
        <w:lastRenderedPageBreak/>
        <w:t>APPOINTMENT</w:t>
      </w:r>
      <w:r w:rsidR="0085566E">
        <w:rPr>
          <w:rFonts w:ascii="Arial" w:hAnsi="Arial" w:cs="Arial"/>
          <w:b/>
          <w:bCs/>
          <w:u w:val="single"/>
        </w:rPr>
        <w:t xml:space="preserve"> AND SELECTION</w:t>
      </w:r>
    </w:p>
    <w:p w14:paraId="2F78091B" w14:textId="77777777" w:rsidR="00CB5D5E" w:rsidRDefault="00CB5D5E" w:rsidP="00CB5D5E">
      <w:pPr>
        <w:pStyle w:val="Header"/>
        <w:tabs>
          <w:tab w:val="left" w:pos="720"/>
        </w:tabs>
        <w:jc w:val="both"/>
        <w:rPr>
          <w:rFonts w:ascii="Arial" w:hAnsi="Arial" w:cs="Arial"/>
          <w:b/>
          <w:bCs/>
          <w:u w:val="single"/>
        </w:rPr>
      </w:pPr>
    </w:p>
    <w:p w14:paraId="2B021033" w14:textId="77777777" w:rsidR="00CB5D5E" w:rsidRDefault="00CB5D5E" w:rsidP="00CB5D5E">
      <w:pPr>
        <w:pStyle w:val="Header"/>
        <w:tabs>
          <w:tab w:val="left" w:pos="720"/>
        </w:tabs>
        <w:jc w:val="both"/>
        <w:rPr>
          <w:rFonts w:ascii="Arial" w:hAnsi="Arial" w:cs="Arial"/>
          <w:bCs/>
        </w:rPr>
      </w:pPr>
      <w:r w:rsidRPr="00CB5D5E">
        <w:rPr>
          <w:rFonts w:ascii="Arial" w:hAnsi="Arial" w:cs="Arial"/>
          <w:bCs/>
        </w:rPr>
        <w:t>The updated</w:t>
      </w:r>
      <w:r>
        <w:rPr>
          <w:rFonts w:ascii="Arial" w:hAnsi="Arial" w:cs="Arial"/>
          <w:bCs/>
        </w:rPr>
        <w:t xml:space="preserve"> list of certified IHOs for this county promulgated by the New York State Education will be used in connection with all requests for impartial due process hearings.  The list shall include the names of those certified IHOs who appear on the state list for the County of Nassau or who have indicated their interest in serving in such capacity in the </w:t>
      </w:r>
      <w:r w:rsidR="00471341">
        <w:rPr>
          <w:rFonts w:ascii="Arial" w:hAnsi="Arial" w:cs="Arial"/>
          <w:bCs/>
        </w:rPr>
        <w:t>Plainview-Old Bethpage</w:t>
      </w:r>
      <w:r>
        <w:rPr>
          <w:rFonts w:ascii="Arial" w:hAnsi="Arial" w:cs="Arial"/>
          <w:bCs/>
        </w:rPr>
        <w:t xml:space="preserve"> School District.</w:t>
      </w:r>
    </w:p>
    <w:p w14:paraId="093441A2" w14:textId="77777777" w:rsidR="00CB5D5E" w:rsidRDefault="00CB5D5E" w:rsidP="00CB5D5E">
      <w:pPr>
        <w:pStyle w:val="Header"/>
        <w:tabs>
          <w:tab w:val="left" w:pos="720"/>
        </w:tabs>
        <w:jc w:val="both"/>
        <w:rPr>
          <w:rFonts w:ascii="Arial" w:hAnsi="Arial" w:cs="Arial"/>
          <w:bCs/>
        </w:rPr>
      </w:pPr>
    </w:p>
    <w:p w14:paraId="34C693CF" w14:textId="77777777" w:rsidR="00CB5D5E" w:rsidRDefault="00CB5D5E" w:rsidP="00CB5D5E">
      <w:pPr>
        <w:pStyle w:val="Header"/>
        <w:tabs>
          <w:tab w:val="left" w:pos="720"/>
        </w:tabs>
        <w:jc w:val="both"/>
        <w:rPr>
          <w:rFonts w:ascii="Arial" w:hAnsi="Arial" w:cs="Arial"/>
          <w:bCs/>
        </w:rPr>
      </w:pPr>
      <w:r>
        <w:rPr>
          <w:rFonts w:ascii="Arial" w:hAnsi="Arial" w:cs="Arial"/>
          <w:bCs/>
        </w:rPr>
        <w:t>Upon receipt of a complete due process complaint notice, the rotational selection process for the IHO shall be initiated immediately and always within two days after receipt of such request.  Should an IHO decline appointment, or if within 24 hours the IHO fails to respond or is unreachable after reasonable attempts by the District Clerk or designee, such district representative shall then proceed through the list to determine availability of the next successive IHO.</w:t>
      </w:r>
    </w:p>
    <w:p w14:paraId="41212944" w14:textId="77777777" w:rsidR="00F97D99" w:rsidRDefault="00F97D99" w:rsidP="00CB5D5E">
      <w:pPr>
        <w:pStyle w:val="Header"/>
        <w:tabs>
          <w:tab w:val="left" w:pos="720"/>
        </w:tabs>
        <w:jc w:val="both"/>
        <w:rPr>
          <w:rFonts w:ascii="Arial" w:hAnsi="Arial" w:cs="Arial"/>
          <w:bCs/>
        </w:rPr>
      </w:pPr>
    </w:p>
    <w:p w14:paraId="3038F0F8" w14:textId="77777777" w:rsidR="00F97D99" w:rsidRDefault="00F97D99" w:rsidP="00CB5D5E">
      <w:pPr>
        <w:pStyle w:val="Header"/>
        <w:tabs>
          <w:tab w:val="left" w:pos="720"/>
        </w:tabs>
        <w:jc w:val="both"/>
        <w:rPr>
          <w:rFonts w:ascii="Arial" w:hAnsi="Arial" w:cs="Arial"/>
          <w:bCs/>
        </w:rPr>
      </w:pPr>
      <w:r>
        <w:rPr>
          <w:rFonts w:ascii="Arial" w:hAnsi="Arial" w:cs="Arial"/>
          <w:bCs/>
        </w:rPr>
        <w:t xml:space="preserve">The impartial hearing officer may not accept the appointment unless he or she is available to </w:t>
      </w:r>
      <w:proofErr w:type="gramStart"/>
      <w:r>
        <w:rPr>
          <w:rFonts w:ascii="Arial" w:hAnsi="Arial" w:cs="Arial"/>
          <w:bCs/>
        </w:rPr>
        <w:t>make a determination</w:t>
      </w:r>
      <w:proofErr w:type="gramEnd"/>
      <w:r>
        <w:rPr>
          <w:rFonts w:ascii="Arial" w:hAnsi="Arial" w:cs="Arial"/>
          <w:bCs/>
        </w:rPr>
        <w:t xml:space="preserve"> of sufficiency of a due process complaint notice within five days of receiving such a request, unless an extension is granted, and to initiate the hearing within the first 14 days after:</w:t>
      </w:r>
    </w:p>
    <w:p w14:paraId="138116B7" w14:textId="77777777" w:rsidR="00F97D99" w:rsidRDefault="00F97D99" w:rsidP="00CB5D5E">
      <w:pPr>
        <w:pStyle w:val="Header"/>
        <w:tabs>
          <w:tab w:val="left" w:pos="720"/>
        </w:tabs>
        <w:jc w:val="both"/>
        <w:rPr>
          <w:rFonts w:ascii="Arial" w:hAnsi="Arial" w:cs="Arial"/>
          <w:bCs/>
        </w:rPr>
      </w:pPr>
    </w:p>
    <w:p w14:paraId="5A511BEF" w14:textId="77777777" w:rsidR="00F97D99" w:rsidRDefault="00F97D99" w:rsidP="00141C2B">
      <w:pPr>
        <w:pStyle w:val="Header"/>
        <w:numPr>
          <w:ilvl w:val="0"/>
          <w:numId w:val="99"/>
        </w:numPr>
        <w:tabs>
          <w:tab w:val="left" w:pos="720"/>
        </w:tabs>
        <w:jc w:val="both"/>
        <w:rPr>
          <w:rFonts w:ascii="Arial" w:hAnsi="Arial" w:cs="Arial"/>
          <w:bCs/>
        </w:rPr>
      </w:pPr>
      <w:r>
        <w:rPr>
          <w:rFonts w:ascii="Arial" w:hAnsi="Arial" w:cs="Arial"/>
          <w:bCs/>
        </w:rPr>
        <w:t>the date upon which the impartial hearing officer receives the parties’ written waiver of the resolution session: or</w:t>
      </w:r>
    </w:p>
    <w:p w14:paraId="74A9752A" w14:textId="77777777" w:rsidR="00F97D99" w:rsidRDefault="00F97D99" w:rsidP="00141C2B">
      <w:pPr>
        <w:pStyle w:val="Header"/>
        <w:numPr>
          <w:ilvl w:val="0"/>
          <w:numId w:val="99"/>
        </w:numPr>
        <w:tabs>
          <w:tab w:val="left" w:pos="720"/>
        </w:tabs>
        <w:jc w:val="both"/>
        <w:rPr>
          <w:rFonts w:ascii="Arial" w:hAnsi="Arial" w:cs="Arial"/>
          <w:bCs/>
        </w:rPr>
      </w:pPr>
      <w:r>
        <w:rPr>
          <w:rFonts w:ascii="Arial" w:hAnsi="Arial" w:cs="Arial"/>
          <w:bCs/>
        </w:rPr>
        <w:t>the date upon which the impartial hearing officer receives the parties’ written confirmation that a resolution session was held but no agreement could be reached; or</w:t>
      </w:r>
    </w:p>
    <w:p w14:paraId="2400C831" w14:textId="77777777" w:rsidR="00F97D99" w:rsidRDefault="00F97D99" w:rsidP="00141C2B">
      <w:pPr>
        <w:pStyle w:val="Header"/>
        <w:numPr>
          <w:ilvl w:val="0"/>
          <w:numId w:val="99"/>
        </w:numPr>
        <w:tabs>
          <w:tab w:val="left" w:pos="720"/>
        </w:tabs>
        <w:jc w:val="both"/>
        <w:rPr>
          <w:rFonts w:ascii="Arial" w:hAnsi="Arial" w:cs="Arial"/>
          <w:bCs/>
        </w:rPr>
      </w:pPr>
      <w:r>
        <w:rPr>
          <w:rFonts w:ascii="Arial" w:hAnsi="Arial" w:cs="Arial"/>
          <w:bCs/>
        </w:rPr>
        <w:t>the expiration of the 30-day period beginning with the receipt of the due process complaint notice; whichever occurs first.</w:t>
      </w:r>
    </w:p>
    <w:p w14:paraId="4D0CC40F" w14:textId="77777777" w:rsidR="00F97D99" w:rsidRDefault="00F97D99" w:rsidP="00F97D99">
      <w:pPr>
        <w:pStyle w:val="Header"/>
        <w:tabs>
          <w:tab w:val="left" w:pos="720"/>
        </w:tabs>
        <w:jc w:val="both"/>
        <w:rPr>
          <w:rFonts w:ascii="Arial" w:hAnsi="Arial" w:cs="Arial"/>
          <w:bCs/>
        </w:rPr>
      </w:pPr>
    </w:p>
    <w:p w14:paraId="7DCA5F7E" w14:textId="77777777" w:rsidR="00F97D99" w:rsidRDefault="00F97D99" w:rsidP="00F97D99">
      <w:pPr>
        <w:pStyle w:val="Header"/>
        <w:tabs>
          <w:tab w:val="left" w:pos="720"/>
        </w:tabs>
        <w:jc w:val="both"/>
        <w:rPr>
          <w:rFonts w:ascii="Arial" w:hAnsi="Arial" w:cs="Arial"/>
          <w:bCs/>
        </w:rPr>
      </w:pPr>
      <w:r>
        <w:rPr>
          <w:rFonts w:ascii="Arial" w:hAnsi="Arial" w:cs="Arial"/>
          <w:bCs/>
        </w:rPr>
        <w:t>The District Clerk or designee shall then proceed through the list to determine availability of the next successive IHO.</w:t>
      </w:r>
    </w:p>
    <w:p w14:paraId="57BE6221" w14:textId="77777777" w:rsidR="00F97D99" w:rsidRDefault="00F97D99" w:rsidP="00F97D99">
      <w:pPr>
        <w:pStyle w:val="Header"/>
        <w:tabs>
          <w:tab w:val="left" w:pos="720"/>
        </w:tabs>
        <w:jc w:val="both"/>
        <w:rPr>
          <w:rFonts w:ascii="Arial" w:hAnsi="Arial" w:cs="Arial"/>
          <w:bCs/>
        </w:rPr>
      </w:pPr>
    </w:p>
    <w:p w14:paraId="3DC7617B" w14:textId="77777777" w:rsidR="00F97D99" w:rsidRDefault="00F97D99" w:rsidP="00F97D99">
      <w:pPr>
        <w:pStyle w:val="Header"/>
        <w:tabs>
          <w:tab w:val="left" w:pos="720"/>
        </w:tabs>
        <w:jc w:val="both"/>
        <w:rPr>
          <w:rFonts w:ascii="Arial" w:hAnsi="Arial" w:cs="Arial"/>
          <w:bCs/>
        </w:rPr>
      </w:pPr>
      <w:r>
        <w:rPr>
          <w:rFonts w:ascii="Arial" w:hAnsi="Arial" w:cs="Arial"/>
          <w:bCs/>
        </w:rPr>
        <w:t>Upon identifying the next IHO on the list who is available to serve, the Board of Education President shall appoint such person to serve as the IHO.</w:t>
      </w:r>
    </w:p>
    <w:p w14:paraId="24F38F31" w14:textId="77777777" w:rsidR="00F97D99" w:rsidRDefault="00F97D99" w:rsidP="00F97D99">
      <w:pPr>
        <w:pStyle w:val="Header"/>
        <w:tabs>
          <w:tab w:val="left" w:pos="720"/>
        </w:tabs>
        <w:jc w:val="both"/>
        <w:rPr>
          <w:rFonts w:ascii="Arial" w:hAnsi="Arial" w:cs="Arial"/>
          <w:bCs/>
        </w:rPr>
      </w:pPr>
    </w:p>
    <w:p w14:paraId="2EC906AB" w14:textId="77777777" w:rsidR="003B446D" w:rsidRDefault="00F97D99" w:rsidP="00F97D99">
      <w:pPr>
        <w:pStyle w:val="Header"/>
        <w:tabs>
          <w:tab w:val="left" w:pos="720"/>
        </w:tabs>
        <w:jc w:val="both"/>
        <w:rPr>
          <w:rFonts w:ascii="Arial" w:hAnsi="Arial" w:cs="Arial"/>
          <w:bCs/>
        </w:rPr>
      </w:pPr>
      <w:r>
        <w:rPr>
          <w:rFonts w:ascii="Arial" w:hAnsi="Arial" w:cs="Arial"/>
          <w:bCs/>
        </w:rPr>
        <w:t xml:space="preserve">Records relating to the IHO process including, but not limited to, the request for availability, </w:t>
      </w:r>
      <w:proofErr w:type="gramStart"/>
      <w:r>
        <w:rPr>
          <w:rFonts w:ascii="Arial" w:hAnsi="Arial" w:cs="Arial"/>
          <w:bCs/>
        </w:rPr>
        <w:t>initiation</w:t>
      </w:r>
      <w:proofErr w:type="gramEnd"/>
      <w:r>
        <w:rPr>
          <w:rFonts w:ascii="Arial" w:hAnsi="Arial" w:cs="Arial"/>
          <w:bCs/>
        </w:rPr>
        <w:t xml:space="preserve"> and completion of such impartial sue process hearing will be maintained by the district and such information will be reported to the Office of Vocational and Educational Services for Individuals with Disabilities </w:t>
      </w:r>
      <w:r w:rsidR="003B446D">
        <w:rPr>
          <w:rFonts w:ascii="Arial" w:hAnsi="Arial" w:cs="Arial"/>
          <w:bCs/>
        </w:rPr>
        <w:t>of SED as required by the Commissioner’s Regulations.</w:t>
      </w:r>
    </w:p>
    <w:p w14:paraId="7111ACFA" w14:textId="77777777" w:rsidR="003B446D" w:rsidRDefault="003B446D" w:rsidP="00F97D99">
      <w:pPr>
        <w:pStyle w:val="Header"/>
        <w:tabs>
          <w:tab w:val="left" w:pos="720"/>
        </w:tabs>
        <w:jc w:val="both"/>
        <w:rPr>
          <w:rFonts w:ascii="Arial" w:hAnsi="Arial" w:cs="Arial"/>
          <w:bCs/>
        </w:rPr>
      </w:pPr>
    </w:p>
    <w:p w14:paraId="4E25F160" w14:textId="77777777" w:rsidR="00F97D99" w:rsidRDefault="003B446D" w:rsidP="00F97D99">
      <w:pPr>
        <w:pStyle w:val="Header"/>
        <w:tabs>
          <w:tab w:val="left" w:pos="720"/>
        </w:tabs>
        <w:jc w:val="both"/>
        <w:rPr>
          <w:rFonts w:ascii="Arial" w:hAnsi="Arial" w:cs="Arial"/>
          <w:b/>
          <w:bCs/>
          <w:u w:val="single"/>
        </w:rPr>
      </w:pPr>
      <w:r w:rsidRPr="003B446D">
        <w:rPr>
          <w:rFonts w:ascii="Arial" w:hAnsi="Arial" w:cs="Arial"/>
          <w:b/>
          <w:bCs/>
          <w:u w:val="single"/>
        </w:rPr>
        <w:t>P</w:t>
      </w:r>
      <w:r w:rsidR="00231D57">
        <w:rPr>
          <w:rFonts w:ascii="Arial" w:hAnsi="Arial" w:cs="Arial"/>
          <w:b/>
          <w:bCs/>
          <w:u w:val="single"/>
        </w:rPr>
        <w:t>ROCEDURES</w:t>
      </w:r>
      <w:r w:rsidR="00F97D99" w:rsidRPr="003B446D">
        <w:rPr>
          <w:rFonts w:ascii="Arial" w:hAnsi="Arial" w:cs="Arial"/>
          <w:b/>
          <w:bCs/>
          <w:u w:val="single"/>
        </w:rPr>
        <w:t xml:space="preserve">  </w:t>
      </w:r>
    </w:p>
    <w:p w14:paraId="20A9C1C6" w14:textId="77777777" w:rsidR="003B446D" w:rsidRDefault="003B446D" w:rsidP="00F97D99">
      <w:pPr>
        <w:pStyle w:val="Header"/>
        <w:tabs>
          <w:tab w:val="left" w:pos="720"/>
        </w:tabs>
        <w:jc w:val="both"/>
        <w:rPr>
          <w:rFonts w:ascii="Arial" w:hAnsi="Arial" w:cs="Arial"/>
          <w:b/>
          <w:bCs/>
          <w:u w:val="single"/>
        </w:rPr>
      </w:pPr>
    </w:p>
    <w:p w14:paraId="2B7B90DD" w14:textId="77777777" w:rsidR="003B446D" w:rsidRDefault="003B446D" w:rsidP="00141C2B">
      <w:pPr>
        <w:pStyle w:val="Header"/>
        <w:numPr>
          <w:ilvl w:val="0"/>
          <w:numId w:val="100"/>
        </w:numPr>
        <w:tabs>
          <w:tab w:val="left" w:pos="720"/>
        </w:tabs>
        <w:jc w:val="both"/>
        <w:rPr>
          <w:rFonts w:ascii="Arial" w:hAnsi="Arial" w:cs="Arial"/>
          <w:bCs/>
        </w:rPr>
      </w:pPr>
      <w:r>
        <w:rPr>
          <w:rFonts w:ascii="Arial" w:hAnsi="Arial" w:cs="Arial"/>
          <w:bCs/>
        </w:rPr>
        <w:t>T</w:t>
      </w:r>
      <w:r w:rsidRPr="003B446D">
        <w:rPr>
          <w:rFonts w:ascii="Arial" w:hAnsi="Arial" w:cs="Arial"/>
          <w:bCs/>
        </w:rPr>
        <w:t>he selection</w:t>
      </w:r>
      <w:r>
        <w:rPr>
          <w:rFonts w:ascii="Arial" w:hAnsi="Arial" w:cs="Arial"/>
          <w:bCs/>
        </w:rPr>
        <w:t xml:space="preserve"> of an impartial hearing officer must be made from a list of all hearing officers who are certified, pursuant to the Regulations of the Commissioner 200.1 (X) and available to serve in the school district.</w:t>
      </w:r>
    </w:p>
    <w:p w14:paraId="3E713026" w14:textId="77777777" w:rsidR="003B446D" w:rsidRDefault="003B446D" w:rsidP="003B446D">
      <w:pPr>
        <w:pStyle w:val="Header"/>
        <w:tabs>
          <w:tab w:val="left" w:pos="720"/>
        </w:tabs>
        <w:jc w:val="both"/>
        <w:rPr>
          <w:rFonts w:ascii="Arial" w:hAnsi="Arial" w:cs="Arial"/>
          <w:bCs/>
        </w:rPr>
      </w:pPr>
    </w:p>
    <w:p w14:paraId="1750EEAF" w14:textId="77777777" w:rsidR="003B446D" w:rsidRDefault="003B446D" w:rsidP="00141C2B">
      <w:pPr>
        <w:pStyle w:val="Header"/>
        <w:numPr>
          <w:ilvl w:val="0"/>
          <w:numId w:val="100"/>
        </w:numPr>
        <w:tabs>
          <w:tab w:val="left" w:pos="720"/>
        </w:tabs>
        <w:jc w:val="both"/>
        <w:rPr>
          <w:rFonts w:ascii="Arial" w:hAnsi="Arial" w:cs="Arial"/>
          <w:bCs/>
        </w:rPr>
      </w:pPr>
      <w:r>
        <w:rPr>
          <w:rFonts w:ascii="Arial" w:hAnsi="Arial" w:cs="Arial"/>
          <w:bCs/>
        </w:rPr>
        <w:t xml:space="preserve">The list must be established and maintained in alphabetical order with the new appointees being inserted into the alphabetical order of the list. </w:t>
      </w:r>
    </w:p>
    <w:p w14:paraId="16E170FD" w14:textId="77777777" w:rsidR="003B446D" w:rsidRDefault="003B446D" w:rsidP="003B446D">
      <w:pPr>
        <w:pStyle w:val="ListParagraph"/>
        <w:rPr>
          <w:rFonts w:ascii="Arial" w:hAnsi="Arial" w:cs="Arial"/>
          <w:bCs/>
        </w:rPr>
      </w:pPr>
    </w:p>
    <w:p w14:paraId="61B86357" w14:textId="77777777" w:rsidR="003B446D" w:rsidRDefault="003B446D" w:rsidP="00141C2B">
      <w:pPr>
        <w:pStyle w:val="Header"/>
        <w:numPr>
          <w:ilvl w:val="0"/>
          <w:numId w:val="100"/>
        </w:numPr>
        <w:tabs>
          <w:tab w:val="left" w:pos="720"/>
        </w:tabs>
        <w:jc w:val="both"/>
        <w:rPr>
          <w:rFonts w:ascii="Arial" w:hAnsi="Arial" w:cs="Arial"/>
          <w:bCs/>
        </w:rPr>
      </w:pPr>
      <w:r>
        <w:rPr>
          <w:rFonts w:ascii="Arial" w:hAnsi="Arial" w:cs="Arial"/>
          <w:bCs/>
        </w:rPr>
        <w:lastRenderedPageBreak/>
        <w:t>Selection must be made on a rotational basis, beginning with the first name after the hearing officer who last served.  If no hearing officer on the list has served, selection must be made beginning with the first name on the list.</w:t>
      </w:r>
    </w:p>
    <w:p w14:paraId="79C7DABE" w14:textId="77777777" w:rsidR="003B446D" w:rsidRDefault="003B446D" w:rsidP="003B446D">
      <w:pPr>
        <w:pStyle w:val="ListParagraph"/>
        <w:rPr>
          <w:rFonts w:ascii="Arial" w:hAnsi="Arial" w:cs="Arial"/>
          <w:bCs/>
        </w:rPr>
      </w:pPr>
    </w:p>
    <w:p w14:paraId="031F9893" w14:textId="77777777" w:rsidR="003B446D" w:rsidRDefault="003B446D" w:rsidP="00141C2B">
      <w:pPr>
        <w:pStyle w:val="Header"/>
        <w:numPr>
          <w:ilvl w:val="0"/>
          <w:numId w:val="100"/>
        </w:numPr>
        <w:tabs>
          <w:tab w:val="left" w:pos="720"/>
        </w:tabs>
        <w:jc w:val="both"/>
        <w:rPr>
          <w:rFonts w:ascii="Arial" w:hAnsi="Arial" w:cs="Arial"/>
          <w:bCs/>
        </w:rPr>
      </w:pPr>
      <w:r>
        <w:rPr>
          <w:rFonts w:ascii="Arial" w:hAnsi="Arial" w:cs="Arial"/>
          <w:bCs/>
        </w:rPr>
        <w:t xml:space="preserve">If a hearing officer declines appointment or if within 24 hours, the Impartial Hearing Officer fails to respond or is unreachable after reasonable efforts by the school </w:t>
      </w:r>
      <w:r w:rsidR="00670B7A">
        <w:rPr>
          <w:rFonts w:ascii="Arial" w:hAnsi="Arial" w:cs="Arial"/>
          <w:bCs/>
        </w:rPr>
        <w:t>district, each successive impartial hearing officer whose</w:t>
      </w:r>
    </w:p>
    <w:p w14:paraId="6E2CE217" w14:textId="77777777" w:rsidR="00670B7A" w:rsidRDefault="00670B7A" w:rsidP="00670B7A">
      <w:pPr>
        <w:pStyle w:val="ListParagraph"/>
        <w:rPr>
          <w:rFonts w:ascii="Arial" w:hAnsi="Arial" w:cs="Arial"/>
          <w:bCs/>
        </w:rPr>
      </w:pPr>
    </w:p>
    <w:p w14:paraId="4AEA9062" w14:textId="77777777" w:rsidR="00135C10" w:rsidRDefault="00135C10" w:rsidP="0085566E">
      <w:pPr>
        <w:pStyle w:val="Header"/>
        <w:tabs>
          <w:tab w:val="left" w:pos="720"/>
        </w:tabs>
        <w:jc w:val="center"/>
        <w:rPr>
          <w:rFonts w:ascii="Arial" w:hAnsi="Arial" w:cs="Arial"/>
          <w:b/>
          <w:bCs/>
          <w:u w:val="single"/>
        </w:rPr>
      </w:pPr>
    </w:p>
    <w:p w14:paraId="23B1CC1B" w14:textId="77777777" w:rsidR="00F97D99" w:rsidRDefault="00670B7A" w:rsidP="0085566E">
      <w:pPr>
        <w:pStyle w:val="Header"/>
        <w:tabs>
          <w:tab w:val="left" w:pos="720"/>
        </w:tabs>
        <w:jc w:val="center"/>
        <w:rPr>
          <w:rFonts w:ascii="Arial" w:hAnsi="Arial" w:cs="Arial"/>
          <w:b/>
          <w:bCs/>
          <w:u w:val="single"/>
        </w:rPr>
      </w:pPr>
      <w:r w:rsidRPr="00670B7A">
        <w:rPr>
          <w:rFonts w:ascii="Arial" w:hAnsi="Arial" w:cs="Arial"/>
          <w:b/>
          <w:bCs/>
          <w:u w:val="single"/>
        </w:rPr>
        <w:t>COMPENSATION</w:t>
      </w:r>
    </w:p>
    <w:p w14:paraId="76EFECBD" w14:textId="77777777" w:rsidR="00670B7A" w:rsidRDefault="00670B7A" w:rsidP="00F97D99">
      <w:pPr>
        <w:pStyle w:val="Header"/>
        <w:tabs>
          <w:tab w:val="left" w:pos="720"/>
        </w:tabs>
        <w:jc w:val="both"/>
        <w:rPr>
          <w:rFonts w:ascii="Arial" w:hAnsi="Arial" w:cs="Arial"/>
          <w:b/>
          <w:bCs/>
          <w:u w:val="single"/>
        </w:rPr>
      </w:pPr>
    </w:p>
    <w:p w14:paraId="6D5A130E" w14:textId="77777777" w:rsidR="008D1C6B" w:rsidRDefault="00670B7A" w:rsidP="00F97D99">
      <w:pPr>
        <w:pStyle w:val="Header"/>
        <w:tabs>
          <w:tab w:val="left" w:pos="720"/>
        </w:tabs>
        <w:jc w:val="both"/>
        <w:rPr>
          <w:rFonts w:ascii="Arial" w:hAnsi="Arial" w:cs="Arial"/>
          <w:bCs/>
        </w:rPr>
      </w:pPr>
      <w:r w:rsidRPr="00670B7A">
        <w:rPr>
          <w:rFonts w:ascii="Arial" w:hAnsi="Arial" w:cs="Arial"/>
          <w:bCs/>
        </w:rPr>
        <w:t xml:space="preserve">The </w:t>
      </w:r>
      <w:r w:rsidR="006E0D5E">
        <w:rPr>
          <w:rFonts w:ascii="Arial" w:hAnsi="Arial" w:cs="Arial"/>
          <w:bCs/>
        </w:rPr>
        <w:t>d</w:t>
      </w:r>
      <w:r w:rsidRPr="00670B7A">
        <w:rPr>
          <w:rFonts w:ascii="Arial" w:hAnsi="Arial" w:cs="Arial"/>
          <w:bCs/>
        </w:rPr>
        <w:t xml:space="preserve">istrict shall compensate </w:t>
      </w:r>
      <w:r>
        <w:rPr>
          <w:rFonts w:ascii="Arial" w:hAnsi="Arial" w:cs="Arial"/>
          <w:bCs/>
        </w:rPr>
        <w:t>an impartial hearing officer for his or her services at the maximum rate established for such purpose by</w:t>
      </w:r>
      <w:r w:rsidR="008D1C6B">
        <w:rPr>
          <w:rFonts w:ascii="Arial" w:hAnsi="Arial" w:cs="Arial"/>
          <w:bCs/>
        </w:rPr>
        <w:t xml:space="preserve"> the</w:t>
      </w:r>
      <w:r>
        <w:rPr>
          <w:rFonts w:ascii="Arial" w:hAnsi="Arial" w:cs="Arial"/>
          <w:bCs/>
        </w:rPr>
        <w:t xml:space="preserve"> </w:t>
      </w:r>
      <w:r w:rsidR="008D1C6B">
        <w:rPr>
          <w:rFonts w:ascii="Arial" w:hAnsi="Arial" w:cs="Arial"/>
          <w:bCs/>
        </w:rPr>
        <w:t>Board of Education.</w:t>
      </w:r>
      <w:r>
        <w:rPr>
          <w:rFonts w:ascii="Arial" w:hAnsi="Arial" w:cs="Arial"/>
          <w:bCs/>
        </w:rPr>
        <w:t xml:space="preserve">  </w:t>
      </w:r>
      <w:r w:rsidR="008D1C6B">
        <w:rPr>
          <w:rFonts w:ascii="Arial" w:hAnsi="Arial" w:cs="Arial"/>
          <w:bCs/>
        </w:rPr>
        <w:t>T</w:t>
      </w:r>
      <w:r>
        <w:rPr>
          <w:rFonts w:ascii="Arial" w:hAnsi="Arial" w:cs="Arial"/>
          <w:bCs/>
        </w:rPr>
        <w:t>his rate is $100.00 per hour for pre-hearing, hearing, and post-hearing activities.</w:t>
      </w:r>
      <w:r w:rsidR="008D1C6B">
        <w:rPr>
          <w:rFonts w:ascii="Arial" w:hAnsi="Arial" w:cs="Arial"/>
          <w:bCs/>
        </w:rPr>
        <w:t xml:space="preserve">  </w:t>
      </w:r>
    </w:p>
    <w:p w14:paraId="3399FECA" w14:textId="77777777" w:rsidR="008D1C6B" w:rsidRDefault="008D1C6B" w:rsidP="00F97D99">
      <w:pPr>
        <w:pStyle w:val="Header"/>
        <w:tabs>
          <w:tab w:val="left" w:pos="720"/>
        </w:tabs>
        <w:jc w:val="both"/>
        <w:rPr>
          <w:rFonts w:ascii="Arial" w:hAnsi="Arial" w:cs="Arial"/>
          <w:bCs/>
        </w:rPr>
      </w:pPr>
    </w:p>
    <w:p w14:paraId="35D06B38" w14:textId="77777777" w:rsidR="003B6F14" w:rsidRDefault="008D1C6B" w:rsidP="00F97D99">
      <w:pPr>
        <w:pStyle w:val="Header"/>
        <w:tabs>
          <w:tab w:val="left" w:pos="720"/>
        </w:tabs>
        <w:jc w:val="both"/>
        <w:rPr>
          <w:rFonts w:ascii="Arial" w:hAnsi="Arial" w:cs="Arial"/>
          <w:bCs/>
        </w:rPr>
      </w:pPr>
      <w:r>
        <w:rPr>
          <w:rFonts w:ascii="Arial" w:hAnsi="Arial" w:cs="Arial"/>
          <w:bCs/>
        </w:rPr>
        <w:t xml:space="preserve">The </w:t>
      </w:r>
      <w:r w:rsidR="006E0D5E">
        <w:rPr>
          <w:rFonts w:ascii="Arial" w:hAnsi="Arial" w:cs="Arial"/>
          <w:bCs/>
        </w:rPr>
        <w:t>d</w:t>
      </w:r>
      <w:r>
        <w:rPr>
          <w:rFonts w:ascii="Arial" w:hAnsi="Arial" w:cs="Arial"/>
          <w:bCs/>
        </w:rPr>
        <w:t xml:space="preserve">istrict will reimburse for actual, </w:t>
      </w:r>
      <w:proofErr w:type="gramStart"/>
      <w:r w:rsidR="003B6F14">
        <w:rPr>
          <w:rFonts w:ascii="Arial" w:hAnsi="Arial" w:cs="Arial"/>
          <w:bCs/>
        </w:rPr>
        <w:t>reasonable</w:t>
      </w:r>
      <w:proofErr w:type="gramEnd"/>
      <w:r>
        <w:rPr>
          <w:rFonts w:ascii="Arial" w:hAnsi="Arial" w:cs="Arial"/>
          <w:bCs/>
        </w:rPr>
        <w:t xml:space="preserve"> </w:t>
      </w:r>
      <w:r w:rsidR="003B6F14">
        <w:rPr>
          <w:rFonts w:ascii="Arial" w:hAnsi="Arial" w:cs="Arial"/>
          <w:bCs/>
        </w:rPr>
        <w:t xml:space="preserve">and necessary </w:t>
      </w:r>
      <w:r>
        <w:rPr>
          <w:rFonts w:ascii="Arial" w:hAnsi="Arial" w:cs="Arial"/>
          <w:bCs/>
        </w:rPr>
        <w:t xml:space="preserve">transportation costs in accordance with the IRS reimbursement rates. </w:t>
      </w:r>
    </w:p>
    <w:p w14:paraId="17AE0309" w14:textId="77777777" w:rsidR="008D1C6B" w:rsidRDefault="008D1C6B" w:rsidP="00F97D99">
      <w:pPr>
        <w:pStyle w:val="Header"/>
        <w:tabs>
          <w:tab w:val="left" w:pos="720"/>
        </w:tabs>
        <w:jc w:val="both"/>
        <w:rPr>
          <w:rFonts w:ascii="Arial" w:hAnsi="Arial" w:cs="Arial"/>
          <w:bCs/>
        </w:rPr>
      </w:pPr>
    </w:p>
    <w:p w14:paraId="09B732E2" w14:textId="77777777" w:rsidR="003E5EBB" w:rsidRDefault="008D1C6B" w:rsidP="001E0F66">
      <w:pPr>
        <w:pStyle w:val="Header"/>
        <w:tabs>
          <w:tab w:val="left" w:pos="720"/>
        </w:tabs>
        <w:jc w:val="both"/>
        <w:rPr>
          <w:rFonts w:ascii="Arial" w:hAnsi="Arial" w:cs="Arial"/>
          <w:b/>
          <w:bCs/>
          <w:u w:val="single"/>
        </w:rPr>
      </w:pPr>
      <w:r>
        <w:rPr>
          <w:rFonts w:ascii="Arial" w:hAnsi="Arial" w:cs="Arial"/>
          <w:bCs/>
        </w:rPr>
        <w:t xml:space="preserve">The </w:t>
      </w:r>
      <w:r w:rsidR="006E0D5E">
        <w:rPr>
          <w:rFonts w:ascii="Arial" w:hAnsi="Arial" w:cs="Arial"/>
          <w:bCs/>
        </w:rPr>
        <w:t>d</w:t>
      </w:r>
      <w:r>
        <w:rPr>
          <w:rFonts w:ascii="Arial" w:hAnsi="Arial" w:cs="Arial"/>
          <w:bCs/>
        </w:rPr>
        <w:t xml:space="preserve">istrict does not provide any reimbursement for lodging, meal expenses or mailing costs.  The </w:t>
      </w:r>
      <w:proofErr w:type="gramStart"/>
      <w:r>
        <w:rPr>
          <w:rFonts w:ascii="Arial" w:hAnsi="Arial" w:cs="Arial"/>
          <w:bCs/>
        </w:rPr>
        <w:t>District</w:t>
      </w:r>
      <w:proofErr w:type="gramEnd"/>
      <w:r>
        <w:rPr>
          <w:rFonts w:ascii="Arial" w:hAnsi="Arial" w:cs="Arial"/>
          <w:bCs/>
        </w:rPr>
        <w:t xml:space="preserve"> will not reimburse impartial hearing officers for administrative assistants, secretarial or other overhead expenses.</w:t>
      </w:r>
    </w:p>
    <w:p w14:paraId="5427CDEF" w14:textId="77777777" w:rsidR="00507A6D" w:rsidRDefault="00507A6D" w:rsidP="00156708">
      <w:pPr>
        <w:pStyle w:val="Header"/>
        <w:tabs>
          <w:tab w:val="left" w:pos="720"/>
        </w:tabs>
        <w:ind w:left="720" w:hanging="720"/>
        <w:jc w:val="center"/>
        <w:rPr>
          <w:rFonts w:ascii="Arial" w:hAnsi="Arial" w:cs="Arial"/>
          <w:b/>
          <w:bCs/>
          <w:u w:val="single"/>
        </w:rPr>
      </w:pPr>
    </w:p>
    <w:p w14:paraId="16142EC1" w14:textId="77777777" w:rsidR="00156708" w:rsidRDefault="00156708" w:rsidP="000464EB">
      <w:pPr>
        <w:pStyle w:val="Header"/>
        <w:tabs>
          <w:tab w:val="left" w:pos="720"/>
        </w:tabs>
        <w:ind w:left="720" w:hanging="720"/>
        <w:jc w:val="center"/>
        <w:outlineLvl w:val="0"/>
        <w:rPr>
          <w:rFonts w:ascii="Arial" w:hAnsi="Arial" w:cs="Arial"/>
          <w:b/>
          <w:bCs/>
          <w:u w:val="single"/>
        </w:rPr>
      </w:pPr>
      <w:bookmarkStart w:id="142" w:name="_Toc335031533"/>
      <w:r>
        <w:rPr>
          <w:rFonts w:ascii="Arial" w:hAnsi="Arial" w:cs="Arial"/>
          <w:b/>
          <w:bCs/>
          <w:u w:val="single"/>
        </w:rPr>
        <w:t>GUARDIAN AD LITEM</w:t>
      </w:r>
      <w:bookmarkEnd w:id="142"/>
    </w:p>
    <w:p w14:paraId="1F526F4B" w14:textId="77777777" w:rsidR="00156708" w:rsidRDefault="00156708" w:rsidP="00156708">
      <w:pPr>
        <w:pStyle w:val="Header"/>
        <w:tabs>
          <w:tab w:val="left" w:pos="720"/>
        </w:tabs>
        <w:ind w:left="720" w:hanging="720"/>
        <w:jc w:val="center"/>
        <w:rPr>
          <w:rFonts w:ascii="Arial" w:hAnsi="Arial" w:cs="Arial"/>
          <w:b/>
          <w:bCs/>
          <w:u w:val="single"/>
        </w:rPr>
      </w:pPr>
    </w:p>
    <w:p w14:paraId="3884472B" w14:textId="77777777" w:rsidR="00E53A78" w:rsidRDefault="00E53A78" w:rsidP="00156708">
      <w:pPr>
        <w:pStyle w:val="Header"/>
        <w:tabs>
          <w:tab w:val="left" w:pos="720"/>
        </w:tabs>
        <w:ind w:left="720" w:hanging="720"/>
        <w:jc w:val="center"/>
        <w:rPr>
          <w:rFonts w:ascii="Arial" w:hAnsi="Arial" w:cs="Arial"/>
          <w:b/>
          <w:bCs/>
          <w:u w:val="single"/>
        </w:rPr>
      </w:pPr>
    </w:p>
    <w:p w14:paraId="45AB1BEE" w14:textId="77777777" w:rsidR="00156708" w:rsidRDefault="00156708" w:rsidP="00156708">
      <w:pPr>
        <w:pStyle w:val="Header"/>
        <w:tabs>
          <w:tab w:val="left" w:pos="720"/>
        </w:tabs>
        <w:jc w:val="both"/>
        <w:rPr>
          <w:rFonts w:ascii="Arial" w:hAnsi="Arial" w:cs="Arial"/>
        </w:rPr>
      </w:pPr>
      <w:r>
        <w:rPr>
          <w:rFonts w:ascii="Arial" w:hAnsi="Arial" w:cs="Arial"/>
        </w:rPr>
        <w:t xml:space="preserve">In the event the impartial hearing officer determines that the interests of the parent are opposed to or inconsistent with those of the student, or that for any other reason the interests of a student would best be protected by appointment of a </w:t>
      </w:r>
      <w:r>
        <w:rPr>
          <w:rFonts w:ascii="Arial" w:hAnsi="Arial" w:cs="Arial"/>
          <w:b/>
          <w:bCs/>
          <w:i/>
          <w:iCs/>
        </w:rPr>
        <w:t>guardian ad litem</w:t>
      </w:r>
      <w:r>
        <w:rPr>
          <w:rFonts w:ascii="Arial" w:hAnsi="Arial" w:cs="Arial"/>
        </w:rPr>
        <w:t xml:space="preserve">, the impartial hearing officer shall appoint </w:t>
      </w:r>
      <w:proofErr w:type="gramStart"/>
      <w:r>
        <w:rPr>
          <w:rFonts w:ascii="Arial" w:hAnsi="Arial" w:cs="Arial"/>
        </w:rPr>
        <w:t xml:space="preserve">a </w:t>
      </w:r>
      <w:r>
        <w:rPr>
          <w:rFonts w:ascii="Arial" w:hAnsi="Arial" w:cs="Arial"/>
          <w:b/>
          <w:i/>
        </w:rPr>
        <w:t>guardian ad litem</w:t>
      </w:r>
      <w:proofErr w:type="gramEnd"/>
      <w:r>
        <w:rPr>
          <w:rFonts w:ascii="Arial" w:hAnsi="Arial" w:cs="Arial"/>
        </w:rPr>
        <w:t xml:space="preserve">, to protect the interests of the student unless a surrogate parent has previously been assigned.  The impartial hearing officer shall ensure that the procedural due process rights afforded to the student’s parent are preserved throughout the hearing whenever </w:t>
      </w:r>
      <w:proofErr w:type="gramStart"/>
      <w:r>
        <w:rPr>
          <w:rFonts w:ascii="Arial" w:hAnsi="Arial" w:cs="Arial"/>
        </w:rPr>
        <w:t xml:space="preserve">a </w:t>
      </w:r>
      <w:r>
        <w:rPr>
          <w:rFonts w:ascii="Arial" w:hAnsi="Arial" w:cs="Arial"/>
          <w:b/>
          <w:bCs/>
          <w:i/>
          <w:iCs/>
        </w:rPr>
        <w:t>guardian ad litem</w:t>
      </w:r>
      <w:proofErr w:type="gramEnd"/>
      <w:r>
        <w:rPr>
          <w:rFonts w:ascii="Arial" w:hAnsi="Arial" w:cs="Arial"/>
        </w:rPr>
        <w:t xml:space="preserve"> is appointed.</w:t>
      </w:r>
    </w:p>
    <w:p w14:paraId="505B5519" w14:textId="77777777" w:rsidR="00156708" w:rsidRDefault="00156708" w:rsidP="00156708">
      <w:pPr>
        <w:pStyle w:val="Header"/>
        <w:tabs>
          <w:tab w:val="left" w:pos="720"/>
        </w:tabs>
        <w:ind w:hanging="720"/>
        <w:jc w:val="both"/>
        <w:rPr>
          <w:rFonts w:ascii="Arial" w:hAnsi="Arial" w:cs="Arial"/>
        </w:rPr>
      </w:pPr>
    </w:p>
    <w:p w14:paraId="5ADC7F8A" w14:textId="77777777" w:rsidR="00156708" w:rsidRDefault="00156708" w:rsidP="00156708">
      <w:pPr>
        <w:pStyle w:val="Header"/>
        <w:tabs>
          <w:tab w:val="left" w:pos="720"/>
        </w:tabs>
        <w:ind w:hanging="720"/>
        <w:jc w:val="both"/>
        <w:rPr>
          <w:rFonts w:ascii="Arial" w:hAnsi="Arial" w:cs="Arial"/>
        </w:rPr>
      </w:pPr>
      <w:r>
        <w:rPr>
          <w:rFonts w:ascii="Arial" w:hAnsi="Arial" w:cs="Arial"/>
        </w:rPr>
        <w:tab/>
      </w:r>
      <w:proofErr w:type="gramStart"/>
      <w:r>
        <w:rPr>
          <w:rFonts w:ascii="Arial" w:hAnsi="Arial" w:cs="Arial"/>
        </w:rPr>
        <w:t xml:space="preserve">A </w:t>
      </w:r>
      <w:r>
        <w:rPr>
          <w:rFonts w:ascii="Arial" w:hAnsi="Arial" w:cs="Arial"/>
          <w:b/>
          <w:bCs/>
          <w:i/>
          <w:iCs/>
        </w:rPr>
        <w:t>guardian ad litem</w:t>
      </w:r>
      <w:proofErr w:type="gramEnd"/>
      <w:r>
        <w:rPr>
          <w:rFonts w:ascii="Arial" w:hAnsi="Arial" w:cs="Arial"/>
        </w:rPr>
        <w:t xml:space="preserve"> is defined as a person who is familiar with the provision of the Part 200 Regulations and is appointed from the list of surrogate parents maintained by the District or may be a pro-bono attorney appointed to represent the interests of the student during the proceedings of an impartial hearing and, where appropriate, to join in an appeal to the State Review Officer initiated by the parent or Board of Education.  </w:t>
      </w:r>
      <w:proofErr w:type="gramStart"/>
      <w:r>
        <w:rPr>
          <w:rFonts w:ascii="Arial" w:hAnsi="Arial" w:cs="Arial"/>
        </w:rPr>
        <w:t xml:space="preserve">A </w:t>
      </w:r>
      <w:r>
        <w:rPr>
          <w:rFonts w:ascii="Arial" w:hAnsi="Arial" w:cs="Arial"/>
          <w:b/>
          <w:bCs/>
          <w:i/>
          <w:iCs/>
        </w:rPr>
        <w:t>guardian ad litem</w:t>
      </w:r>
      <w:proofErr w:type="gramEnd"/>
      <w:r>
        <w:rPr>
          <w:rFonts w:ascii="Arial" w:hAnsi="Arial" w:cs="Arial"/>
        </w:rPr>
        <w:t xml:space="preserve"> shall have the right to fully participate in the impartial hearing to the extent indicated in the Regulations.</w:t>
      </w:r>
    </w:p>
    <w:p w14:paraId="5815BAB5" w14:textId="77777777" w:rsidR="00156708" w:rsidRDefault="00156708" w:rsidP="00156708">
      <w:pPr>
        <w:pStyle w:val="Header"/>
        <w:tabs>
          <w:tab w:val="left" w:pos="720"/>
        </w:tabs>
        <w:ind w:left="720" w:hanging="720"/>
        <w:jc w:val="both"/>
        <w:rPr>
          <w:rFonts w:ascii="Arial" w:hAnsi="Arial" w:cs="Arial"/>
        </w:rPr>
      </w:pPr>
      <w:r>
        <w:rPr>
          <w:rFonts w:ascii="Arial" w:hAnsi="Arial" w:cs="Arial"/>
        </w:rPr>
        <w:br w:type="page"/>
      </w:r>
    </w:p>
    <w:p w14:paraId="54A888F8" w14:textId="77777777" w:rsidR="00897DB6" w:rsidRPr="00471DF8" w:rsidRDefault="00897DB6" w:rsidP="00156708">
      <w:pPr>
        <w:pStyle w:val="Header"/>
        <w:tabs>
          <w:tab w:val="left" w:pos="720"/>
        </w:tabs>
        <w:ind w:left="720" w:hanging="720"/>
        <w:jc w:val="center"/>
        <w:rPr>
          <w:rFonts w:ascii="Arial" w:hAnsi="Arial" w:cs="Arial"/>
          <w:b/>
          <w:bCs/>
          <w:i/>
          <w:iCs/>
          <w:u w:val="single"/>
        </w:rPr>
      </w:pPr>
    </w:p>
    <w:p w14:paraId="609B7C6A" w14:textId="77777777" w:rsidR="003E5EBB" w:rsidRPr="00471DF8" w:rsidRDefault="003E5EBB" w:rsidP="00156708">
      <w:pPr>
        <w:pStyle w:val="Header"/>
        <w:tabs>
          <w:tab w:val="left" w:pos="720"/>
        </w:tabs>
        <w:ind w:left="720" w:hanging="720"/>
        <w:jc w:val="center"/>
        <w:rPr>
          <w:rFonts w:ascii="Arial" w:hAnsi="Arial" w:cs="Arial"/>
          <w:b/>
          <w:bCs/>
          <w:i/>
          <w:iCs/>
          <w:u w:val="single"/>
        </w:rPr>
      </w:pPr>
    </w:p>
    <w:p w14:paraId="4800E50B" w14:textId="77777777" w:rsidR="003E5EBB" w:rsidRPr="00471DF8" w:rsidRDefault="003E5EBB" w:rsidP="00156708">
      <w:pPr>
        <w:pStyle w:val="Header"/>
        <w:tabs>
          <w:tab w:val="left" w:pos="720"/>
        </w:tabs>
        <w:ind w:left="720" w:hanging="720"/>
        <w:jc w:val="center"/>
        <w:rPr>
          <w:rFonts w:ascii="Arial" w:hAnsi="Arial" w:cs="Arial"/>
          <w:b/>
          <w:bCs/>
          <w:i/>
          <w:iCs/>
          <w:u w:val="single"/>
        </w:rPr>
      </w:pPr>
    </w:p>
    <w:p w14:paraId="655FBE78" w14:textId="77777777" w:rsidR="003E5EBB" w:rsidRDefault="003E5EBB" w:rsidP="00156708">
      <w:pPr>
        <w:pStyle w:val="Header"/>
        <w:tabs>
          <w:tab w:val="left" w:pos="720"/>
        </w:tabs>
        <w:ind w:left="720" w:hanging="720"/>
        <w:jc w:val="center"/>
        <w:rPr>
          <w:rFonts w:ascii="Arial" w:hAnsi="Arial" w:cs="Arial"/>
          <w:b/>
          <w:bCs/>
          <w:i/>
          <w:iCs/>
          <w:u w:val="single"/>
        </w:rPr>
      </w:pPr>
    </w:p>
    <w:p w14:paraId="251AFBE1" w14:textId="77777777" w:rsidR="00471DF8" w:rsidRDefault="00471DF8" w:rsidP="00156708">
      <w:pPr>
        <w:pStyle w:val="Header"/>
        <w:tabs>
          <w:tab w:val="left" w:pos="720"/>
        </w:tabs>
        <w:ind w:left="720" w:hanging="720"/>
        <w:jc w:val="center"/>
        <w:rPr>
          <w:rFonts w:ascii="Arial" w:hAnsi="Arial" w:cs="Arial"/>
          <w:b/>
          <w:bCs/>
          <w:i/>
          <w:iCs/>
          <w:u w:val="single"/>
        </w:rPr>
      </w:pPr>
    </w:p>
    <w:p w14:paraId="173DAB00" w14:textId="77777777" w:rsidR="00024DDA" w:rsidRPr="00471DF8" w:rsidRDefault="00024DDA" w:rsidP="00156708">
      <w:pPr>
        <w:pStyle w:val="Header"/>
        <w:tabs>
          <w:tab w:val="left" w:pos="720"/>
        </w:tabs>
        <w:ind w:left="720" w:hanging="720"/>
        <w:jc w:val="center"/>
        <w:rPr>
          <w:rFonts w:ascii="Arial" w:hAnsi="Arial" w:cs="Arial"/>
          <w:b/>
          <w:bCs/>
          <w:i/>
          <w:iCs/>
          <w:u w:val="single"/>
        </w:rPr>
      </w:pPr>
    </w:p>
    <w:p w14:paraId="33D5E4AF" w14:textId="77777777" w:rsidR="00156708" w:rsidRPr="00471DF8" w:rsidRDefault="00156708" w:rsidP="000464EB">
      <w:pPr>
        <w:pStyle w:val="Header"/>
        <w:tabs>
          <w:tab w:val="left" w:pos="720"/>
        </w:tabs>
        <w:ind w:left="720" w:hanging="720"/>
        <w:jc w:val="center"/>
        <w:outlineLvl w:val="0"/>
        <w:rPr>
          <w:rFonts w:ascii="Arial" w:hAnsi="Arial" w:cs="Arial"/>
          <w:b/>
          <w:bCs/>
          <w:i/>
          <w:iCs/>
          <w:sz w:val="44"/>
          <w:szCs w:val="44"/>
          <w:u w:val="single"/>
        </w:rPr>
      </w:pPr>
      <w:bookmarkStart w:id="143" w:name="_Toc335031534"/>
      <w:r w:rsidRPr="00471DF8">
        <w:rPr>
          <w:rFonts w:ascii="Arial" w:hAnsi="Arial" w:cs="Arial"/>
          <w:b/>
          <w:bCs/>
          <w:i/>
          <w:iCs/>
          <w:sz w:val="44"/>
          <w:szCs w:val="44"/>
          <w:u w:val="single"/>
        </w:rPr>
        <w:t>SECTION 6</w:t>
      </w:r>
      <w:bookmarkEnd w:id="143"/>
    </w:p>
    <w:p w14:paraId="2FB2E491" w14:textId="77777777" w:rsidR="003E5EBB" w:rsidRPr="00471DF8" w:rsidRDefault="003E5EBB" w:rsidP="000464EB">
      <w:pPr>
        <w:pStyle w:val="Header"/>
        <w:tabs>
          <w:tab w:val="left" w:pos="720"/>
        </w:tabs>
        <w:ind w:left="720" w:hanging="720"/>
        <w:jc w:val="center"/>
        <w:outlineLvl w:val="0"/>
        <w:rPr>
          <w:rFonts w:ascii="Arial" w:hAnsi="Arial" w:cs="Arial"/>
          <w:b/>
          <w:bCs/>
          <w:i/>
          <w:iCs/>
          <w:u w:val="single"/>
        </w:rPr>
      </w:pPr>
    </w:p>
    <w:p w14:paraId="7CF76417" w14:textId="77777777" w:rsidR="003E5EBB" w:rsidRPr="00471DF8" w:rsidRDefault="003E5EBB" w:rsidP="000464EB">
      <w:pPr>
        <w:pStyle w:val="Header"/>
        <w:tabs>
          <w:tab w:val="left" w:pos="720"/>
        </w:tabs>
        <w:ind w:left="720" w:hanging="720"/>
        <w:jc w:val="center"/>
        <w:outlineLvl w:val="0"/>
        <w:rPr>
          <w:rFonts w:ascii="Arial" w:hAnsi="Arial" w:cs="Arial"/>
          <w:b/>
          <w:bCs/>
          <w:i/>
          <w:iCs/>
          <w:u w:val="single"/>
        </w:rPr>
      </w:pPr>
    </w:p>
    <w:p w14:paraId="39C7C942" w14:textId="77777777" w:rsidR="003E5EBB" w:rsidRPr="00471DF8" w:rsidRDefault="003E5EBB" w:rsidP="000464EB">
      <w:pPr>
        <w:pStyle w:val="Header"/>
        <w:tabs>
          <w:tab w:val="left" w:pos="720"/>
        </w:tabs>
        <w:ind w:left="720" w:hanging="720"/>
        <w:jc w:val="center"/>
        <w:outlineLvl w:val="0"/>
        <w:rPr>
          <w:rFonts w:ascii="Arial" w:hAnsi="Arial" w:cs="Arial"/>
          <w:b/>
          <w:bCs/>
          <w:i/>
          <w:iCs/>
          <w:u w:val="single"/>
        </w:rPr>
      </w:pPr>
    </w:p>
    <w:p w14:paraId="4080A90A" w14:textId="77777777" w:rsidR="003E5EBB" w:rsidRPr="00471DF8" w:rsidRDefault="003E5EBB" w:rsidP="000464EB">
      <w:pPr>
        <w:pStyle w:val="Header"/>
        <w:tabs>
          <w:tab w:val="left" w:pos="720"/>
        </w:tabs>
        <w:ind w:left="720" w:hanging="720"/>
        <w:jc w:val="center"/>
        <w:outlineLvl w:val="0"/>
        <w:rPr>
          <w:rFonts w:ascii="Arial" w:hAnsi="Arial" w:cs="Arial"/>
          <w:b/>
          <w:bCs/>
          <w:i/>
          <w:iCs/>
          <w:u w:val="single"/>
        </w:rPr>
      </w:pPr>
    </w:p>
    <w:p w14:paraId="22E1CA16" w14:textId="77777777" w:rsidR="003E5EBB" w:rsidRDefault="003E5EBB" w:rsidP="000464EB">
      <w:pPr>
        <w:pStyle w:val="Header"/>
        <w:tabs>
          <w:tab w:val="left" w:pos="720"/>
        </w:tabs>
        <w:ind w:left="720" w:hanging="720"/>
        <w:jc w:val="center"/>
        <w:outlineLvl w:val="0"/>
        <w:rPr>
          <w:rFonts w:ascii="Arial" w:hAnsi="Arial" w:cs="Arial"/>
          <w:b/>
          <w:bCs/>
          <w:i/>
          <w:iCs/>
          <w:u w:val="single"/>
        </w:rPr>
      </w:pPr>
    </w:p>
    <w:p w14:paraId="4B128595" w14:textId="77777777" w:rsidR="00471DF8" w:rsidRDefault="00471DF8" w:rsidP="000464EB">
      <w:pPr>
        <w:pStyle w:val="Header"/>
        <w:tabs>
          <w:tab w:val="left" w:pos="720"/>
        </w:tabs>
        <w:ind w:left="720" w:hanging="720"/>
        <w:jc w:val="center"/>
        <w:outlineLvl w:val="0"/>
        <w:rPr>
          <w:rFonts w:ascii="Arial" w:hAnsi="Arial" w:cs="Arial"/>
          <w:b/>
          <w:bCs/>
          <w:i/>
          <w:iCs/>
          <w:u w:val="single"/>
        </w:rPr>
      </w:pPr>
    </w:p>
    <w:p w14:paraId="209B8BEF" w14:textId="77777777" w:rsidR="00156708" w:rsidRDefault="00156708" w:rsidP="000464EB">
      <w:pPr>
        <w:pStyle w:val="Header"/>
        <w:tabs>
          <w:tab w:val="left" w:pos="720"/>
        </w:tabs>
        <w:ind w:left="720" w:hanging="720"/>
        <w:jc w:val="center"/>
        <w:outlineLvl w:val="0"/>
        <w:rPr>
          <w:rFonts w:ascii="Arial" w:hAnsi="Arial" w:cs="Arial"/>
          <w:b/>
          <w:bCs/>
          <w:sz w:val="72"/>
        </w:rPr>
      </w:pPr>
      <w:bookmarkStart w:id="144" w:name="_Toc335031535"/>
      <w:r>
        <w:rPr>
          <w:rFonts w:ascii="Arial" w:hAnsi="Arial" w:cs="Arial"/>
          <w:b/>
          <w:bCs/>
          <w:sz w:val="72"/>
        </w:rPr>
        <w:t>RECORDS ACCESS</w:t>
      </w:r>
      <w:bookmarkEnd w:id="144"/>
    </w:p>
    <w:p w14:paraId="0A540B65" w14:textId="77777777" w:rsidR="00156708" w:rsidRDefault="00156708" w:rsidP="000464EB">
      <w:pPr>
        <w:pStyle w:val="Header"/>
        <w:tabs>
          <w:tab w:val="left" w:pos="720"/>
        </w:tabs>
        <w:ind w:left="720" w:hanging="720"/>
        <w:jc w:val="center"/>
        <w:outlineLvl w:val="0"/>
        <w:rPr>
          <w:rFonts w:ascii="Arial" w:hAnsi="Arial" w:cs="Arial"/>
          <w:b/>
          <w:bCs/>
          <w:i/>
          <w:iCs/>
          <w:sz w:val="52"/>
        </w:rPr>
      </w:pPr>
      <w:bookmarkStart w:id="145" w:name="_Toc335031536"/>
      <w:r>
        <w:rPr>
          <w:rFonts w:ascii="Arial" w:hAnsi="Arial" w:cs="Arial"/>
          <w:b/>
          <w:bCs/>
          <w:sz w:val="72"/>
        </w:rPr>
        <w:t>AND CONFIDENTIALIT</w:t>
      </w:r>
      <w:r>
        <w:rPr>
          <w:rFonts w:ascii="Arial" w:hAnsi="Arial" w:cs="Arial"/>
          <w:b/>
          <w:bCs/>
          <w:i/>
          <w:iCs/>
          <w:sz w:val="72"/>
        </w:rPr>
        <w:t>Y</w:t>
      </w:r>
      <w:bookmarkEnd w:id="145"/>
    </w:p>
    <w:p w14:paraId="5545E4AD" w14:textId="77777777" w:rsidR="00156708" w:rsidRDefault="00156708" w:rsidP="00156708">
      <w:pPr>
        <w:pStyle w:val="Header"/>
        <w:tabs>
          <w:tab w:val="left" w:pos="720"/>
        </w:tabs>
        <w:ind w:left="720" w:hanging="720"/>
        <w:jc w:val="center"/>
        <w:rPr>
          <w:rFonts w:ascii="Arial" w:hAnsi="Arial" w:cs="Arial"/>
          <w:b/>
          <w:bCs/>
          <w:i/>
          <w:iCs/>
          <w:sz w:val="52"/>
        </w:rPr>
      </w:pPr>
      <w:r>
        <w:rPr>
          <w:rFonts w:ascii="Arial" w:hAnsi="Arial" w:cs="Arial"/>
          <w:b/>
          <w:bCs/>
          <w:i/>
          <w:iCs/>
          <w:sz w:val="52"/>
        </w:rPr>
        <w:br w:type="page"/>
      </w:r>
    </w:p>
    <w:p w14:paraId="7562A985" w14:textId="77777777" w:rsidR="00156708" w:rsidRDefault="0085566E" w:rsidP="0085566E">
      <w:pPr>
        <w:pStyle w:val="Header"/>
        <w:tabs>
          <w:tab w:val="left" w:pos="720"/>
        </w:tabs>
        <w:jc w:val="center"/>
        <w:rPr>
          <w:rFonts w:ascii="Arial" w:hAnsi="Arial" w:cs="Arial"/>
          <w:b/>
          <w:bCs/>
          <w:u w:val="single"/>
        </w:rPr>
      </w:pPr>
      <w:r>
        <w:rPr>
          <w:rFonts w:ascii="Arial" w:hAnsi="Arial" w:cs="Arial"/>
          <w:b/>
          <w:bCs/>
          <w:u w:val="single"/>
        </w:rPr>
        <w:lastRenderedPageBreak/>
        <w:t>STUDENT RECORDS REGULATIONS</w:t>
      </w:r>
    </w:p>
    <w:p w14:paraId="650E4A00" w14:textId="77777777" w:rsidR="0085566E" w:rsidRPr="0085566E" w:rsidRDefault="0085566E" w:rsidP="0085566E">
      <w:pPr>
        <w:pStyle w:val="Header"/>
        <w:tabs>
          <w:tab w:val="left" w:pos="720"/>
        </w:tabs>
        <w:jc w:val="center"/>
        <w:rPr>
          <w:rFonts w:ascii="Arial" w:hAnsi="Arial" w:cs="Arial"/>
        </w:rPr>
      </w:pPr>
    </w:p>
    <w:p w14:paraId="7039D769" w14:textId="77777777" w:rsidR="00C23200" w:rsidRDefault="00C23200" w:rsidP="00156708">
      <w:pPr>
        <w:pStyle w:val="Header"/>
        <w:tabs>
          <w:tab w:val="left" w:pos="720"/>
        </w:tabs>
        <w:rPr>
          <w:rFonts w:ascii="Arial" w:hAnsi="Arial" w:cs="Arial"/>
          <w:b/>
          <w:bCs/>
          <w:u w:val="single"/>
        </w:rPr>
      </w:pPr>
    </w:p>
    <w:p w14:paraId="7609C92F" w14:textId="77777777" w:rsidR="00156708" w:rsidRDefault="00156708" w:rsidP="00156708">
      <w:pPr>
        <w:pStyle w:val="Header"/>
        <w:tabs>
          <w:tab w:val="left" w:pos="720"/>
        </w:tabs>
        <w:rPr>
          <w:rFonts w:ascii="Arial" w:hAnsi="Arial" w:cs="Arial"/>
          <w:b/>
          <w:bCs/>
          <w:u w:val="single"/>
        </w:rPr>
      </w:pPr>
      <w:r>
        <w:rPr>
          <w:rFonts w:ascii="Arial" w:hAnsi="Arial" w:cs="Arial"/>
          <w:b/>
          <w:bCs/>
          <w:u w:val="single"/>
        </w:rPr>
        <w:t>D</w:t>
      </w:r>
      <w:r w:rsidR="00231D57">
        <w:rPr>
          <w:rFonts w:ascii="Arial" w:hAnsi="Arial" w:cs="Arial"/>
          <w:b/>
          <w:bCs/>
          <w:u w:val="single"/>
        </w:rPr>
        <w:t>EFINITIONS</w:t>
      </w:r>
    </w:p>
    <w:p w14:paraId="7077FB98" w14:textId="77777777" w:rsidR="00156708" w:rsidRDefault="00156708" w:rsidP="00156708">
      <w:pPr>
        <w:pStyle w:val="Header"/>
        <w:tabs>
          <w:tab w:val="left" w:pos="720"/>
        </w:tabs>
        <w:jc w:val="both"/>
        <w:rPr>
          <w:rFonts w:ascii="Arial" w:hAnsi="Arial" w:cs="Arial"/>
        </w:rPr>
      </w:pPr>
      <w:r>
        <w:rPr>
          <w:rFonts w:ascii="Arial" w:hAnsi="Arial" w:cs="Arial"/>
        </w:rPr>
        <w:t>Terms which are defined in Federal or State law which are used in this statement are explained below:</w:t>
      </w:r>
    </w:p>
    <w:p w14:paraId="45FBE93C" w14:textId="77777777" w:rsidR="00156708" w:rsidRDefault="00156708" w:rsidP="00156708">
      <w:pPr>
        <w:pStyle w:val="Header"/>
        <w:tabs>
          <w:tab w:val="left" w:pos="720"/>
        </w:tabs>
        <w:jc w:val="both"/>
        <w:rPr>
          <w:rFonts w:ascii="Arial" w:hAnsi="Arial" w:cs="Arial"/>
        </w:rPr>
      </w:pPr>
    </w:p>
    <w:p w14:paraId="6C2F75BD" w14:textId="77777777" w:rsidR="00156708" w:rsidRDefault="00156708" w:rsidP="00156708">
      <w:pPr>
        <w:pStyle w:val="Header"/>
        <w:tabs>
          <w:tab w:val="left" w:pos="720"/>
        </w:tabs>
        <w:jc w:val="both"/>
        <w:rPr>
          <w:rFonts w:ascii="Arial" w:hAnsi="Arial" w:cs="Arial"/>
        </w:rPr>
      </w:pPr>
      <w:r>
        <w:rPr>
          <w:rFonts w:ascii="Arial" w:hAnsi="Arial" w:cs="Arial"/>
          <w:b/>
          <w:bCs/>
          <w:u w:val="single"/>
        </w:rPr>
        <w:t>S</w:t>
      </w:r>
      <w:r w:rsidR="00231D57">
        <w:rPr>
          <w:rFonts w:ascii="Arial" w:hAnsi="Arial" w:cs="Arial"/>
          <w:b/>
          <w:bCs/>
          <w:u w:val="single"/>
        </w:rPr>
        <w:t>TUDENT</w:t>
      </w:r>
      <w:r>
        <w:rPr>
          <w:rFonts w:ascii="Arial" w:hAnsi="Arial" w:cs="Arial"/>
          <w:b/>
          <w:bCs/>
          <w:u w:val="single"/>
        </w:rPr>
        <w:t>:</w:t>
      </w:r>
      <w:r>
        <w:rPr>
          <w:rFonts w:ascii="Arial" w:hAnsi="Arial" w:cs="Arial"/>
        </w:rPr>
        <w:t xml:space="preserve">  any person who has received educational services or instruction within the district.  This includes students who receive preschool services from the </w:t>
      </w:r>
      <w:smartTag w:uri="urn:schemas-microsoft-com:office:smarttags" w:element="place">
        <w:smartTag w:uri="urn:schemas-microsoft-com:office:smarttags" w:element="PlaceName">
          <w:r>
            <w:rPr>
              <w:rFonts w:ascii="Arial" w:hAnsi="Arial" w:cs="Arial"/>
            </w:rPr>
            <w:t>Plainview-Old</w:t>
          </w:r>
        </w:smartTag>
        <w:r>
          <w:rPr>
            <w:rFonts w:ascii="Arial" w:hAnsi="Arial" w:cs="Arial"/>
          </w:rPr>
          <w:t xml:space="preserve"> </w:t>
        </w:r>
        <w:smartTag w:uri="urn:schemas-microsoft-com:office:smarttags" w:element="PlaceName">
          <w:r>
            <w:rPr>
              <w:rFonts w:ascii="Arial" w:hAnsi="Arial" w:cs="Arial"/>
            </w:rPr>
            <w:t>Bethpage</w:t>
          </w:r>
        </w:smartTag>
        <w:r>
          <w:rPr>
            <w:rFonts w:ascii="Arial" w:hAnsi="Arial" w:cs="Arial"/>
          </w:rPr>
          <w:t xml:space="preserve"> </w:t>
        </w:r>
        <w:smartTag w:uri="urn:schemas-microsoft-com:office:smarttags" w:element="PlaceName">
          <w:r>
            <w:rPr>
              <w:rFonts w:ascii="Arial" w:hAnsi="Arial" w:cs="Arial"/>
            </w:rPr>
            <w:t>Central</w:t>
          </w:r>
        </w:smartTag>
        <w:r>
          <w:rPr>
            <w:rFonts w:ascii="Arial" w:hAnsi="Arial" w:cs="Arial"/>
          </w:rPr>
          <w:t xml:space="preserve"> </w:t>
        </w:r>
        <w:smartTag w:uri="urn:schemas-microsoft-com:office:smarttags" w:element="PlaceType">
          <w:r>
            <w:rPr>
              <w:rFonts w:ascii="Arial" w:hAnsi="Arial" w:cs="Arial"/>
            </w:rPr>
            <w:t>School District</w:t>
          </w:r>
        </w:smartTag>
      </w:smartTag>
      <w:r>
        <w:rPr>
          <w:rFonts w:ascii="Arial" w:hAnsi="Arial" w:cs="Arial"/>
        </w:rPr>
        <w:t>.</w:t>
      </w:r>
    </w:p>
    <w:p w14:paraId="73C4D6C8" w14:textId="77777777" w:rsidR="00156708" w:rsidRDefault="00156708" w:rsidP="00156708">
      <w:pPr>
        <w:pStyle w:val="Header"/>
        <w:tabs>
          <w:tab w:val="left" w:pos="720"/>
        </w:tabs>
        <w:jc w:val="both"/>
        <w:rPr>
          <w:rFonts w:ascii="Arial" w:hAnsi="Arial" w:cs="Arial"/>
        </w:rPr>
      </w:pPr>
    </w:p>
    <w:p w14:paraId="6170B210" w14:textId="77777777" w:rsidR="00156708" w:rsidRDefault="00231D57" w:rsidP="00156708">
      <w:pPr>
        <w:pStyle w:val="Header"/>
        <w:tabs>
          <w:tab w:val="left" w:pos="720"/>
        </w:tabs>
        <w:jc w:val="both"/>
        <w:rPr>
          <w:rFonts w:ascii="Arial" w:hAnsi="Arial" w:cs="Arial"/>
        </w:rPr>
      </w:pPr>
      <w:r>
        <w:rPr>
          <w:rFonts w:ascii="Arial" w:hAnsi="Arial" w:cs="Arial"/>
          <w:b/>
          <w:bCs/>
          <w:u w:val="single"/>
        </w:rPr>
        <w:t>ELIGIBLE STUDENT</w:t>
      </w:r>
      <w:r w:rsidR="00156708">
        <w:rPr>
          <w:rFonts w:ascii="Arial" w:hAnsi="Arial" w:cs="Arial"/>
        </w:rPr>
        <w:t xml:space="preserve">:  a student or former student who has reached the age of eighteen or who is attending an institution of post-secondary school </w:t>
      </w:r>
      <w:proofErr w:type="gramStart"/>
      <w:r w:rsidR="00156708">
        <w:rPr>
          <w:rFonts w:ascii="Arial" w:hAnsi="Arial" w:cs="Arial"/>
        </w:rPr>
        <w:t>education, unless</w:t>
      </w:r>
      <w:proofErr w:type="gramEnd"/>
      <w:r w:rsidR="00156708">
        <w:rPr>
          <w:rFonts w:ascii="Arial" w:hAnsi="Arial" w:cs="Arial"/>
        </w:rPr>
        <w:t xml:space="preserve"> the parent has legal guardianship of the student.  An “eligible student” (not his/her parent) has full access to his/her own records and is the only person who is authorized to consent to the release of such records.  Such student may expressly authorize a parent or guardian to exercise access and release rights on his/her behalf, but such authorization must be in writing, and must be signed by the student in the presence of a third party.</w:t>
      </w:r>
    </w:p>
    <w:p w14:paraId="3B6BEFF2" w14:textId="77777777" w:rsidR="00156708" w:rsidRDefault="00156708" w:rsidP="00156708">
      <w:pPr>
        <w:pStyle w:val="Header"/>
        <w:tabs>
          <w:tab w:val="left" w:pos="720"/>
        </w:tabs>
        <w:jc w:val="both"/>
        <w:rPr>
          <w:rFonts w:ascii="Arial" w:hAnsi="Arial" w:cs="Arial"/>
        </w:rPr>
      </w:pPr>
    </w:p>
    <w:p w14:paraId="36E0F27A" w14:textId="77777777" w:rsidR="00156708" w:rsidRDefault="00156708" w:rsidP="00156708">
      <w:pPr>
        <w:pStyle w:val="Header"/>
        <w:tabs>
          <w:tab w:val="left" w:pos="720"/>
        </w:tabs>
        <w:jc w:val="both"/>
        <w:rPr>
          <w:rFonts w:ascii="Arial" w:hAnsi="Arial" w:cs="Arial"/>
        </w:rPr>
      </w:pPr>
      <w:r>
        <w:rPr>
          <w:rFonts w:ascii="Arial" w:hAnsi="Arial" w:cs="Arial"/>
          <w:b/>
          <w:bCs/>
          <w:u w:val="single"/>
        </w:rPr>
        <w:t>P</w:t>
      </w:r>
      <w:r w:rsidR="00231D57">
        <w:rPr>
          <w:rFonts w:ascii="Arial" w:hAnsi="Arial" w:cs="Arial"/>
          <w:b/>
          <w:bCs/>
          <w:u w:val="single"/>
        </w:rPr>
        <w:t>ARENT</w:t>
      </w:r>
      <w:r>
        <w:rPr>
          <w:rFonts w:ascii="Arial" w:hAnsi="Arial" w:cs="Arial"/>
          <w:b/>
          <w:bCs/>
        </w:rPr>
        <w:t xml:space="preserve">:  </w:t>
      </w:r>
      <w:r>
        <w:rPr>
          <w:rFonts w:ascii="Arial" w:hAnsi="Arial" w:cs="Arial"/>
        </w:rPr>
        <w:t>either parent, un</w:t>
      </w:r>
      <w:r w:rsidR="00734F56">
        <w:rPr>
          <w:rFonts w:ascii="Arial" w:hAnsi="Arial" w:cs="Arial"/>
        </w:rPr>
        <w:t xml:space="preserve">less his/her right to access </w:t>
      </w:r>
      <w:r>
        <w:rPr>
          <w:rFonts w:ascii="Arial" w:hAnsi="Arial" w:cs="Arial"/>
        </w:rPr>
        <w:t>school records has been specifically revoked by court order or a legally binding document, and the district has received notice of such court order or document.  The term “parent” also includes a guardian who has been appointed by a court or who had demonstrated, to the satisfaction of the principal, that he or she is the actual and only person responsible for the child and for making decisions on the student’s behalf.</w:t>
      </w:r>
    </w:p>
    <w:p w14:paraId="6EC30ACF" w14:textId="77777777" w:rsidR="00156708" w:rsidRDefault="00156708" w:rsidP="00156708">
      <w:pPr>
        <w:pStyle w:val="Header"/>
        <w:tabs>
          <w:tab w:val="left" w:pos="720"/>
        </w:tabs>
        <w:jc w:val="both"/>
        <w:rPr>
          <w:rFonts w:ascii="Arial" w:hAnsi="Arial" w:cs="Arial"/>
        </w:rPr>
      </w:pPr>
    </w:p>
    <w:p w14:paraId="4B8294E5" w14:textId="77777777" w:rsidR="00156708" w:rsidRDefault="00156708" w:rsidP="00156708">
      <w:pPr>
        <w:pStyle w:val="Header"/>
        <w:tabs>
          <w:tab w:val="left" w:pos="720"/>
        </w:tabs>
        <w:jc w:val="both"/>
        <w:rPr>
          <w:rFonts w:ascii="Arial" w:hAnsi="Arial" w:cs="Arial"/>
        </w:rPr>
      </w:pPr>
      <w:r>
        <w:rPr>
          <w:rFonts w:ascii="Arial" w:hAnsi="Arial" w:cs="Arial"/>
        </w:rPr>
        <w:t>Non-custodial parents have the same rights concerning access to their student’s educational records as do parents who have custody.  Boards may use the 45-day period to inform the custodial parent and afford him or her the opportunity to present a court order or other binding instrument barring the release of the date requested.</w:t>
      </w:r>
    </w:p>
    <w:p w14:paraId="6B96EC08" w14:textId="77777777" w:rsidR="00156708" w:rsidRDefault="00156708" w:rsidP="00156708">
      <w:pPr>
        <w:pStyle w:val="Header"/>
        <w:tabs>
          <w:tab w:val="left" w:pos="720"/>
        </w:tabs>
        <w:jc w:val="both"/>
        <w:rPr>
          <w:rFonts w:ascii="Arial" w:hAnsi="Arial" w:cs="Arial"/>
        </w:rPr>
      </w:pPr>
    </w:p>
    <w:p w14:paraId="17E9DCC1" w14:textId="77777777" w:rsidR="00156708" w:rsidRDefault="00231D57" w:rsidP="00156708">
      <w:pPr>
        <w:pStyle w:val="Header"/>
        <w:tabs>
          <w:tab w:val="left" w:pos="720"/>
        </w:tabs>
        <w:jc w:val="both"/>
        <w:rPr>
          <w:rFonts w:ascii="Arial" w:hAnsi="Arial" w:cs="Arial"/>
        </w:rPr>
      </w:pPr>
      <w:r>
        <w:rPr>
          <w:rFonts w:ascii="Arial" w:hAnsi="Arial" w:cs="Arial"/>
          <w:b/>
          <w:bCs/>
          <w:u w:val="single"/>
        </w:rPr>
        <w:t>EDUCATION RECORD</w:t>
      </w:r>
      <w:r w:rsidR="00156708">
        <w:rPr>
          <w:rFonts w:ascii="Arial" w:hAnsi="Arial" w:cs="Arial"/>
        </w:rPr>
        <w:t>:  a record which is maintained within the school district which relates to the preschool, elementary, or secondary school education of a student within the district and which is accessible to more than one educator or other professional within the school district.</w:t>
      </w:r>
    </w:p>
    <w:p w14:paraId="01C696AF" w14:textId="77777777" w:rsidR="00156708" w:rsidRDefault="00156708" w:rsidP="00156708">
      <w:pPr>
        <w:pStyle w:val="Header"/>
        <w:tabs>
          <w:tab w:val="left" w:pos="720"/>
        </w:tabs>
        <w:rPr>
          <w:rFonts w:ascii="Arial" w:hAnsi="Arial" w:cs="Arial"/>
        </w:rPr>
      </w:pPr>
    </w:p>
    <w:p w14:paraId="3A8F5E63" w14:textId="77777777" w:rsidR="00156708" w:rsidRDefault="00231D57" w:rsidP="00156708">
      <w:pPr>
        <w:pStyle w:val="Header"/>
        <w:tabs>
          <w:tab w:val="left" w:pos="720"/>
        </w:tabs>
        <w:jc w:val="both"/>
        <w:rPr>
          <w:rFonts w:ascii="Arial" w:hAnsi="Arial" w:cs="Arial"/>
        </w:rPr>
      </w:pPr>
      <w:r>
        <w:rPr>
          <w:rFonts w:ascii="Arial" w:hAnsi="Arial" w:cs="Arial"/>
          <w:b/>
          <w:bCs/>
          <w:u w:val="single"/>
        </w:rPr>
        <w:t>PERSONALLY IDENTIFIABLE</w:t>
      </w:r>
      <w:r w:rsidR="00156708">
        <w:rPr>
          <w:rFonts w:ascii="Arial" w:hAnsi="Arial" w:cs="Arial"/>
        </w:rPr>
        <w:t>:  information that includes the name or address of the student, the student’s parent or other family member, a personal identifie</w:t>
      </w:r>
      <w:r w:rsidR="00734F56">
        <w:rPr>
          <w:rFonts w:ascii="Arial" w:hAnsi="Arial" w:cs="Arial"/>
        </w:rPr>
        <w:t>r,</w:t>
      </w:r>
      <w:r w:rsidR="00156708">
        <w:rPr>
          <w:rFonts w:ascii="Arial" w:hAnsi="Arial" w:cs="Arial"/>
        </w:rPr>
        <w:t xml:space="preserve"> such as the student’s social security or student identification number, or a list of personal characteristics or other information that would make it possible to identify the student with reasonable certainty.</w:t>
      </w:r>
    </w:p>
    <w:p w14:paraId="2924D941" w14:textId="77777777" w:rsidR="00C23200" w:rsidRDefault="00C23200" w:rsidP="00156708">
      <w:pPr>
        <w:pStyle w:val="Header"/>
        <w:tabs>
          <w:tab w:val="left" w:pos="720"/>
        </w:tabs>
        <w:jc w:val="center"/>
        <w:rPr>
          <w:rFonts w:ascii="Arial" w:hAnsi="Arial" w:cs="Arial"/>
          <w:b/>
          <w:bCs/>
          <w:sz w:val="28"/>
          <w:szCs w:val="28"/>
          <w:u w:val="single"/>
        </w:rPr>
      </w:pPr>
    </w:p>
    <w:p w14:paraId="05AF6291" w14:textId="77777777" w:rsidR="00240175" w:rsidRDefault="00240175">
      <w:pPr>
        <w:rPr>
          <w:rFonts w:ascii="Arial" w:hAnsi="Arial" w:cs="Arial"/>
          <w:b/>
          <w:bCs/>
          <w:u w:val="single"/>
        </w:rPr>
      </w:pPr>
      <w:r>
        <w:rPr>
          <w:rFonts w:ascii="Arial" w:hAnsi="Arial" w:cs="Arial"/>
          <w:b/>
          <w:bCs/>
          <w:u w:val="single"/>
        </w:rPr>
        <w:br w:type="page"/>
      </w:r>
    </w:p>
    <w:p w14:paraId="346500E2" w14:textId="77777777" w:rsidR="00156708" w:rsidRPr="0085566E" w:rsidRDefault="00231D57" w:rsidP="000464EB">
      <w:pPr>
        <w:pStyle w:val="Header"/>
        <w:tabs>
          <w:tab w:val="left" w:pos="720"/>
        </w:tabs>
        <w:jc w:val="center"/>
        <w:outlineLvl w:val="0"/>
        <w:rPr>
          <w:rFonts w:ascii="Arial" w:hAnsi="Arial" w:cs="Arial"/>
          <w:b/>
          <w:bCs/>
          <w:u w:val="single"/>
        </w:rPr>
      </w:pPr>
      <w:r w:rsidRPr="0085566E">
        <w:rPr>
          <w:rFonts w:ascii="Arial" w:hAnsi="Arial" w:cs="Arial"/>
          <w:b/>
          <w:bCs/>
          <w:u w:val="single"/>
        </w:rPr>
        <w:lastRenderedPageBreak/>
        <w:t>RECORDS KEPT IN THE DISTRICT, THEIR LOCATION AND CUSTODIAN</w:t>
      </w:r>
    </w:p>
    <w:p w14:paraId="21DFBE63" w14:textId="77777777" w:rsidR="00156708" w:rsidRPr="0085566E" w:rsidRDefault="00156708" w:rsidP="00156708">
      <w:pPr>
        <w:pStyle w:val="Header"/>
        <w:tabs>
          <w:tab w:val="left" w:pos="720"/>
        </w:tabs>
        <w:rPr>
          <w:rFonts w:ascii="Arial" w:hAnsi="Arial" w:cs="Arial"/>
        </w:rPr>
      </w:pPr>
    </w:p>
    <w:p w14:paraId="1F979F1A" w14:textId="77777777" w:rsidR="007617F8" w:rsidRDefault="00231D57" w:rsidP="001E0F66">
      <w:pPr>
        <w:pStyle w:val="Header"/>
        <w:tabs>
          <w:tab w:val="left" w:pos="720"/>
        </w:tabs>
        <w:jc w:val="both"/>
        <w:rPr>
          <w:rFonts w:ascii="Arial" w:hAnsi="Arial" w:cs="Arial"/>
          <w:b/>
          <w:bCs/>
          <w:u w:val="single"/>
        </w:rPr>
      </w:pPr>
      <w:r>
        <w:rPr>
          <w:rFonts w:ascii="Arial" w:hAnsi="Arial" w:cs="Arial"/>
          <w:b/>
          <w:bCs/>
          <w:u w:val="single"/>
        </w:rPr>
        <w:t>STUDENT CUMULATIVE RECORDS</w:t>
      </w:r>
      <w:r w:rsidR="00156708">
        <w:rPr>
          <w:rFonts w:ascii="Arial" w:hAnsi="Arial" w:cs="Arial"/>
        </w:rPr>
        <w:t>:  The student cumulative record is initiated upon the student’s entry into school and follows the student through his/her school career.  By the time the student completes secondary school, the record will include the following kinds of information:  personal identification data; attendance records, health history; end-of-the year development suggestions; academic history including subjects and teachers by semester and year, units of study, summer school credits, subjects and grades failed and subjects dropped, secondary school subject sequences, type of diploma and date of graduation, report cards; standardized transcript, correspondence which is pertinent to the educational development of the student; records of suspensions or other disciplinary matter; and honors and awards</w:t>
      </w:r>
      <w:r w:rsidR="001E0F66">
        <w:rPr>
          <w:rFonts w:ascii="Arial" w:hAnsi="Arial" w:cs="Arial"/>
        </w:rPr>
        <w:t>.</w:t>
      </w:r>
    </w:p>
    <w:p w14:paraId="16BF78B2" w14:textId="77777777" w:rsidR="00156708" w:rsidRDefault="00156708" w:rsidP="00156708">
      <w:pPr>
        <w:pStyle w:val="Header"/>
        <w:tabs>
          <w:tab w:val="left" w:pos="720"/>
        </w:tabs>
        <w:rPr>
          <w:rFonts w:ascii="Arial" w:hAnsi="Arial" w:cs="Arial"/>
          <w:b/>
          <w:bCs/>
          <w:u w:val="single"/>
        </w:rPr>
      </w:pPr>
    </w:p>
    <w:p w14:paraId="4A860CBF" w14:textId="77777777" w:rsidR="00156708" w:rsidRDefault="00156708" w:rsidP="0085566E">
      <w:pPr>
        <w:pStyle w:val="Header"/>
        <w:tabs>
          <w:tab w:val="left" w:pos="720"/>
        </w:tabs>
        <w:jc w:val="center"/>
        <w:rPr>
          <w:rFonts w:ascii="Arial" w:hAnsi="Arial" w:cs="Arial"/>
          <w:bCs/>
        </w:rPr>
      </w:pPr>
      <w:r>
        <w:rPr>
          <w:rFonts w:ascii="Arial" w:hAnsi="Arial" w:cs="Arial"/>
          <w:b/>
          <w:bCs/>
          <w:u w:val="single"/>
        </w:rPr>
        <w:t>RECORDS KEPT BY THE DISTRICT BY TYPE/LOCATION AND CUSTODIAN</w:t>
      </w:r>
    </w:p>
    <w:p w14:paraId="13A3CB30" w14:textId="77777777" w:rsidR="00156708" w:rsidRDefault="00156708" w:rsidP="00156708">
      <w:pPr>
        <w:pStyle w:val="Header"/>
        <w:tabs>
          <w:tab w:val="left" w:pos="720"/>
        </w:tabs>
        <w:rPr>
          <w:rFonts w:ascii="Arial" w:hAnsi="Arial" w:cs="Arial"/>
          <w:bCs/>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926"/>
        <w:gridCol w:w="1063"/>
        <w:gridCol w:w="1158"/>
        <w:gridCol w:w="1330"/>
        <w:gridCol w:w="1024"/>
        <w:gridCol w:w="1048"/>
        <w:gridCol w:w="803"/>
      </w:tblGrid>
      <w:tr w:rsidR="00496E0F" w14:paraId="70A51156" w14:textId="77777777" w:rsidTr="00581B42">
        <w:tc>
          <w:tcPr>
            <w:tcW w:w="1854" w:type="dxa"/>
            <w:tcBorders>
              <w:top w:val="single" w:sz="4" w:space="0" w:color="auto"/>
              <w:left w:val="single" w:sz="4" w:space="0" w:color="auto"/>
              <w:bottom w:val="single" w:sz="4" w:space="0" w:color="auto"/>
              <w:right w:val="single" w:sz="4" w:space="0" w:color="auto"/>
            </w:tcBorders>
            <w:vAlign w:val="center"/>
          </w:tcPr>
          <w:p w14:paraId="0DB6B513" w14:textId="77777777" w:rsidR="00496E0F" w:rsidRDefault="00496E0F" w:rsidP="00496E0F">
            <w:pPr>
              <w:pStyle w:val="Header"/>
              <w:tabs>
                <w:tab w:val="left" w:pos="720"/>
              </w:tabs>
              <w:rPr>
                <w:bCs/>
                <w:sz w:val="22"/>
                <w:szCs w:val="22"/>
              </w:rPr>
            </w:pPr>
          </w:p>
        </w:tc>
        <w:tc>
          <w:tcPr>
            <w:tcW w:w="926" w:type="dxa"/>
            <w:tcBorders>
              <w:top w:val="single" w:sz="4" w:space="0" w:color="auto"/>
              <w:left w:val="single" w:sz="4" w:space="0" w:color="auto"/>
              <w:bottom w:val="single" w:sz="4" w:space="0" w:color="auto"/>
              <w:right w:val="single" w:sz="4" w:space="0" w:color="auto"/>
            </w:tcBorders>
            <w:vAlign w:val="center"/>
            <w:hideMark/>
          </w:tcPr>
          <w:p w14:paraId="354D5C11" w14:textId="77777777" w:rsidR="00496E0F" w:rsidRPr="00963E61" w:rsidRDefault="00496E0F" w:rsidP="00496E0F">
            <w:pPr>
              <w:pStyle w:val="Header"/>
              <w:tabs>
                <w:tab w:val="left" w:pos="720"/>
              </w:tabs>
              <w:jc w:val="center"/>
              <w:rPr>
                <w:rFonts w:ascii="Arial" w:hAnsi="Arial" w:cs="Arial"/>
                <w:bCs/>
                <w:sz w:val="22"/>
                <w:szCs w:val="22"/>
              </w:rPr>
            </w:pPr>
            <w:r w:rsidRPr="00963E61">
              <w:rPr>
                <w:rFonts w:ascii="Arial" w:hAnsi="Arial" w:cs="Arial"/>
                <w:bCs/>
                <w:sz w:val="22"/>
                <w:szCs w:val="22"/>
              </w:rPr>
              <w:t>Central</w:t>
            </w:r>
          </w:p>
          <w:p w14:paraId="73D1BA8F" w14:textId="77777777" w:rsidR="00496E0F" w:rsidRPr="00963E61" w:rsidRDefault="00496E0F" w:rsidP="00496E0F">
            <w:pPr>
              <w:pStyle w:val="Header"/>
              <w:tabs>
                <w:tab w:val="left" w:pos="720"/>
              </w:tabs>
              <w:jc w:val="center"/>
              <w:rPr>
                <w:rFonts w:ascii="Arial" w:hAnsi="Arial" w:cs="Arial"/>
                <w:bCs/>
                <w:sz w:val="22"/>
                <w:szCs w:val="22"/>
              </w:rPr>
            </w:pPr>
            <w:r w:rsidRPr="00963E61">
              <w:rPr>
                <w:rFonts w:ascii="Arial" w:hAnsi="Arial" w:cs="Arial"/>
                <w:bCs/>
                <w:sz w:val="22"/>
                <w:szCs w:val="22"/>
              </w:rPr>
              <w:t>Admin.</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FEEFD9A" w14:textId="77777777" w:rsidR="00496E0F" w:rsidRPr="00963E61" w:rsidRDefault="00496E0F" w:rsidP="00496E0F">
            <w:pPr>
              <w:pStyle w:val="Header"/>
              <w:tabs>
                <w:tab w:val="left" w:pos="720"/>
              </w:tabs>
              <w:jc w:val="center"/>
              <w:rPr>
                <w:rFonts w:ascii="Arial" w:hAnsi="Arial" w:cs="Arial"/>
                <w:bCs/>
                <w:sz w:val="22"/>
                <w:szCs w:val="22"/>
              </w:rPr>
            </w:pPr>
            <w:r>
              <w:rPr>
                <w:rFonts w:ascii="Arial" w:hAnsi="Arial" w:cs="Arial"/>
                <w:bCs/>
                <w:sz w:val="22"/>
                <w:szCs w:val="22"/>
              </w:rPr>
              <w:t>PPS</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E83EE50" w14:textId="77777777" w:rsidR="00496E0F" w:rsidRPr="00963E61" w:rsidRDefault="00496E0F" w:rsidP="00496E0F">
            <w:pPr>
              <w:pStyle w:val="Header"/>
              <w:tabs>
                <w:tab w:val="left" w:pos="720"/>
              </w:tabs>
              <w:jc w:val="center"/>
              <w:rPr>
                <w:rFonts w:ascii="Arial" w:hAnsi="Arial" w:cs="Arial"/>
                <w:bCs/>
                <w:sz w:val="22"/>
                <w:szCs w:val="22"/>
              </w:rPr>
            </w:pPr>
            <w:smartTag w:uri="urn:schemas-microsoft-com:office:smarttags" w:element="place">
              <w:r w:rsidRPr="00963E61">
                <w:rPr>
                  <w:rFonts w:ascii="Arial" w:hAnsi="Arial" w:cs="Arial"/>
                  <w:bCs/>
                  <w:sz w:val="22"/>
                  <w:szCs w:val="22"/>
                </w:rPr>
                <w:t>Main</w:t>
              </w:r>
            </w:smartTag>
          </w:p>
          <w:p w14:paraId="465A4615" w14:textId="77777777" w:rsidR="00496E0F" w:rsidRPr="00963E61" w:rsidRDefault="00496E0F" w:rsidP="00496E0F">
            <w:pPr>
              <w:pStyle w:val="Header"/>
              <w:tabs>
                <w:tab w:val="left" w:pos="720"/>
              </w:tabs>
              <w:jc w:val="center"/>
              <w:rPr>
                <w:rFonts w:ascii="Arial" w:hAnsi="Arial" w:cs="Arial"/>
                <w:bCs/>
                <w:sz w:val="22"/>
                <w:szCs w:val="22"/>
              </w:rPr>
            </w:pPr>
            <w:r w:rsidRPr="00963E61">
              <w:rPr>
                <w:rFonts w:ascii="Arial" w:hAnsi="Arial" w:cs="Arial"/>
                <w:bCs/>
                <w:sz w:val="22"/>
                <w:szCs w:val="22"/>
              </w:rPr>
              <w:t>Office/</w:t>
            </w:r>
          </w:p>
          <w:p w14:paraId="103F775D" w14:textId="77777777" w:rsidR="00496E0F" w:rsidRPr="00963E61" w:rsidRDefault="00496E0F" w:rsidP="00496E0F">
            <w:pPr>
              <w:pStyle w:val="Header"/>
              <w:tabs>
                <w:tab w:val="left" w:pos="720"/>
              </w:tabs>
              <w:jc w:val="center"/>
              <w:rPr>
                <w:rFonts w:ascii="Arial" w:hAnsi="Arial" w:cs="Arial"/>
                <w:bCs/>
                <w:sz w:val="22"/>
                <w:szCs w:val="22"/>
              </w:rPr>
            </w:pPr>
            <w:r w:rsidRPr="00963E61">
              <w:rPr>
                <w:rFonts w:ascii="Arial" w:hAnsi="Arial" w:cs="Arial"/>
                <w:bCs/>
                <w:sz w:val="22"/>
                <w:szCs w:val="22"/>
              </w:rPr>
              <w:t>Guidance</w:t>
            </w:r>
          </w:p>
          <w:p w14:paraId="6DD2D531" w14:textId="77777777" w:rsidR="00496E0F" w:rsidRPr="00963E61" w:rsidRDefault="00496E0F" w:rsidP="00496E0F">
            <w:pPr>
              <w:pStyle w:val="Header"/>
              <w:tabs>
                <w:tab w:val="left" w:pos="720"/>
              </w:tabs>
              <w:jc w:val="center"/>
              <w:rPr>
                <w:rFonts w:ascii="Arial" w:hAnsi="Arial" w:cs="Arial"/>
                <w:bCs/>
                <w:sz w:val="22"/>
                <w:szCs w:val="22"/>
              </w:rPr>
            </w:pPr>
            <w:r w:rsidRPr="00963E61">
              <w:rPr>
                <w:rFonts w:ascii="Arial" w:hAnsi="Arial" w:cs="Arial"/>
                <w:bCs/>
                <w:sz w:val="22"/>
                <w:szCs w:val="22"/>
              </w:rPr>
              <w:t>Office</w:t>
            </w:r>
          </w:p>
        </w:tc>
        <w:tc>
          <w:tcPr>
            <w:tcW w:w="1330" w:type="dxa"/>
            <w:tcBorders>
              <w:top w:val="single" w:sz="4" w:space="0" w:color="auto"/>
              <w:left w:val="single" w:sz="4" w:space="0" w:color="auto"/>
              <w:bottom w:val="single" w:sz="4" w:space="0" w:color="auto"/>
              <w:right w:val="single" w:sz="4" w:space="0" w:color="auto"/>
            </w:tcBorders>
            <w:vAlign w:val="center"/>
            <w:hideMark/>
          </w:tcPr>
          <w:p w14:paraId="4C49B1A9" w14:textId="77777777" w:rsidR="00496E0F" w:rsidRPr="00963E61" w:rsidRDefault="00496E0F" w:rsidP="00496E0F">
            <w:pPr>
              <w:pStyle w:val="Header"/>
              <w:tabs>
                <w:tab w:val="left" w:pos="720"/>
              </w:tabs>
              <w:jc w:val="center"/>
              <w:rPr>
                <w:rFonts w:ascii="Arial" w:hAnsi="Arial" w:cs="Arial"/>
                <w:bCs/>
                <w:sz w:val="22"/>
                <w:szCs w:val="22"/>
              </w:rPr>
            </w:pPr>
            <w:r w:rsidRPr="00963E61">
              <w:rPr>
                <w:rFonts w:ascii="Arial" w:hAnsi="Arial" w:cs="Arial"/>
                <w:bCs/>
                <w:sz w:val="22"/>
                <w:szCs w:val="22"/>
              </w:rPr>
              <w:t>MS &amp; HS</w:t>
            </w:r>
          </w:p>
          <w:p w14:paraId="423179C9" w14:textId="77777777" w:rsidR="00496E0F" w:rsidRPr="00963E61" w:rsidRDefault="00496E0F" w:rsidP="00496E0F">
            <w:pPr>
              <w:pStyle w:val="Header"/>
              <w:tabs>
                <w:tab w:val="left" w:pos="720"/>
              </w:tabs>
              <w:jc w:val="center"/>
              <w:rPr>
                <w:rFonts w:ascii="Arial" w:hAnsi="Arial" w:cs="Arial"/>
                <w:bCs/>
                <w:sz w:val="22"/>
                <w:szCs w:val="22"/>
              </w:rPr>
            </w:pPr>
            <w:r w:rsidRPr="00963E61">
              <w:rPr>
                <w:rFonts w:ascii="Arial" w:hAnsi="Arial" w:cs="Arial"/>
                <w:bCs/>
                <w:sz w:val="22"/>
                <w:szCs w:val="22"/>
              </w:rPr>
              <w:t>Attendance</w:t>
            </w:r>
            <w:r>
              <w:rPr>
                <w:rFonts w:ascii="Arial" w:hAnsi="Arial" w:cs="Arial"/>
                <w:bCs/>
                <w:sz w:val="22"/>
                <w:szCs w:val="22"/>
              </w:rPr>
              <w:t xml:space="preserve"> Office</w:t>
            </w:r>
          </w:p>
        </w:tc>
        <w:tc>
          <w:tcPr>
            <w:tcW w:w="1024" w:type="dxa"/>
            <w:tcBorders>
              <w:top w:val="single" w:sz="4" w:space="0" w:color="auto"/>
              <w:left w:val="single" w:sz="4" w:space="0" w:color="auto"/>
              <w:bottom w:val="single" w:sz="4" w:space="0" w:color="auto"/>
              <w:right w:val="single" w:sz="4" w:space="0" w:color="auto"/>
            </w:tcBorders>
            <w:vAlign w:val="center"/>
            <w:hideMark/>
          </w:tcPr>
          <w:p w14:paraId="7F19E23E" w14:textId="77777777" w:rsidR="00496E0F" w:rsidRPr="00963E61" w:rsidRDefault="00496E0F" w:rsidP="00496E0F">
            <w:pPr>
              <w:pStyle w:val="Header"/>
              <w:tabs>
                <w:tab w:val="left" w:pos="720"/>
              </w:tabs>
              <w:jc w:val="center"/>
              <w:rPr>
                <w:rFonts w:ascii="Arial" w:hAnsi="Arial" w:cs="Arial"/>
                <w:bCs/>
                <w:sz w:val="22"/>
                <w:szCs w:val="22"/>
              </w:rPr>
            </w:pPr>
            <w:r w:rsidRPr="00963E61">
              <w:rPr>
                <w:rFonts w:ascii="Arial" w:hAnsi="Arial" w:cs="Arial"/>
                <w:bCs/>
                <w:sz w:val="22"/>
                <w:szCs w:val="22"/>
              </w:rPr>
              <w:t>Teacher</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F0956A4" w14:textId="77777777" w:rsidR="00496E0F" w:rsidRPr="00963E61" w:rsidRDefault="00496E0F" w:rsidP="00496E0F">
            <w:pPr>
              <w:pStyle w:val="Header"/>
              <w:tabs>
                <w:tab w:val="left" w:pos="720"/>
              </w:tabs>
              <w:jc w:val="center"/>
              <w:rPr>
                <w:rFonts w:ascii="Arial" w:hAnsi="Arial" w:cs="Arial"/>
                <w:bCs/>
                <w:sz w:val="22"/>
                <w:szCs w:val="22"/>
              </w:rPr>
            </w:pPr>
            <w:r w:rsidRPr="00963E61">
              <w:rPr>
                <w:rFonts w:ascii="Arial" w:hAnsi="Arial" w:cs="Arial"/>
                <w:bCs/>
                <w:sz w:val="22"/>
                <w:szCs w:val="22"/>
              </w:rPr>
              <w:t>Clinician</w:t>
            </w:r>
          </w:p>
        </w:tc>
        <w:tc>
          <w:tcPr>
            <w:tcW w:w="803" w:type="dxa"/>
            <w:tcBorders>
              <w:top w:val="single" w:sz="4" w:space="0" w:color="auto"/>
              <w:left w:val="single" w:sz="4" w:space="0" w:color="auto"/>
              <w:bottom w:val="single" w:sz="4" w:space="0" w:color="auto"/>
              <w:right w:val="single" w:sz="4" w:space="0" w:color="auto"/>
            </w:tcBorders>
            <w:vAlign w:val="center"/>
          </w:tcPr>
          <w:p w14:paraId="444D9DA1" w14:textId="77777777" w:rsidR="00496E0F" w:rsidRPr="00963E61" w:rsidRDefault="00496E0F" w:rsidP="00496E0F">
            <w:pPr>
              <w:pStyle w:val="Header"/>
              <w:tabs>
                <w:tab w:val="left" w:pos="720"/>
              </w:tabs>
              <w:jc w:val="center"/>
              <w:rPr>
                <w:rFonts w:ascii="Arial" w:hAnsi="Arial" w:cs="Arial"/>
                <w:bCs/>
                <w:sz w:val="22"/>
                <w:szCs w:val="22"/>
              </w:rPr>
            </w:pPr>
            <w:r>
              <w:rPr>
                <w:rFonts w:ascii="Arial" w:hAnsi="Arial" w:cs="Arial"/>
                <w:bCs/>
                <w:sz w:val="22"/>
                <w:szCs w:val="22"/>
              </w:rPr>
              <w:t>Nurse</w:t>
            </w:r>
          </w:p>
        </w:tc>
      </w:tr>
      <w:tr w:rsidR="00496E0F" w14:paraId="787B3D5E" w14:textId="77777777" w:rsidTr="00581B42">
        <w:tc>
          <w:tcPr>
            <w:tcW w:w="1854" w:type="dxa"/>
            <w:tcBorders>
              <w:top w:val="single" w:sz="4" w:space="0" w:color="auto"/>
              <w:left w:val="single" w:sz="4" w:space="0" w:color="auto"/>
              <w:bottom w:val="single" w:sz="4" w:space="0" w:color="auto"/>
              <w:right w:val="single" w:sz="4" w:space="0" w:color="auto"/>
            </w:tcBorders>
            <w:vAlign w:val="center"/>
          </w:tcPr>
          <w:p w14:paraId="07970702" w14:textId="77777777" w:rsidR="00496E0F" w:rsidRDefault="00496E0F" w:rsidP="00496E0F">
            <w:pPr>
              <w:pStyle w:val="Header"/>
              <w:tabs>
                <w:tab w:val="left" w:pos="720"/>
              </w:tabs>
              <w:rPr>
                <w:rFonts w:ascii="Arial" w:hAnsi="Arial" w:cs="Arial"/>
                <w:bCs/>
                <w:sz w:val="22"/>
                <w:szCs w:val="22"/>
              </w:rPr>
            </w:pPr>
          </w:p>
          <w:p w14:paraId="47F48775" w14:textId="77777777" w:rsidR="00496E0F" w:rsidRDefault="00496E0F" w:rsidP="00496E0F">
            <w:pPr>
              <w:pStyle w:val="Header"/>
              <w:tabs>
                <w:tab w:val="left" w:pos="720"/>
              </w:tabs>
              <w:rPr>
                <w:rFonts w:ascii="Arial" w:hAnsi="Arial" w:cs="Arial"/>
                <w:bCs/>
                <w:sz w:val="22"/>
                <w:szCs w:val="22"/>
              </w:rPr>
            </w:pPr>
            <w:r w:rsidRPr="00963E61">
              <w:rPr>
                <w:rFonts w:ascii="Arial" w:hAnsi="Arial" w:cs="Arial"/>
                <w:bCs/>
                <w:sz w:val="22"/>
                <w:szCs w:val="22"/>
              </w:rPr>
              <w:t>Cumulative</w:t>
            </w:r>
          </w:p>
          <w:p w14:paraId="0AFD6208" w14:textId="77777777" w:rsidR="00496E0F" w:rsidRPr="00963E61" w:rsidRDefault="00496E0F" w:rsidP="00496E0F">
            <w:pPr>
              <w:pStyle w:val="Header"/>
              <w:tabs>
                <w:tab w:val="left" w:pos="720"/>
              </w:tabs>
              <w:rPr>
                <w:rFonts w:ascii="Arial" w:hAnsi="Arial" w:cs="Arial"/>
                <w:bCs/>
                <w:sz w:val="22"/>
                <w:szCs w:val="22"/>
              </w:rPr>
            </w:pPr>
          </w:p>
        </w:tc>
        <w:tc>
          <w:tcPr>
            <w:tcW w:w="926" w:type="dxa"/>
            <w:tcBorders>
              <w:top w:val="single" w:sz="4" w:space="0" w:color="auto"/>
              <w:left w:val="single" w:sz="4" w:space="0" w:color="auto"/>
              <w:bottom w:val="single" w:sz="4" w:space="0" w:color="auto"/>
              <w:right w:val="single" w:sz="4" w:space="0" w:color="auto"/>
            </w:tcBorders>
            <w:vAlign w:val="center"/>
          </w:tcPr>
          <w:p w14:paraId="35A68E2B" w14:textId="77777777" w:rsidR="00496E0F" w:rsidRPr="00963E61" w:rsidRDefault="00496E0F" w:rsidP="00496E0F">
            <w:pPr>
              <w:pStyle w:val="Header"/>
              <w:tabs>
                <w:tab w:val="left" w:pos="720"/>
              </w:tabs>
              <w:jc w:val="center"/>
              <w:rPr>
                <w:rFonts w:asciiTheme="minorHAnsi" w:hAnsiTheme="minorHAnsi"/>
                <w:bCs/>
                <w:sz w:val="22"/>
                <w:szCs w:val="22"/>
              </w:rPr>
            </w:pPr>
          </w:p>
        </w:tc>
        <w:tc>
          <w:tcPr>
            <w:tcW w:w="1063" w:type="dxa"/>
            <w:tcBorders>
              <w:top w:val="single" w:sz="4" w:space="0" w:color="auto"/>
              <w:left w:val="single" w:sz="4" w:space="0" w:color="auto"/>
              <w:bottom w:val="single" w:sz="4" w:space="0" w:color="auto"/>
              <w:right w:val="single" w:sz="4" w:space="0" w:color="auto"/>
            </w:tcBorders>
            <w:vAlign w:val="center"/>
          </w:tcPr>
          <w:p w14:paraId="51A8E97A" w14:textId="77777777" w:rsidR="00496E0F" w:rsidRPr="00963E61" w:rsidRDefault="00496E0F" w:rsidP="00496E0F">
            <w:pPr>
              <w:pStyle w:val="Header"/>
              <w:tabs>
                <w:tab w:val="left" w:pos="720"/>
              </w:tabs>
              <w:jc w:val="center"/>
              <w:rPr>
                <w:rFonts w:ascii="Arial" w:hAnsi="Arial" w:cs="Arial"/>
                <w:bCs/>
              </w:rPr>
            </w:pPr>
          </w:p>
        </w:tc>
        <w:tc>
          <w:tcPr>
            <w:tcW w:w="1158" w:type="dxa"/>
            <w:tcBorders>
              <w:top w:val="single" w:sz="4" w:space="0" w:color="auto"/>
              <w:left w:val="single" w:sz="4" w:space="0" w:color="auto"/>
              <w:bottom w:val="single" w:sz="4" w:space="0" w:color="auto"/>
              <w:right w:val="single" w:sz="4" w:space="0" w:color="auto"/>
            </w:tcBorders>
            <w:vAlign w:val="center"/>
            <w:hideMark/>
          </w:tcPr>
          <w:p w14:paraId="5811CFB3"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tc>
        <w:tc>
          <w:tcPr>
            <w:tcW w:w="1330" w:type="dxa"/>
            <w:tcBorders>
              <w:top w:val="single" w:sz="4" w:space="0" w:color="auto"/>
              <w:left w:val="single" w:sz="4" w:space="0" w:color="auto"/>
              <w:bottom w:val="single" w:sz="4" w:space="0" w:color="auto"/>
              <w:right w:val="single" w:sz="4" w:space="0" w:color="auto"/>
            </w:tcBorders>
            <w:vAlign w:val="center"/>
          </w:tcPr>
          <w:p w14:paraId="3E59F2D3" w14:textId="77777777" w:rsidR="00496E0F" w:rsidRPr="00963E61" w:rsidRDefault="00496E0F" w:rsidP="00496E0F">
            <w:pPr>
              <w:pStyle w:val="Header"/>
              <w:tabs>
                <w:tab w:val="left" w:pos="720"/>
              </w:tabs>
              <w:jc w:val="center"/>
              <w:rPr>
                <w:rFonts w:ascii="Arial" w:hAnsi="Arial" w:cs="Arial"/>
                <w:bCs/>
              </w:rPr>
            </w:pPr>
          </w:p>
        </w:tc>
        <w:tc>
          <w:tcPr>
            <w:tcW w:w="1024" w:type="dxa"/>
            <w:tcBorders>
              <w:top w:val="single" w:sz="4" w:space="0" w:color="auto"/>
              <w:left w:val="single" w:sz="4" w:space="0" w:color="auto"/>
              <w:bottom w:val="single" w:sz="4" w:space="0" w:color="auto"/>
              <w:right w:val="single" w:sz="4" w:space="0" w:color="auto"/>
            </w:tcBorders>
            <w:vAlign w:val="center"/>
          </w:tcPr>
          <w:p w14:paraId="1BC5589A" w14:textId="77777777" w:rsidR="00496E0F" w:rsidRPr="00963E61" w:rsidRDefault="00496E0F" w:rsidP="00496E0F">
            <w:pPr>
              <w:pStyle w:val="Header"/>
              <w:tabs>
                <w:tab w:val="left" w:pos="720"/>
              </w:tabs>
              <w:jc w:val="center"/>
              <w:rPr>
                <w:rFonts w:ascii="Arial" w:hAnsi="Arial" w:cs="Arial"/>
                <w:bCs/>
              </w:rPr>
            </w:pPr>
          </w:p>
        </w:tc>
        <w:tc>
          <w:tcPr>
            <w:tcW w:w="1048" w:type="dxa"/>
            <w:tcBorders>
              <w:top w:val="single" w:sz="4" w:space="0" w:color="auto"/>
              <w:left w:val="single" w:sz="4" w:space="0" w:color="auto"/>
              <w:bottom w:val="single" w:sz="4" w:space="0" w:color="auto"/>
              <w:right w:val="single" w:sz="4" w:space="0" w:color="auto"/>
            </w:tcBorders>
            <w:vAlign w:val="center"/>
          </w:tcPr>
          <w:p w14:paraId="7CE4DE83" w14:textId="77777777" w:rsidR="00496E0F" w:rsidRPr="00963E61" w:rsidRDefault="00496E0F" w:rsidP="00496E0F">
            <w:pPr>
              <w:pStyle w:val="Header"/>
              <w:tabs>
                <w:tab w:val="left" w:pos="720"/>
              </w:tabs>
              <w:jc w:val="center"/>
              <w:rPr>
                <w:rFonts w:ascii="Arial" w:hAnsi="Arial" w:cs="Arial"/>
                <w:bCs/>
              </w:rPr>
            </w:pPr>
          </w:p>
        </w:tc>
        <w:tc>
          <w:tcPr>
            <w:tcW w:w="803" w:type="dxa"/>
            <w:tcBorders>
              <w:top w:val="single" w:sz="4" w:space="0" w:color="auto"/>
              <w:left w:val="single" w:sz="4" w:space="0" w:color="auto"/>
              <w:bottom w:val="single" w:sz="4" w:space="0" w:color="auto"/>
              <w:right w:val="single" w:sz="4" w:space="0" w:color="auto"/>
            </w:tcBorders>
            <w:vAlign w:val="center"/>
          </w:tcPr>
          <w:p w14:paraId="73394E3C" w14:textId="77777777" w:rsidR="00496E0F" w:rsidRPr="00963E61" w:rsidRDefault="00496E0F" w:rsidP="00496E0F">
            <w:pPr>
              <w:pStyle w:val="Header"/>
              <w:tabs>
                <w:tab w:val="left" w:pos="720"/>
              </w:tabs>
              <w:jc w:val="center"/>
              <w:rPr>
                <w:rFonts w:ascii="Arial" w:hAnsi="Arial" w:cs="Arial"/>
                <w:bCs/>
              </w:rPr>
            </w:pPr>
          </w:p>
        </w:tc>
      </w:tr>
      <w:tr w:rsidR="00496E0F" w14:paraId="046D0744" w14:textId="77777777" w:rsidTr="00581B42">
        <w:tc>
          <w:tcPr>
            <w:tcW w:w="1854" w:type="dxa"/>
            <w:tcBorders>
              <w:top w:val="single" w:sz="4" w:space="0" w:color="auto"/>
              <w:left w:val="single" w:sz="4" w:space="0" w:color="auto"/>
              <w:bottom w:val="single" w:sz="4" w:space="0" w:color="auto"/>
              <w:right w:val="single" w:sz="4" w:space="0" w:color="auto"/>
            </w:tcBorders>
            <w:vAlign w:val="center"/>
          </w:tcPr>
          <w:p w14:paraId="2AEE3CCE" w14:textId="77777777" w:rsidR="00496E0F" w:rsidRDefault="00496E0F" w:rsidP="00496E0F">
            <w:pPr>
              <w:pStyle w:val="Header"/>
              <w:tabs>
                <w:tab w:val="left" w:pos="720"/>
              </w:tabs>
              <w:rPr>
                <w:rFonts w:ascii="Arial" w:hAnsi="Arial" w:cs="Arial"/>
                <w:bCs/>
                <w:sz w:val="22"/>
                <w:szCs w:val="22"/>
              </w:rPr>
            </w:pPr>
          </w:p>
          <w:p w14:paraId="109F75D8" w14:textId="77777777" w:rsidR="00496E0F" w:rsidRDefault="00496E0F" w:rsidP="00496E0F">
            <w:pPr>
              <w:pStyle w:val="Header"/>
              <w:tabs>
                <w:tab w:val="left" w:pos="720"/>
              </w:tabs>
              <w:rPr>
                <w:rFonts w:ascii="Arial" w:hAnsi="Arial" w:cs="Arial"/>
                <w:bCs/>
                <w:sz w:val="22"/>
                <w:szCs w:val="22"/>
              </w:rPr>
            </w:pPr>
            <w:r w:rsidRPr="00963E61">
              <w:rPr>
                <w:rFonts w:ascii="Arial" w:hAnsi="Arial" w:cs="Arial"/>
                <w:bCs/>
                <w:sz w:val="22"/>
                <w:szCs w:val="22"/>
              </w:rPr>
              <w:t>Health</w:t>
            </w:r>
          </w:p>
          <w:p w14:paraId="50788C20" w14:textId="77777777" w:rsidR="00496E0F" w:rsidRPr="00963E61" w:rsidRDefault="00496E0F" w:rsidP="00496E0F">
            <w:pPr>
              <w:pStyle w:val="Header"/>
              <w:tabs>
                <w:tab w:val="left" w:pos="720"/>
              </w:tabs>
              <w:rPr>
                <w:rFonts w:ascii="Arial" w:hAnsi="Arial" w:cs="Arial"/>
                <w:bCs/>
                <w:sz w:val="22"/>
                <w:szCs w:val="22"/>
              </w:rPr>
            </w:pPr>
          </w:p>
        </w:tc>
        <w:tc>
          <w:tcPr>
            <w:tcW w:w="926" w:type="dxa"/>
            <w:tcBorders>
              <w:top w:val="single" w:sz="4" w:space="0" w:color="auto"/>
              <w:left w:val="single" w:sz="4" w:space="0" w:color="auto"/>
              <w:bottom w:val="single" w:sz="4" w:space="0" w:color="auto"/>
              <w:right w:val="single" w:sz="4" w:space="0" w:color="auto"/>
            </w:tcBorders>
            <w:vAlign w:val="center"/>
          </w:tcPr>
          <w:p w14:paraId="3BA48B5B" w14:textId="77777777" w:rsidR="00496E0F" w:rsidRPr="00963E61" w:rsidRDefault="00496E0F" w:rsidP="00496E0F">
            <w:pPr>
              <w:pStyle w:val="Header"/>
              <w:tabs>
                <w:tab w:val="left" w:pos="720"/>
              </w:tabs>
              <w:jc w:val="center"/>
              <w:rPr>
                <w:rFonts w:asciiTheme="minorHAnsi" w:hAnsiTheme="minorHAnsi"/>
                <w:bCs/>
                <w:sz w:val="22"/>
                <w:szCs w:val="22"/>
              </w:rPr>
            </w:pPr>
          </w:p>
        </w:tc>
        <w:tc>
          <w:tcPr>
            <w:tcW w:w="1063" w:type="dxa"/>
            <w:tcBorders>
              <w:top w:val="single" w:sz="4" w:space="0" w:color="auto"/>
              <w:left w:val="single" w:sz="4" w:space="0" w:color="auto"/>
              <w:bottom w:val="single" w:sz="4" w:space="0" w:color="auto"/>
              <w:right w:val="single" w:sz="4" w:space="0" w:color="auto"/>
            </w:tcBorders>
            <w:vAlign w:val="center"/>
          </w:tcPr>
          <w:p w14:paraId="3282F2D5" w14:textId="77777777" w:rsidR="00496E0F" w:rsidRPr="00963E61" w:rsidRDefault="00496E0F" w:rsidP="00496E0F">
            <w:pPr>
              <w:pStyle w:val="Header"/>
              <w:tabs>
                <w:tab w:val="left" w:pos="720"/>
              </w:tabs>
              <w:jc w:val="center"/>
              <w:rPr>
                <w:rFonts w:ascii="Arial" w:hAnsi="Arial" w:cs="Arial"/>
                <w:bCs/>
              </w:rPr>
            </w:pPr>
          </w:p>
        </w:tc>
        <w:tc>
          <w:tcPr>
            <w:tcW w:w="1158" w:type="dxa"/>
            <w:tcBorders>
              <w:top w:val="single" w:sz="4" w:space="0" w:color="auto"/>
              <w:left w:val="single" w:sz="4" w:space="0" w:color="auto"/>
              <w:bottom w:val="single" w:sz="4" w:space="0" w:color="auto"/>
              <w:right w:val="single" w:sz="4" w:space="0" w:color="auto"/>
            </w:tcBorders>
            <w:vAlign w:val="center"/>
          </w:tcPr>
          <w:p w14:paraId="64AAA7DF" w14:textId="77777777" w:rsidR="00496E0F" w:rsidRPr="00963E61" w:rsidRDefault="00496E0F" w:rsidP="00496E0F">
            <w:pPr>
              <w:pStyle w:val="Header"/>
              <w:tabs>
                <w:tab w:val="left" w:pos="720"/>
              </w:tabs>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vAlign w:val="center"/>
          </w:tcPr>
          <w:p w14:paraId="01F715B2" w14:textId="77777777" w:rsidR="00496E0F" w:rsidRPr="00963E61" w:rsidRDefault="00496E0F" w:rsidP="00496E0F">
            <w:pPr>
              <w:pStyle w:val="Header"/>
              <w:tabs>
                <w:tab w:val="left" w:pos="720"/>
              </w:tabs>
              <w:jc w:val="center"/>
              <w:rPr>
                <w:rFonts w:ascii="Arial" w:hAnsi="Arial" w:cs="Arial"/>
                <w:bCs/>
              </w:rPr>
            </w:pPr>
          </w:p>
        </w:tc>
        <w:tc>
          <w:tcPr>
            <w:tcW w:w="1024" w:type="dxa"/>
            <w:tcBorders>
              <w:top w:val="single" w:sz="4" w:space="0" w:color="auto"/>
              <w:left w:val="single" w:sz="4" w:space="0" w:color="auto"/>
              <w:bottom w:val="single" w:sz="4" w:space="0" w:color="auto"/>
              <w:right w:val="single" w:sz="4" w:space="0" w:color="auto"/>
            </w:tcBorders>
            <w:vAlign w:val="center"/>
          </w:tcPr>
          <w:p w14:paraId="7F07EE8E" w14:textId="77777777" w:rsidR="00496E0F" w:rsidRPr="00963E61" w:rsidRDefault="00496E0F" w:rsidP="00496E0F">
            <w:pPr>
              <w:pStyle w:val="Header"/>
              <w:tabs>
                <w:tab w:val="left" w:pos="720"/>
              </w:tabs>
              <w:jc w:val="center"/>
              <w:rPr>
                <w:rFonts w:ascii="Arial" w:hAnsi="Arial" w:cs="Arial"/>
                <w:bCs/>
              </w:rPr>
            </w:pPr>
          </w:p>
        </w:tc>
        <w:tc>
          <w:tcPr>
            <w:tcW w:w="1048" w:type="dxa"/>
            <w:tcBorders>
              <w:top w:val="single" w:sz="4" w:space="0" w:color="auto"/>
              <w:left w:val="single" w:sz="4" w:space="0" w:color="auto"/>
              <w:bottom w:val="single" w:sz="4" w:space="0" w:color="auto"/>
              <w:right w:val="single" w:sz="4" w:space="0" w:color="auto"/>
            </w:tcBorders>
            <w:vAlign w:val="center"/>
          </w:tcPr>
          <w:p w14:paraId="6E57B3D3" w14:textId="77777777" w:rsidR="00496E0F" w:rsidRPr="00963E61" w:rsidRDefault="00496E0F" w:rsidP="00496E0F">
            <w:pPr>
              <w:pStyle w:val="Header"/>
              <w:tabs>
                <w:tab w:val="left" w:pos="720"/>
              </w:tabs>
              <w:jc w:val="center"/>
              <w:rPr>
                <w:rFonts w:ascii="Arial" w:hAnsi="Arial" w:cs="Arial"/>
                <w:bCs/>
              </w:rPr>
            </w:pPr>
          </w:p>
        </w:tc>
        <w:tc>
          <w:tcPr>
            <w:tcW w:w="803" w:type="dxa"/>
            <w:tcBorders>
              <w:top w:val="single" w:sz="4" w:space="0" w:color="auto"/>
              <w:left w:val="single" w:sz="4" w:space="0" w:color="auto"/>
              <w:bottom w:val="single" w:sz="4" w:space="0" w:color="auto"/>
              <w:right w:val="single" w:sz="4" w:space="0" w:color="auto"/>
            </w:tcBorders>
            <w:vAlign w:val="center"/>
          </w:tcPr>
          <w:p w14:paraId="359A8855" w14:textId="77777777" w:rsidR="00496E0F" w:rsidRPr="00963E61" w:rsidRDefault="00496E0F" w:rsidP="00496E0F">
            <w:pPr>
              <w:pStyle w:val="Header"/>
              <w:tabs>
                <w:tab w:val="left" w:pos="720"/>
              </w:tabs>
              <w:jc w:val="center"/>
              <w:rPr>
                <w:rFonts w:ascii="Arial" w:hAnsi="Arial" w:cs="Arial"/>
                <w:bCs/>
              </w:rPr>
            </w:pPr>
            <w:r>
              <w:rPr>
                <w:rFonts w:ascii="Arial" w:hAnsi="Arial" w:cs="Arial"/>
                <w:bCs/>
              </w:rPr>
              <w:t>X</w:t>
            </w:r>
          </w:p>
        </w:tc>
      </w:tr>
      <w:tr w:rsidR="00496E0F" w14:paraId="376B2298" w14:textId="77777777" w:rsidTr="00581B42">
        <w:tc>
          <w:tcPr>
            <w:tcW w:w="1854" w:type="dxa"/>
            <w:tcBorders>
              <w:top w:val="single" w:sz="4" w:space="0" w:color="auto"/>
              <w:left w:val="single" w:sz="4" w:space="0" w:color="auto"/>
              <w:bottom w:val="single" w:sz="4" w:space="0" w:color="auto"/>
              <w:right w:val="single" w:sz="4" w:space="0" w:color="auto"/>
            </w:tcBorders>
            <w:vAlign w:val="center"/>
          </w:tcPr>
          <w:p w14:paraId="65BC5BC5" w14:textId="77777777" w:rsidR="00496E0F" w:rsidRDefault="00496E0F" w:rsidP="00496E0F">
            <w:pPr>
              <w:pStyle w:val="Header"/>
              <w:tabs>
                <w:tab w:val="left" w:pos="720"/>
              </w:tabs>
              <w:rPr>
                <w:rFonts w:ascii="Arial" w:hAnsi="Arial" w:cs="Arial"/>
                <w:bCs/>
                <w:sz w:val="22"/>
                <w:szCs w:val="22"/>
              </w:rPr>
            </w:pPr>
          </w:p>
          <w:p w14:paraId="06198AE2" w14:textId="77777777" w:rsidR="00496E0F" w:rsidRDefault="00496E0F" w:rsidP="00496E0F">
            <w:pPr>
              <w:pStyle w:val="Header"/>
              <w:tabs>
                <w:tab w:val="left" w:pos="720"/>
              </w:tabs>
              <w:rPr>
                <w:rFonts w:ascii="Arial" w:hAnsi="Arial" w:cs="Arial"/>
                <w:bCs/>
                <w:sz w:val="22"/>
                <w:szCs w:val="22"/>
              </w:rPr>
            </w:pPr>
            <w:r w:rsidRPr="00963E61">
              <w:rPr>
                <w:rFonts w:ascii="Arial" w:hAnsi="Arial" w:cs="Arial"/>
                <w:bCs/>
                <w:sz w:val="22"/>
                <w:szCs w:val="22"/>
              </w:rPr>
              <w:t>Attendance</w:t>
            </w:r>
          </w:p>
          <w:p w14:paraId="1CF1AC50" w14:textId="77777777" w:rsidR="00496E0F" w:rsidRPr="00963E61" w:rsidRDefault="00496E0F" w:rsidP="00496E0F">
            <w:pPr>
              <w:pStyle w:val="Header"/>
              <w:tabs>
                <w:tab w:val="left" w:pos="720"/>
              </w:tabs>
              <w:rPr>
                <w:rFonts w:ascii="Arial" w:hAnsi="Arial" w:cs="Arial"/>
                <w:bCs/>
                <w:sz w:val="22"/>
                <w:szCs w:val="22"/>
              </w:rPr>
            </w:pPr>
          </w:p>
        </w:tc>
        <w:tc>
          <w:tcPr>
            <w:tcW w:w="926" w:type="dxa"/>
            <w:tcBorders>
              <w:top w:val="single" w:sz="4" w:space="0" w:color="auto"/>
              <w:left w:val="single" w:sz="4" w:space="0" w:color="auto"/>
              <w:bottom w:val="single" w:sz="4" w:space="0" w:color="auto"/>
              <w:right w:val="single" w:sz="4" w:space="0" w:color="auto"/>
            </w:tcBorders>
            <w:vAlign w:val="center"/>
          </w:tcPr>
          <w:p w14:paraId="7E6C32FB" w14:textId="77777777" w:rsidR="00496E0F" w:rsidRPr="00963E61" w:rsidRDefault="00496E0F" w:rsidP="00496E0F">
            <w:pPr>
              <w:pStyle w:val="Header"/>
              <w:tabs>
                <w:tab w:val="left" w:pos="720"/>
              </w:tabs>
              <w:jc w:val="center"/>
              <w:rPr>
                <w:rFonts w:asciiTheme="minorHAnsi" w:hAnsiTheme="minorHAnsi"/>
                <w:bCs/>
                <w:sz w:val="22"/>
                <w:szCs w:val="22"/>
              </w:rPr>
            </w:pPr>
          </w:p>
        </w:tc>
        <w:tc>
          <w:tcPr>
            <w:tcW w:w="1063" w:type="dxa"/>
            <w:tcBorders>
              <w:top w:val="single" w:sz="4" w:space="0" w:color="auto"/>
              <w:left w:val="single" w:sz="4" w:space="0" w:color="auto"/>
              <w:bottom w:val="single" w:sz="4" w:space="0" w:color="auto"/>
              <w:right w:val="single" w:sz="4" w:space="0" w:color="auto"/>
            </w:tcBorders>
            <w:vAlign w:val="center"/>
          </w:tcPr>
          <w:p w14:paraId="17ECB0AF" w14:textId="77777777" w:rsidR="00496E0F" w:rsidRPr="00963E61" w:rsidRDefault="00496E0F" w:rsidP="00496E0F">
            <w:pPr>
              <w:pStyle w:val="Header"/>
              <w:tabs>
                <w:tab w:val="left" w:pos="720"/>
              </w:tabs>
              <w:jc w:val="center"/>
              <w:rPr>
                <w:rFonts w:ascii="Arial" w:hAnsi="Arial" w:cs="Arial"/>
                <w:bCs/>
              </w:rPr>
            </w:pPr>
          </w:p>
        </w:tc>
        <w:tc>
          <w:tcPr>
            <w:tcW w:w="1158" w:type="dxa"/>
            <w:tcBorders>
              <w:top w:val="single" w:sz="4" w:space="0" w:color="auto"/>
              <w:left w:val="single" w:sz="4" w:space="0" w:color="auto"/>
              <w:bottom w:val="single" w:sz="4" w:space="0" w:color="auto"/>
              <w:right w:val="single" w:sz="4" w:space="0" w:color="auto"/>
            </w:tcBorders>
            <w:vAlign w:val="center"/>
            <w:hideMark/>
          </w:tcPr>
          <w:p w14:paraId="6E42F9D2"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tc>
        <w:tc>
          <w:tcPr>
            <w:tcW w:w="1330" w:type="dxa"/>
            <w:tcBorders>
              <w:top w:val="single" w:sz="4" w:space="0" w:color="auto"/>
              <w:left w:val="single" w:sz="4" w:space="0" w:color="auto"/>
              <w:bottom w:val="single" w:sz="4" w:space="0" w:color="auto"/>
              <w:right w:val="single" w:sz="4" w:space="0" w:color="auto"/>
            </w:tcBorders>
            <w:vAlign w:val="center"/>
            <w:hideMark/>
          </w:tcPr>
          <w:p w14:paraId="1A76DBBC"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CD88B3E"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tc>
        <w:tc>
          <w:tcPr>
            <w:tcW w:w="1048" w:type="dxa"/>
            <w:tcBorders>
              <w:top w:val="single" w:sz="4" w:space="0" w:color="auto"/>
              <w:left w:val="single" w:sz="4" w:space="0" w:color="auto"/>
              <w:bottom w:val="single" w:sz="4" w:space="0" w:color="auto"/>
              <w:right w:val="single" w:sz="4" w:space="0" w:color="auto"/>
            </w:tcBorders>
            <w:vAlign w:val="center"/>
          </w:tcPr>
          <w:p w14:paraId="7A62C274" w14:textId="77777777" w:rsidR="00496E0F" w:rsidRPr="00963E61" w:rsidRDefault="00496E0F" w:rsidP="00496E0F">
            <w:pPr>
              <w:pStyle w:val="Header"/>
              <w:tabs>
                <w:tab w:val="left" w:pos="720"/>
              </w:tabs>
              <w:jc w:val="center"/>
              <w:rPr>
                <w:rFonts w:ascii="Arial" w:hAnsi="Arial" w:cs="Arial"/>
                <w:bCs/>
              </w:rPr>
            </w:pPr>
          </w:p>
        </w:tc>
        <w:tc>
          <w:tcPr>
            <w:tcW w:w="803" w:type="dxa"/>
            <w:tcBorders>
              <w:top w:val="single" w:sz="4" w:space="0" w:color="auto"/>
              <w:left w:val="single" w:sz="4" w:space="0" w:color="auto"/>
              <w:bottom w:val="single" w:sz="4" w:space="0" w:color="auto"/>
              <w:right w:val="single" w:sz="4" w:space="0" w:color="auto"/>
            </w:tcBorders>
            <w:vAlign w:val="center"/>
          </w:tcPr>
          <w:p w14:paraId="39CAE2CA" w14:textId="77777777" w:rsidR="00496E0F" w:rsidRPr="00963E61" w:rsidRDefault="00496E0F" w:rsidP="00496E0F">
            <w:pPr>
              <w:pStyle w:val="Header"/>
              <w:tabs>
                <w:tab w:val="left" w:pos="720"/>
              </w:tabs>
              <w:jc w:val="center"/>
              <w:rPr>
                <w:rFonts w:ascii="Arial" w:hAnsi="Arial" w:cs="Arial"/>
                <w:bCs/>
              </w:rPr>
            </w:pPr>
          </w:p>
        </w:tc>
      </w:tr>
      <w:tr w:rsidR="00496E0F" w14:paraId="35E655C6" w14:textId="77777777" w:rsidTr="00581B42">
        <w:tc>
          <w:tcPr>
            <w:tcW w:w="1854" w:type="dxa"/>
            <w:tcBorders>
              <w:top w:val="single" w:sz="4" w:space="0" w:color="auto"/>
              <w:left w:val="single" w:sz="4" w:space="0" w:color="auto"/>
              <w:bottom w:val="single" w:sz="4" w:space="0" w:color="auto"/>
              <w:right w:val="single" w:sz="4" w:space="0" w:color="auto"/>
            </w:tcBorders>
            <w:vAlign w:val="center"/>
          </w:tcPr>
          <w:p w14:paraId="241AF870" w14:textId="77777777" w:rsidR="00496E0F" w:rsidRDefault="00496E0F" w:rsidP="00496E0F">
            <w:pPr>
              <w:pStyle w:val="Header"/>
              <w:tabs>
                <w:tab w:val="left" w:pos="720"/>
              </w:tabs>
              <w:rPr>
                <w:rFonts w:ascii="Arial" w:hAnsi="Arial" w:cs="Arial"/>
                <w:bCs/>
                <w:sz w:val="22"/>
                <w:szCs w:val="22"/>
              </w:rPr>
            </w:pPr>
          </w:p>
          <w:p w14:paraId="39B9A4A6" w14:textId="77777777" w:rsidR="00496E0F" w:rsidRDefault="00496E0F" w:rsidP="00496E0F">
            <w:pPr>
              <w:pStyle w:val="Header"/>
              <w:tabs>
                <w:tab w:val="left" w:pos="720"/>
              </w:tabs>
              <w:rPr>
                <w:rFonts w:ascii="Arial" w:hAnsi="Arial" w:cs="Arial"/>
                <w:bCs/>
                <w:sz w:val="22"/>
                <w:szCs w:val="22"/>
              </w:rPr>
            </w:pPr>
            <w:r w:rsidRPr="00963E61">
              <w:rPr>
                <w:rFonts w:ascii="Arial" w:hAnsi="Arial" w:cs="Arial"/>
                <w:bCs/>
                <w:sz w:val="22"/>
                <w:szCs w:val="22"/>
              </w:rPr>
              <w:t>Registration</w:t>
            </w:r>
          </w:p>
          <w:p w14:paraId="21EE447B" w14:textId="77777777" w:rsidR="00496E0F" w:rsidRPr="00963E61" w:rsidRDefault="00496E0F" w:rsidP="00496E0F">
            <w:pPr>
              <w:pStyle w:val="Header"/>
              <w:tabs>
                <w:tab w:val="left" w:pos="720"/>
              </w:tabs>
              <w:rPr>
                <w:rFonts w:ascii="Arial" w:hAnsi="Arial" w:cs="Arial"/>
                <w:bCs/>
                <w:sz w:val="22"/>
                <w:szCs w:val="22"/>
              </w:rPr>
            </w:pPr>
          </w:p>
        </w:tc>
        <w:tc>
          <w:tcPr>
            <w:tcW w:w="926" w:type="dxa"/>
            <w:tcBorders>
              <w:top w:val="single" w:sz="4" w:space="0" w:color="auto"/>
              <w:left w:val="single" w:sz="4" w:space="0" w:color="auto"/>
              <w:bottom w:val="single" w:sz="4" w:space="0" w:color="auto"/>
              <w:right w:val="single" w:sz="4" w:space="0" w:color="auto"/>
            </w:tcBorders>
            <w:vAlign w:val="center"/>
            <w:hideMark/>
          </w:tcPr>
          <w:p w14:paraId="4CC5E3CC"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EC0DD07" w14:textId="77777777" w:rsidR="00496E0F" w:rsidRPr="00963E61" w:rsidRDefault="00496E0F" w:rsidP="00496E0F">
            <w:pPr>
              <w:pStyle w:val="Header"/>
              <w:tabs>
                <w:tab w:val="left" w:pos="720"/>
              </w:tabs>
              <w:jc w:val="center"/>
              <w:rPr>
                <w:rFonts w:ascii="Arial" w:hAnsi="Arial" w:cs="Arial"/>
                <w:bCs/>
              </w:rPr>
            </w:pPr>
          </w:p>
        </w:tc>
        <w:tc>
          <w:tcPr>
            <w:tcW w:w="1158" w:type="dxa"/>
            <w:tcBorders>
              <w:top w:val="single" w:sz="4" w:space="0" w:color="auto"/>
              <w:left w:val="single" w:sz="4" w:space="0" w:color="auto"/>
              <w:bottom w:val="single" w:sz="4" w:space="0" w:color="auto"/>
              <w:right w:val="single" w:sz="4" w:space="0" w:color="auto"/>
            </w:tcBorders>
            <w:vAlign w:val="center"/>
            <w:hideMark/>
          </w:tcPr>
          <w:p w14:paraId="27EC402B"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tc>
        <w:tc>
          <w:tcPr>
            <w:tcW w:w="1330" w:type="dxa"/>
            <w:tcBorders>
              <w:top w:val="single" w:sz="4" w:space="0" w:color="auto"/>
              <w:left w:val="single" w:sz="4" w:space="0" w:color="auto"/>
              <w:bottom w:val="single" w:sz="4" w:space="0" w:color="auto"/>
              <w:right w:val="single" w:sz="4" w:space="0" w:color="auto"/>
            </w:tcBorders>
            <w:vAlign w:val="center"/>
          </w:tcPr>
          <w:p w14:paraId="2D66774E" w14:textId="77777777" w:rsidR="00496E0F" w:rsidRPr="00963E61" w:rsidRDefault="00496E0F" w:rsidP="00496E0F">
            <w:pPr>
              <w:pStyle w:val="Header"/>
              <w:tabs>
                <w:tab w:val="left" w:pos="720"/>
              </w:tabs>
              <w:jc w:val="center"/>
              <w:rPr>
                <w:rFonts w:ascii="Arial" w:hAnsi="Arial" w:cs="Arial"/>
                <w:bCs/>
              </w:rPr>
            </w:pPr>
          </w:p>
        </w:tc>
        <w:tc>
          <w:tcPr>
            <w:tcW w:w="1024" w:type="dxa"/>
            <w:tcBorders>
              <w:top w:val="single" w:sz="4" w:space="0" w:color="auto"/>
              <w:left w:val="single" w:sz="4" w:space="0" w:color="auto"/>
              <w:bottom w:val="single" w:sz="4" w:space="0" w:color="auto"/>
              <w:right w:val="single" w:sz="4" w:space="0" w:color="auto"/>
            </w:tcBorders>
            <w:vAlign w:val="center"/>
          </w:tcPr>
          <w:p w14:paraId="4EFBC254" w14:textId="77777777" w:rsidR="00496E0F" w:rsidRPr="00963E61" w:rsidRDefault="00496E0F" w:rsidP="00496E0F">
            <w:pPr>
              <w:pStyle w:val="Header"/>
              <w:tabs>
                <w:tab w:val="left" w:pos="720"/>
              </w:tabs>
              <w:jc w:val="center"/>
              <w:rPr>
                <w:rFonts w:ascii="Arial" w:hAnsi="Arial" w:cs="Arial"/>
                <w:bCs/>
              </w:rPr>
            </w:pPr>
          </w:p>
        </w:tc>
        <w:tc>
          <w:tcPr>
            <w:tcW w:w="1048" w:type="dxa"/>
            <w:tcBorders>
              <w:top w:val="single" w:sz="4" w:space="0" w:color="auto"/>
              <w:left w:val="single" w:sz="4" w:space="0" w:color="auto"/>
              <w:bottom w:val="single" w:sz="4" w:space="0" w:color="auto"/>
              <w:right w:val="single" w:sz="4" w:space="0" w:color="auto"/>
            </w:tcBorders>
            <w:vAlign w:val="center"/>
          </w:tcPr>
          <w:p w14:paraId="2B5AE5EF" w14:textId="77777777" w:rsidR="00496E0F" w:rsidRPr="00963E61" w:rsidRDefault="00496E0F" w:rsidP="00496E0F">
            <w:pPr>
              <w:pStyle w:val="Header"/>
              <w:tabs>
                <w:tab w:val="left" w:pos="720"/>
              </w:tabs>
              <w:jc w:val="center"/>
              <w:rPr>
                <w:rFonts w:ascii="Arial" w:hAnsi="Arial" w:cs="Arial"/>
                <w:bCs/>
              </w:rPr>
            </w:pPr>
          </w:p>
        </w:tc>
        <w:tc>
          <w:tcPr>
            <w:tcW w:w="803" w:type="dxa"/>
            <w:tcBorders>
              <w:top w:val="single" w:sz="4" w:space="0" w:color="auto"/>
              <w:left w:val="single" w:sz="4" w:space="0" w:color="auto"/>
              <w:bottom w:val="single" w:sz="4" w:space="0" w:color="auto"/>
              <w:right w:val="single" w:sz="4" w:space="0" w:color="auto"/>
            </w:tcBorders>
            <w:vAlign w:val="center"/>
          </w:tcPr>
          <w:p w14:paraId="5933DE5C" w14:textId="77777777" w:rsidR="00496E0F" w:rsidRPr="00963E61" w:rsidRDefault="00496E0F" w:rsidP="00496E0F">
            <w:pPr>
              <w:pStyle w:val="Header"/>
              <w:tabs>
                <w:tab w:val="left" w:pos="720"/>
              </w:tabs>
              <w:jc w:val="center"/>
              <w:rPr>
                <w:rFonts w:ascii="Arial" w:hAnsi="Arial" w:cs="Arial"/>
                <w:bCs/>
              </w:rPr>
            </w:pPr>
          </w:p>
        </w:tc>
      </w:tr>
      <w:tr w:rsidR="00496E0F" w14:paraId="29E87F54" w14:textId="77777777" w:rsidTr="00581B42">
        <w:tc>
          <w:tcPr>
            <w:tcW w:w="1854" w:type="dxa"/>
            <w:tcBorders>
              <w:top w:val="single" w:sz="4" w:space="0" w:color="auto"/>
              <w:left w:val="single" w:sz="4" w:space="0" w:color="auto"/>
              <w:bottom w:val="single" w:sz="4" w:space="0" w:color="auto"/>
              <w:right w:val="single" w:sz="4" w:space="0" w:color="auto"/>
            </w:tcBorders>
            <w:vAlign w:val="center"/>
            <w:hideMark/>
          </w:tcPr>
          <w:p w14:paraId="60756B6A" w14:textId="77777777" w:rsidR="00496E0F" w:rsidRDefault="00496E0F" w:rsidP="00496E0F">
            <w:pPr>
              <w:pStyle w:val="Header"/>
              <w:tabs>
                <w:tab w:val="left" w:pos="720"/>
              </w:tabs>
              <w:rPr>
                <w:rFonts w:ascii="Arial" w:hAnsi="Arial" w:cs="Arial"/>
                <w:bCs/>
                <w:sz w:val="22"/>
                <w:szCs w:val="22"/>
              </w:rPr>
            </w:pPr>
          </w:p>
          <w:p w14:paraId="13A69D39" w14:textId="77777777" w:rsidR="00496E0F" w:rsidRDefault="00496E0F" w:rsidP="00496E0F">
            <w:pPr>
              <w:pStyle w:val="Header"/>
              <w:tabs>
                <w:tab w:val="left" w:pos="720"/>
              </w:tabs>
              <w:rPr>
                <w:rFonts w:ascii="Arial" w:hAnsi="Arial" w:cs="Arial"/>
                <w:bCs/>
                <w:sz w:val="22"/>
                <w:szCs w:val="22"/>
              </w:rPr>
            </w:pPr>
            <w:r w:rsidRPr="00963E61">
              <w:rPr>
                <w:rFonts w:ascii="Arial" w:hAnsi="Arial" w:cs="Arial"/>
                <w:bCs/>
                <w:sz w:val="22"/>
                <w:szCs w:val="22"/>
              </w:rPr>
              <w:t>Standardized Test Records</w:t>
            </w:r>
          </w:p>
          <w:p w14:paraId="79EA53C4" w14:textId="77777777" w:rsidR="00496E0F" w:rsidRPr="00963E61" w:rsidRDefault="00496E0F" w:rsidP="00496E0F">
            <w:pPr>
              <w:pStyle w:val="Header"/>
              <w:tabs>
                <w:tab w:val="left" w:pos="720"/>
              </w:tabs>
              <w:rPr>
                <w:rFonts w:ascii="Arial" w:hAnsi="Arial" w:cs="Arial"/>
                <w:bCs/>
                <w:sz w:val="22"/>
                <w:szCs w:val="22"/>
              </w:rPr>
            </w:pPr>
          </w:p>
        </w:tc>
        <w:tc>
          <w:tcPr>
            <w:tcW w:w="926" w:type="dxa"/>
            <w:tcBorders>
              <w:top w:val="single" w:sz="4" w:space="0" w:color="auto"/>
              <w:left w:val="single" w:sz="4" w:space="0" w:color="auto"/>
              <w:bottom w:val="single" w:sz="4" w:space="0" w:color="auto"/>
              <w:right w:val="single" w:sz="4" w:space="0" w:color="auto"/>
            </w:tcBorders>
            <w:vAlign w:val="center"/>
            <w:hideMark/>
          </w:tcPr>
          <w:p w14:paraId="2D9C9205"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A9AA18E"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934B953"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tc>
        <w:tc>
          <w:tcPr>
            <w:tcW w:w="1330" w:type="dxa"/>
            <w:tcBorders>
              <w:top w:val="single" w:sz="4" w:space="0" w:color="auto"/>
              <w:left w:val="single" w:sz="4" w:space="0" w:color="auto"/>
              <w:bottom w:val="single" w:sz="4" w:space="0" w:color="auto"/>
              <w:right w:val="single" w:sz="4" w:space="0" w:color="auto"/>
            </w:tcBorders>
            <w:vAlign w:val="center"/>
          </w:tcPr>
          <w:p w14:paraId="06B67ED8" w14:textId="77777777" w:rsidR="00496E0F" w:rsidRPr="00963E61" w:rsidRDefault="00496E0F" w:rsidP="00496E0F">
            <w:pPr>
              <w:pStyle w:val="Header"/>
              <w:tabs>
                <w:tab w:val="left" w:pos="720"/>
              </w:tabs>
              <w:jc w:val="center"/>
              <w:rPr>
                <w:rFonts w:ascii="Arial" w:hAnsi="Arial" w:cs="Arial"/>
                <w:bCs/>
              </w:rPr>
            </w:pPr>
          </w:p>
        </w:tc>
        <w:tc>
          <w:tcPr>
            <w:tcW w:w="1024" w:type="dxa"/>
            <w:tcBorders>
              <w:top w:val="single" w:sz="4" w:space="0" w:color="auto"/>
              <w:left w:val="single" w:sz="4" w:space="0" w:color="auto"/>
              <w:bottom w:val="single" w:sz="4" w:space="0" w:color="auto"/>
              <w:right w:val="single" w:sz="4" w:space="0" w:color="auto"/>
            </w:tcBorders>
            <w:vAlign w:val="center"/>
          </w:tcPr>
          <w:p w14:paraId="222CE835" w14:textId="77777777" w:rsidR="00496E0F" w:rsidRPr="00963E61" w:rsidRDefault="00496E0F" w:rsidP="00496E0F">
            <w:pPr>
              <w:pStyle w:val="Header"/>
              <w:tabs>
                <w:tab w:val="left" w:pos="720"/>
              </w:tabs>
              <w:jc w:val="center"/>
              <w:rPr>
                <w:rFonts w:ascii="Arial" w:hAnsi="Arial" w:cs="Arial"/>
                <w:bCs/>
              </w:rPr>
            </w:pPr>
          </w:p>
        </w:tc>
        <w:tc>
          <w:tcPr>
            <w:tcW w:w="1048" w:type="dxa"/>
            <w:tcBorders>
              <w:top w:val="single" w:sz="4" w:space="0" w:color="auto"/>
              <w:left w:val="single" w:sz="4" w:space="0" w:color="auto"/>
              <w:bottom w:val="single" w:sz="4" w:space="0" w:color="auto"/>
              <w:right w:val="single" w:sz="4" w:space="0" w:color="auto"/>
            </w:tcBorders>
            <w:vAlign w:val="center"/>
          </w:tcPr>
          <w:p w14:paraId="2FD4F486" w14:textId="77777777" w:rsidR="00496E0F" w:rsidRPr="00963E61" w:rsidRDefault="00496E0F" w:rsidP="00496E0F">
            <w:pPr>
              <w:pStyle w:val="Header"/>
              <w:tabs>
                <w:tab w:val="left" w:pos="720"/>
              </w:tabs>
              <w:jc w:val="center"/>
              <w:rPr>
                <w:rFonts w:ascii="Arial" w:hAnsi="Arial" w:cs="Arial"/>
                <w:bCs/>
              </w:rPr>
            </w:pPr>
          </w:p>
        </w:tc>
        <w:tc>
          <w:tcPr>
            <w:tcW w:w="803" w:type="dxa"/>
            <w:tcBorders>
              <w:top w:val="single" w:sz="4" w:space="0" w:color="auto"/>
              <w:left w:val="single" w:sz="4" w:space="0" w:color="auto"/>
              <w:bottom w:val="single" w:sz="4" w:space="0" w:color="auto"/>
              <w:right w:val="single" w:sz="4" w:space="0" w:color="auto"/>
            </w:tcBorders>
            <w:vAlign w:val="center"/>
          </w:tcPr>
          <w:p w14:paraId="17B58629" w14:textId="77777777" w:rsidR="00496E0F" w:rsidRPr="00963E61" w:rsidRDefault="00496E0F" w:rsidP="00496E0F">
            <w:pPr>
              <w:pStyle w:val="Header"/>
              <w:tabs>
                <w:tab w:val="left" w:pos="720"/>
              </w:tabs>
              <w:jc w:val="center"/>
              <w:rPr>
                <w:rFonts w:ascii="Arial" w:hAnsi="Arial" w:cs="Arial"/>
                <w:bCs/>
              </w:rPr>
            </w:pPr>
          </w:p>
        </w:tc>
      </w:tr>
      <w:tr w:rsidR="00496E0F" w14:paraId="3F6A646F" w14:textId="77777777" w:rsidTr="00581B42">
        <w:tc>
          <w:tcPr>
            <w:tcW w:w="1854" w:type="dxa"/>
            <w:tcBorders>
              <w:top w:val="single" w:sz="4" w:space="0" w:color="auto"/>
              <w:left w:val="single" w:sz="4" w:space="0" w:color="auto"/>
              <w:bottom w:val="single" w:sz="4" w:space="0" w:color="auto"/>
              <w:right w:val="single" w:sz="4" w:space="0" w:color="auto"/>
            </w:tcBorders>
            <w:vAlign w:val="center"/>
          </w:tcPr>
          <w:p w14:paraId="57698857" w14:textId="77777777" w:rsidR="00496E0F" w:rsidRPr="00963E61" w:rsidRDefault="00496E0F" w:rsidP="00496E0F">
            <w:pPr>
              <w:pStyle w:val="Header"/>
              <w:tabs>
                <w:tab w:val="left" w:pos="720"/>
              </w:tabs>
              <w:rPr>
                <w:rFonts w:ascii="Arial" w:hAnsi="Arial" w:cs="Arial"/>
                <w:b/>
                <w:bCs/>
                <w:sz w:val="22"/>
                <w:szCs w:val="22"/>
              </w:rPr>
            </w:pPr>
            <w:r w:rsidRPr="00963E61">
              <w:rPr>
                <w:rFonts w:ascii="Arial" w:hAnsi="Arial" w:cs="Arial"/>
                <w:b/>
                <w:bCs/>
                <w:sz w:val="22"/>
                <w:szCs w:val="22"/>
              </w:rPr>
              <w:t>CONFIDENTIAL</w:t>
            </w:r>
          </w:p>
          <w:p w14:paraId="06A04EBF" w14:textId="77777777" w:rsidR="00496E0F" w:rsidRPr="00963E61" w:rsidRDefault="00496E0F" w:rsidP="00496E0F">
            <w:pPr>
              <w:pStyle w:val="Header"/>
              <w:tabs>
                <w:tab w:val="left" w:pos="720"/>
              </w:tabs>
              <w:rPr>
                <w:rFonts w:ascii="Arial" w:hAnsi="Arial" w:cs="Arial"/>
                <w:bCs/>
                <w:sz w:val="22"/>
                <w:szCs w:val="22"/>
              </w:rPr>
            </w:pPr>
          </w:p>
          <w:p w14:paraId="4EF9A065" w14:textId="77777777" w:rsidR="00496E0F" w:rsidRPr="00963E61" w:rsidRDefault="00496E0F" w:rsidP="00496E0F">
            <w:pPr>
              <w:pStyle w:val="Header"/>
              <w:tabs>
                <w:tab w:val="left" w:pos="720"/>
              </w:tabs>
              <w:rPr>
                <w:rFonts w:ascii="Arial" w:hAnsi="Arial" w:cs="Arial"/>
                <w:bCs/>
                <w:sz w:val="22"/>
                <w:szCs w:val="22"/>
              </w:rPr>
            </w:pPr>
            <w:r w:rsidRPr="00963E61">
              <w:rPr>
                <w:rFonts w:ascii="Arial" w:hAnsi="Arial" w:cs="Arial"/>
                <w:bCs/>
                <w:sz w:val="22"/>
                <w:szCs w:val="22"/>
              </w:rPr>
              <w:t>Psychological</w:t>
            </w:r>
          </w:p>
          <w:p w14:paraId="598B2692" w14:textId="77777777" w:rsidR="00496E0F" w:rsidRPr="00963E61" w:rsidRDefault="00496E0F" w:rsidP="00496E0F">
            <w:pPr>
              <w:pStyle w:val="Header"/>
              <w:tabs>
                <w:tab w:val="left" w:pos="720"/>
              </w:tabs>
              <w:rPr>
                <w:rFonts w:ascii="Arial" w:hAnsi="Arial" w:cs="Arial"/>
                <w:bCs/>
                <w:sz w:val="22"/>
                <w:szCs w:val="22"/>
              </w:rPr>
            </w:pPr>
          </w:p>
          <w:p w14:paraId="4A538DC0" w14:textId="77777777" w:rsidR="00496E0F" w:rsidRPr="00963E61" w:rsidRDefault="00496E0F" w:rsidP="00496E0F">
            <w:pPr>
              <w:pStyle w:val="Header"/>
              <w:tabs>
                <w:tab w:val="left" w:pos="720"/>
              </w:tabs>
              <w:rPr>
                <w:rFonts w:ascii="Arial" w:hAnsi="Arial" w:cs="Arial"/>
                <w:bCs/>
                <w:sz w:val="22"/>
                <w:szCs w:val="22"/>
              </w:rPr>
            </w:pPr>
            <w:r w:rsidRPr="00963E61">
              <w:rPr>
                <w:rFonts w:ascii="Arial" w:hAnsi="Arial" w:cs="Arial"/>
                <w:bCs/>
                <w:sz w:val="22"/>
                <w:szCs w:val="22"/>
              </w:rPr>
              <w:t>Special Education</w:t>
            </w:r>
          </w:p>
          <w:p w14:paraId="0271C902" w14:textId="77777777" w:rsidR="00496E0F" w:rsidRPr="00963E61" w:rsidRDefault="00496E0F" w:rsidP="00496E0F">
            <w:pPr>
              <w:pStyle w:val="Header"/>
              <w:tabs>
                <w:tab w:val="left" w:pos="720"/>
              </w:tabs>
              <w:rPr>
                <w:rFonts w:ascii="Arial" w:hAnsi="Arial" w:cs="Arial"/>
                <w:bCs/>
                <w:sz w:val="22"/>
                <w:szCs w:val="22"/>
              </w:rPr>
            </w:pPr>
          </w:p>
          <w:p w14:paraId="6239056D" w14:textId="77777777" w:rsidR="00496E0F" w:rsidRPr="00963E61" w:rsidRDefault="00496E0F" w:rsidP="00496E0F">
            <w:pPr>
              <w:pStyle w:val="Header"/>
              <w:tabs>
                <w:tab w:val="left" w:pos="720"/>
              </w:tabs>
              <w:rPr>
                <w:rFonts w:ascii="Arial" w:hAnsi="Arial" w:cs="Arial"/>
                <w:bCs/>
                <w:sz w:val="22"/>
                <w:szCs w:val="22"/>
              </w:rPr>
            </w:pPr>
            <w:r w:rsidRPr="00963E61">
              <w:rPr>
                <w:rFonts w:ascii="Arial" w:hAnsi="Arial" w:cs="Arial"/>
                <w:bCs/>
                <w:sz w:val="22"/>
                <w:szCs w:val="22"/>
              </w:rPr>
              <w:t>Related Service</w:t>
            </w:r>
          </w:p>
          <w:p w14:paraId="40920D2D" w14:textId="77777777" w:rsidR="00496E0F" w:rsidRPr="00963E61" w:rsidRDefault="00496E0F" w:rsidP="00496E0F">
            <w:pPr>
              <w:pStyle w:val="Header"/>
              <w:tabs>
                <w:tab w:val="left" w:pos="720"/>
              </w:tabs>
              <w:rPr>
                <w:rFonts w:ascii="Arial" w:hAnsi="Arial" w:cs="Arial"/>
                <w:bCs/>
                <w:sz w:val="22"/>
                <w:szCs w:val="22"/>
              </w:rPr>
            </w:pPr>
            <w:r w:rsidRPr="00963E61">
              <w:rPr>
                <w:rFonts w:ascii="Arial" w:hAnsi="Arial" w:cs="Arial"/>
                <w:bCs/>
                <w:sz w:val="22"/>
                <w:szCs w:val="22"/>
              </w:rPr>
              <w:t>Evaluations</w:t>
            </w:r>
          </w:p>
        </w:tc>
        <w:tc>
          <w:tcPr>
            <w:tcW w:w="926" w:type="dxa"/>
            <w:tcBorders>
              <w:top w:val="single" w:sz="4" w:space="0" w:color="auto"/>
              <w:left w:val="single" w:sz="4" w:space="0" w:color="auto"/>
              <w:bottom w:val="single" w:sz="4" w:space="0" w:color="auto"/>
              <w:right w:val="single" w:sz="4" w:space="0" w:color="auto"/>
            </w:tcBorders>
            <w:vAlign w:val="center"/>
          </w:tcPr>
          <w:p w14:paraId="3E105B61" w14:textId="77777777" w:rsidR="00496E0F" w:rsidRDefault="00496E0F" w:rsidP="00496E0F">
            <w:pPr>
              <w:pStyle w:val="Header"/>
              <w:tabs>
                <w:tab w:val="left" w:pos="720"/>
              </w:tabs>
              <w:jc w:val="center"/>
              <w:rPr>
                <w:bCs/>
                <w:sz w:val="22"/>
                <w:szCs w:val="22"/>
              </w:rPr>
            </w:pPr>
          </w:p>
        </w:tc>
        <w:tc>
          <w:tcPr>
            <w:tcW w:w="1063" w:type="dxa"/>
            <w:tcBorders>
              <w:top w:val="single" w:sz="4" w:space="0" w:color="auto"/>
              <w:left w:val="single" w:sz="4" w:space="0" w:color="auto"/>
              <w:bottom w:val="single" w:sz="4" w:space="0" w:color="auto"/>
              <w:right w:val="single" w:sz="4" w:space="0" w:color="auto"/>
            </w:tcBorders>
            <w:vAlign w:val="center"/>
          </w:tcPr>
          <w:p w14:paraId="148E5E86" w14:textId="77777777" w:rsidR="00496E0F" w:rsidRPr="00963E61" w:rsidRDefault="00496E0F" w:rsidP="00496E0F">
            <w:pPr>
              <w:pStyle w:val="Header"/>
              <w:tabs>
                <w:tab w:val="left" w:pos="720"/>
              </w:tabs>
              <w:jc w:val="center"/>
              <w:rPr>
                <w:rFonts w:ascii="Arial" w:hAnsi="Arial" w:cs="Arial"/>
                <w:bCs/>
              </w:rPr>
            </w:pPr>
          </w:p>
          <w:p w14:paraId="34CCFCB1" w14:textId="77777777" w:rsidR="00496E0F" w:rsidRPr="00963E61" w:rsidRDefault="00496E0F" w:rsidP="00496E0F">
            <w:pPr>
              <w:pStyle w:val="Header"/>
              <w:tabs>
                <w:tab w:val="left" w:pos="720"/>
              </w:tabs>
              <w:jc w:val="center"/>
              <w:rPr>
                <w:rFonts w:ascii="Arial" w:hAnsi="Arial" w:cs="Arial"/>
                <w:bCs/>
              </w:rPr>
            </w:pPr>
            <w:r w:rsidRPr="00963E61">
              <w:rPr>
                <w:rFonts w:ascii="Arial" w:hAnsi="Arial" w:cs="Arial"/>
                <w:bCs/>
              </w:rPr>
              <w:t>X</w:t>
            </w:r>
          </w:p>
          <w:p w14:paraId="3706ED1D" w14:textId="77777777" w:rsidR="00496E0F" w:rsidRPr="00963E61" w:rsidRDefault="00496E0F" w:rsidP="00496E0F">
            <w:pPr>
              <w:jc w:val="center"/>
              <w:rPr>
                <w:rFonts w:ascii="Arial" w:hAnsi="Arial" w:cs="Arial"/>
              </w:rPr>
            </w:pPr>
          </w:p>
          <w:p w14:paraId="1FC35112" w14:textId="77777777" w:rsidR="00496E0F" w:rsidRPr="00963E61" w:rsidRDefault="00496E0F" w:rsidP="00496E0F">
            <w:pPr>
              <w:jc w:val="center"/>
              <w:rPr>
                <w:rFonts w:ascii="Arial" w:hAnsi="Arial" w:cs="Arial"/>
              </w:rPr>
            </w:pPr>
            <w:r w:rsidRPr="00963E61">
              <w:rPr>
                <w:rFonts w:ascii="Arial" w:hAnsi="Arial" w:cs="Arial"/>
              </w:rPr>
              <w:t>X</w:t>
            </w:r>
          </w:p>
          <w:p w14:paraId="2309E9B8" w14:textId="77777777" w:rsidR="00496E0F" w:rsidRPr="00963E61" w:rsidRDefault="00496E0F" w:rsidP="00496E0F">
            <w:pPr>
              <w:jc w:val="center"/>
              <w:rPr>
                <w:rFonts w:ascii="Arial" w:hAnsi="Arial" w:cs="Arial"/>
              </w:rPr>
            </w:pPr>
          </w:p>
          <w:p w14:paraId="4E580AF0" w14:textId="77777777" w:rsidR="00496E0F" w:rsidRPr="00963E61" w:rsidRDefault="00496E0F" w:rsidP="00496E0F">
            <w:pPr>
              <w:jc w:val="center"/>
              <w:rPr>
                <w:rFonts w:ascii="Arial" w:hAnsi="Arial" w:cs="Arial"/>
              </w:rPr>
            </w:pPr>
            <w:r w:rsidRPr="00963E61">
              <w:rPr>
                <w:rFonts w:ascii="Arial" w:hAnsi="Arial" w:cs="Arial"/>
              </w:rPr>
              <w:t>X</w:t>
            </w:r>
          </w:p>
        </w:tc>
        <w:tc>
          <w:tcPr>
            <w:tcW w:w="1158" w:type="dxa"/>
            <w:tcBorders>
              <w:top w:val="single" w:sz="4" w:space="0" w:color="auto"/>
              <w:left w:val="single" w:sz="4" w:space="0" w:color="auto"/>
              <w:bottom w:val="single" w:sz="4" w:space="0" w:color="auto"/>
              <w:right w:val="single" w:sz="4" w:space="0" w:color="auto"/>
            </w:tcBorders>
            <w:vAlign w:val="center"/>
          </w:tcPr>
          <w:p w14:paraId="22A883E3" w14:textId="77777777" w:rsidR="00496E0F" w:rsidRPr="00963E61" w:rsidRDefault="00496E0F" w:rsidP="00496E0F">
            <w:pPr>
              <w:pStyle w:val="Header"/>
              <w:tabs>
                <w:tab w:val="left" w:pos="720"/>
              </w:tabs>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vAlign w:val="center"/>
          </w:tcPr>
          <w:p w14:paraId="35D8681E" w14:textId="77777777" w:rsidR="00496E0F" w:rsidRPr="00963E61" w:rsidRDefault="00496E0F" w:rsidP="00496E0F">
            <w:pPr>
              <w:pStyle w:val="Header"/>
              <w:tabs>
                <w:tab w:val="left" w:pos="720"/>
              </w:tabs>
              <w:jc w:val="center"/>
              <w:rPr>
                <w:rFonts w:ascii="Arial" w:hAnsi="Arial" w:cs="Arial"/>
                <w:bCs/>
              </w:rPr>
            </w:pPr>
          </w:p>
        </w:tc>
        <w:tc>
          <w:tcPr>
            <w:tcW w:w="1024" w:type="dxa"/>
            <w:tcBorders>
              <w:top w:val="single" w:sz="4" w:space="0" w:color="auto"/>
              <w:left w:val="single" w:sz="4" w:space="0" w:color="auto"/>
              <w:bottom w:val="single" w:sz="4" w:space="0" w:color="auto"/>
              <w:right w:val="single" w:sz="4" w:space="0" w:color="auto"/>
            </w:tcBorders>
            <w:vAlign w:val="center"/>
          </w:tcPr>
          <w:p w14:paraId="4A1F19C5" w14:textId="77777777" w:rsidR="00496E0F" w:rsidRPr="00963E61" w:rsidRDefault="00496E0F" w:rsidP="00496E0F">
            <w:pPr>
              <w:pStyle w:val="Header"/>
              <w:tabs>
                <w:tab w:val="left" w:pos="720"/>
              </w:tabs>
              <w:jc w:val="center"/>
              <w:rPr>
                <w:rFonts w:ascii="Arial" w:hAnsi="Arial" w:cs="Arial"/>
                <w:bCs/>
              </w:rPr>
            </w:pPr>
          </w:p>
        </w:tc>
        <w:tc>
          <w:tcPr>
            <w:tcW w:w="1048" w:type="dxa"/>
            <w:tcBorders>
              <w:top w:val="single" w:sz="4" w:space="0" w:color="auto"/>
              <w:left w:val="single" w:sz="4" w:space="0" w:color="auto"/>
              <w:bottom w:val="single" w:sz="4" w:space="0" w:color="auto"/>
              <w:right w:val="single" w:sz="4" w:space="0" w:color="auto"/>
            </w:tcBorders>
            <w:vAlign w:val="center"/>
          </w:tcPr>
          <w:p w14:paraId="262C705C" w14:textId="77777777" w:rsidR="00496E0F" w:rsidRPr="00963E61" w:rsidRDefault="00496E0F" w:rsidP="00496E0F">
            <w:pPr>
              <w:jc w:val="center"/>
              <w:rPr>
                <w:rFonts w:ascii="Arial" w:hAnsi="Arial" w:cs="Arial"/>
              </w:rPr>
            </w:pPr>
          </w:p>
        </w:tc>
        <w:tc>
          <w:tcPr>
            <w:tcW w:w="803" w:type="dxa"/>
            <w:tcBorders>
              <w:top w:val="single" w:sz="4" w:space="0" w:color="auto"/>
              <w:left w:val="single" w:sz="4" w:space="0" w:color="auto"/>
              <w:bottom w:val="single" w:sz="4" w:space="0" w:color="auto"/>
              <w:right w:val="single" w:sz="4" w:space="0" w:color="auto"/>
            </w:tcBorders>
            <w:vAlign w:val="center"/>
          </w:tcPr>
          <w:p w14:paraId="11DF5271" w14:textId="77777777" w:rsidR="00496E0F" w:rsidRPr="00963E61" w:rsidRDefault="00496E0F" w:rsidP="00496E0F">
            <w:pPr>
              <w:jc w:val="center"/>
              <w:rPr>
                <w:rFonts w:ascii="Arial" w:hAnsi="Arial" w:cs="Arial"/>
              </w:rPr>
            </w:pPr>
          </w:p>
        </w:tc>
      </w:tr>
    </w:tbl>
    <w:p w14:paraId="6F9BD6AE" w14:textId="77777777" w:rsidR="00156708" w:rsidRDefault="00156708" w:rsidP="00156708">
      <w:pPr>
        <w:pStyle w:val="Header"/>
        <w:tabs>
          <w:tab w:val="left" w:pos="720"/>
        </w:tabs>
        <w:rPr>
          <w:rFonts w:ascii="Arial" w:hAnsi="Arial" w:cs="Arial"/>
          <w:bCs/>
        </w:rPr>
      </w:pPr>
    </w:p>
    <w:p w14:paraId="4887C1AE" w14:textId="77777777" w:rsidR="00156708" w:rsidRDefault="00156708" w:rsidP="00963E61">
      <w:pPr>
        <w:pStyle w:val="Header"/>
        <w:tabs>
          <w:tab w:val="left" w:pos="720"/>
        </w:tabs>
        <w:jc w:val="both"/>
        <w:rPr>
          <w:rFonts w:ascii="Arial" w:hAnsi="Arial" w:cs="Arial"/>
          <w:bCs/>
        </w:rPr>
      </w:pPr>
      <w:r>
        <w:rPr>
          <w:rFonts w:ascii="Arial" w:hAnsi="Arial" w:cs="Arial"/>
          <w:bCs/>
        </w:rPr>
        <w:t>The Freedom of Information Law, Chapter 933 of the Laws of 1977, provides for unimpaired access to the records of government agencies by the public.</w:t>
      </w:r>
    </w:p>
    <w:p w14:paraId="1B1DFC6A" w14:textId="77777777" w:rsidR="00156708" w:rsidRDefault="00156708" w:rsidP="00963E61">
      <w:pPr>
        <w:pStyle w:val="Header"/>
        <w:tabs>
          <w:tab w:val="left" w:pos="720"/>
        </w:tabs>
        <w:jc w:val="both"/>
        <w:rPr>
          <w:rFonts w:ascii="Arial" w:hAnsi="Arial" w:cs="Arial"/>
          <w:bCs/>
        </w:rPr>
      </w:pPr>
    </w:p>
    <w:p w14:paraId="68693DEE" w14:textId="77777777" w:rsidR="00156708" w:rsidRDefault="00156708" w:rsidP="00963E61">
      <w:pPr>
        <w:pStyle w:val="Header"/>
        <w:tabs>
          <w:tab w:val="left" w:pos="720"/>
        </w:tabs>
        <w:jc w:val="both"/>
        <w:rPr>
          <w:rFonts w:ascii="Arial" w:hAnsi="Arial" w:cs="Arial"/>
          <w:bCs/>
        </w:rPr>
      </w:pPr>
      <w:r>
        <w:rPr>
          <w:rFonts w:ascii="Arial" w:hAnsi="Arial" w:cs="Arial"/>
          <w:bCs/>
        </w:rPr>
        <w:t xml:space="preserve">The </w:t>
      </w:r>
      <w:smartTag w:uri="urn:schemas-microsoft-com:office:smarttags" w:element="place">
        <w:smartTag w:uri="urn:schemas-microsoft-com:office:smarttags" w:element="PlaceName">
          <w:r>
            <w:rPr>
              <w:rFonts w:ascii="Arial" w:hAnsi="Arial" w:cs="Arial"/>
              <w:bCs/>
            </w:rPr>
            <w:t>Plainview-Old</w:t>
          </w:r>
        </w:smartTag>
        <w:r>
          <w:rPr>
            <w:rFonts w:ascii="Arial" w:hAnsi="Arial" w:cs="Arial"/>
            <w:bCs/>
          </w:rPr>
          <w:t xml:space="preserve"> </w:t>
        </w:r>
        <w:smartTag w:uri="urn:schemas-microsoft-com:office:smarttags" w:element="PlaceName">
          <w:r>
            <w:rPr>
              <w:rFonts w:ascii="Arial" w:hAnsi="Arial" w:cs="Arial"/>
              <w:bCs/>
            </w:rPr>
            <w:t>Bethpage</w:t>
          </w:r>
        </w:smartTag>
        <w:r>
          <w:rPr>
            <w:rFonts w:ascii="Arial" w:hAnsi="Arial" w:cs="Arial"/>
            <w:bCs/>
          </w:rPr>
          <w:t xml:space="preserve"> </w:t>
        </w:r>
        <w:smartTag w:uri="urn:schemas-microsoft-com:office:smarttags" w:element="PlaceType">
          <w:r>
            <w:rPr>
              <w:rFonts w:ascii="Arial" w:hAnsi="Arial" w:cs="Arial"/>
              <w:bCs/>
            </w:rPr>
            <w:t>School District</w:t>
          </w:r>
        </w:smartTag>
      </w:smartTag>
      <w:r>
        <w:rPr>
          <w:rFonts w:ascii="Arial" w:hAnsi="Arial" w:cs="Arial"/>
          <w:bCs/>
        </w:rPr>
        <w:t xml:space="preserve"> makes student records available for review by parents, </w:t>
      </w:r>
      <w:proofErr w:type="gramStart"/>
      <w:r>
        <w:rPr>
          <w:rFonts w:ascii="Arial" w:hAnsi="Arial" w:cs="Arial"/>
          <w:bCs/>
        </w:rPr>
        <w:t>guardians</w:t>
      </w:r>
      <w:proofErr w:type="gramEnd"/>
      <w:r>
        <w:rPr>
          <w:rFonts w:ascii="Arial" w:hAnsi="Arial" w:cs="Arial"/>
          <w:bCs/>
        </w:rPr>
        <w:t xml:space="preserve"> and eligible students.</w:t>
      </w:r>
    </w:p>
    <w:p w14:paraId="2879C1FB" w14:textId="77777777" w:rsidR="00963E61" w:rsidRDefault="00963E61" w:rsidP="00963E61">
      <w:pPr>
        <w:pStyle w:val="Header"/>
        <w:tabs>
          <w:tab w:val="left" w:pos="720"/>
        </w:tabs>
        <w:jc w:val="both"/>
        <w:rPr>
          <w:rFonts w:ascii="Arial" w:hAnsi="Arial" w:cs="Arial"/>
          <w:bCs/>
        </w:rPr>
      </w:pPr>
    </w:p>
    <w:p w14:paraId="621390F3" w14:textId="77777777" w:rsidR="009E35A0" w:rsidRDefault="00963E61" w:rsidP="001E0F66">
      <w:pPr>
        <w:pStyle w:val="Header"/>
        <w:tabs>
          <w:tab w:val="left" w:pos="720"/>
        </w:tabs>
        <w:jc w:val="both"/>
        <w:rPr>
          <w:rFonts w:ascii="Arial" w:hAnsi="Arial" w:cs="Arial"/>
          <w:b/>
          <w:bCs/>
          <w:sz w:val="28"/>
          <w:szCs w:val="28"/>
          <w:u w:val="single"/>
        </w:rPr>
      </w:pPr>
      <w:r>
        <w:rPr>
          <w:rFonts w:ascii="Arial" w:hAnsi="Arial" w:cs="Arial"/>
          <w:bCs/>
        </w:rPr>
        <w:t xml:space="preserve">A link to the Parents’ Bill of Rights for Data Privacy and Security can be found on the </w:t>
      </w:r>
      <w:proofErr w:type="gramStart"/>
      <w:r>
        <w:rPr>
          <w:rFonts w:ascii="Arial" w:hAnsi="Arial" w:cs="Arial"/>
          <w:bCs/>
        </w:rPr>
        <w:t>District’s</w:t>
      </w:r>
      <w:proofErr w:type="gramEnd"/>
      <w:r>
        <w:rPr>
          <w:rFonts w:ascii="Arial" w:hAnsi="Arial" w:cs="Arial"/>
          <w:bCs/>
        </w:rPr>
        <w:t xml:space="preserve"> website.</w:t>
      </w:r>
    </w:p>
    <w:p w14:paraId="23ACA128" w14:textId="77777777" w:rsidR="009E35A0" w:rsidRDefault="009E35A0" w:rsidP="00156708">
      <w:pPr>
        <w:pStyle w:val="Header"/>
        <w:tabs>
          <w:tab w:val="left" w:pos="720"/>
        </w:tabs>
        <w:jc w:val="center"/>
        <w:rPr>
          <w:rFonts w:ascii="Arial" w:hAnsi="Arial" w:cs="Arial"/>
          <w:b/>
          <w:bCs/>
          <w:sz w:val="28"/>
          <w:szCs w:val="28"/>
          <w:u w:val="single"/>
        </w:rPr>
      </w:pPr>
    </w:p>
    <w:p w14:paraId="30AF3E12" w14:textId="77777777" w:rsidR="00156708" w:rsidRPr="0085566E" w:rsidRDefault="00156708" w:rsidP="000464EB">
      <w:pPr>
        <w:pStyle w:val="Header"/>
        <w:tabs>
          <w:tab w:val="left" w:pos="720"/>
        </w:tabs>
        <w:jc w:val="center"/>
        <w:outlineLvl w:val="0"/>
        <w:rPr>
          <w:rFonts w:ascii="Arial" w:hAnsi="Arial" w:cs="Arial"/>
          <w:b/>
          <w:bCs/>
          <w:u w:val="single"/>
        </w:rPr>
      </w:pPr>
      <w:bookmarkStart w:id="146" w:name="_Toc335031541"/>
      <w:r w:rsidRPr="0085566E">
        <w:rPr>
          <w:rFonts w:ascii="Arial" w:hAnsi="Arial" w:cs="Arial"/>
          <w:b/>
          <w:bCs/>
          <w:u w:val="single"/>
        </w:rPr>
        <w:t>INSPECTION OF SCHOOL DISTRICT RECORDS</w:t>
      </w:r>
      <w:bookmarkEnd w:id="146"/>
    </w:p>
    <w:p w14:paraId="4DECF767" w14:textId="77777777" w:rsidR="009E35A0" w:rsidRDefault="009E35A0" w:rsidP="00156708">
      <w:pPr>
        <w:pStyle w:val="Header"/>
        <w:tabs>
          <w:tab w:val="left" w:pos="720"/>
        </w:tabs>
        <w:rPr>
          <w:rFonts w:ascii="Arial" w:hAnsi="Arial" w:cs="Arial"/>
          <w:b/>
          <w:bCs/>
          <w:u w:val="single"/>
        </w:rPr>
      </w:pPr>
    </w:p>
    <w:p w14:paraId="16DC1378" w14:textId="77777777" w:rsidR="00156708" w:rsidRDefault="00156708" w:rsidP="00141C2B">
      <w:pPr>
        <w:pStyle w:val="Header"/>
        <w:numPr>
          <w:ilvl w:val="0"/>
          <w:numId w:val="56"/>
        </w:numPr>
        <w:jc w:val="both"/>
        <w:rPr>
          <w:rFonts w:ascii="Arial" w:hAnsi="Arial" w:cs="Arial"/>
        </w:rPr>
      </w:pPr>
      <w:r>
        <w:rPr>
          <w:rFonts w:ascii="Arial" w:hAnsi="Arial" w:cs="Arial"/>
        </w:rPr>
        <w:t>Parent(s), guardians(s) and eligible students may inspect and review the student’s official records, files and data directly related to the student upon compliance with the following conditions:</w:t>
      </w:r>
    </w:p>
    <w:p w14:paraId="13E3AF66" w14:textId="77777777" w:rsidR="00156708" w:rsidRDefault="00156708" w:rsidP="00156708">
      <w:pPr>
        <w:pStyle w:val="Header"/>
        <w:tabs>
          <w:tab w:val="left" w:pos="720"/>
        </w:tabs>
        <w:jc w:val="both"/>
        <w:rPr>
          <w:rFonts w:ascii="Arial" w:hAnsi="Arial" w:cs="Arial"/>
        </w:rPr>
      </w:pPr>
    </w:p>
    <w:p w14:paraId="20CC9680" w14:textId="77777777" w:rsidR="00156708" w:rsidRDefault="00156708" w:rsidP="00141C2B">
      <w:pPr>
        <w:pStyle w:val="Header"/>
        <w:numPr>
          <w:ilvl w:val="0"/>
          <w:numId w:val="57"/>
        </w:numPr>
        <w:jc w:val="both"/>
        <w:rPr>
          <w:rFonts w:ascii="Arial" w:hAnsi="Arial" w:cs="Arial"/>
        </w:rPr>
      </w:pPr>
      <w:r>
        <w:rPr>
          <w:rFonts w:ascii="Arial" w:hAnsi="Arial" w:cs="Arial"/>
        </w:rPr>
        <w:t>The parent or eligible student should submit to the student’s school principal in the elementary schools or guidance counselor in the secondary schools a written request to see the student’s file.  If a student’s records are maintained in several locations, the school principal will, upon request, collect the records, as described below.  Such review will be scheduled promptly after receipt of the written request for access and in no case take place more than forty-five (45) days from the date of that receipt. For records containing information on more than one student, parent/student access is limited to only the information which pertains to their child.</w:t>
      </w:r>
    </w:p>
    <w:p w14:paraId="63B67A0D" w14:textId="77777777" w:rsidR="00156708" w:rsidRDefault="00156708" w:rsidP="00156708">
      <w:pPr>
        <w:pStyle w:val="Header"/>
        <w:tabs>
          <w:tab w:val="left" w:pos="720"/>
        </w:tabs>
        <w:jc w:val="both"/>
        <w:rPr>
          <w:rFonts w:ascii="Arial" w:hAnsi="Arial" w:cs="Arial"/>
        </w:rPr>
      </w:pPr>
    </w:p>
    <w:p w14:paraId="6A751E7C" w14:textId="77777777" w:rsidR="00156708" w:rsidRDefault="00156708" w:rsidP="00141C2B">
      <w:pPr>
        <w:pStyle w:val="Header"/>
        <w:numPr>
          <w:ilvl w:val="0"/>
          <w:numId w:val="57"/>
        </w:numPr>
        <w:jc w:val="both"/>
        <w:rPr>
          <w:rFonts w:ascii="Arial" w:hAnsi="Arial" w:cs="Arial"/>
        </w:rPr>
      </w:pPr>
      <w:r>
        <w:rPr>
          <w:rFonts w:ascii="Arial" w:hAnsi="Arial" w:cs="Arial"/>
        </w:rPr>
        <w:t xml:space="preserve">Records in the custody of the Department of Pupil Personnel Services may be obtained upon request to the Director of Pupil Personnel Services.  Appointments for review of special education records will be made upon a minimum of three days’ notice at the mutual convenience of staff, </w:t>
      </w:r>
      <w:proofErr w:type="gramStart"/>
      <w:r>
        <w:rPr>
          <w:rFonts w:ascii="Arial" w:hAnsi="Arial" w:cs="Arial"/>
        </w:rPr>
        <w:t>parent</w:t>
      </w:r>
      <w:proofErr w:type="gramEnd"/>
      <w:r>
        <w:rPr>
          <w:rFonts w:ascii="Arial" w:hAnsi="Arial" w:cs="Arial"/>
        </w:rPr>
        <w:t xml:space="preserve"> or eligible student.</w:t>
      </w:r>
    </w:p>
    <w:p w14:paraId="2A1F6C1E" w14:textId="77777777" w:rsidR="00156708" w:rsidRDefault="00156708" w:rsidP="00156708">
      <w:pPr>
        <w:pStyle w:val="Header"/>
        <w:tabs>
          <w:tab w:val="left" w:pos="720"/>
        </w:tabs>
        <w:jc w:val="both"/>
        <w:rPr>
          <w:rFonts w:ascii="Arial" w:hAnsi="Arial" w:cs="Arial"/>
        </w:rPr>
      </w:pPr>
    </w:p>
    <w:p w14:paraId="1283720C" w14:textId="77777777" w:rsidR="00156708" w:rsidRDefault="00156708" w:rsidP="00141C2B">
      <w:pPr>
        <w:pStyle w:val="Header"/>
        <w:numPr>
          <w:ilvl w:val="0"/>
          <w:numId w:val="56"/>
        </w:numPr>
        <w:jc w:val="both"/>
        <w:rPr>
          <w:rFonts w:ascii="Arial" w:hAnsi="Arial" w:cs="Arial"/>
        </w:rPr>
      </w:pPr>
      <w:r>
        <w:rPr>
          <w:rFonts w:ascii="Arial" w:hAnsi="Arial" w:cs="Arial"/>
        </w:rPr>
        <w:t>Within five (5) school days of receipt of a written request for a record, the principal or guidance counselor shall make such record available, deny such request in writing, or furnish a written acknowledgement of the receipt of the request and a statement of the approximate date when the request will be granted or denied.  If access to records is neither granted nor denied within ten (10) business days after the principal or guidance counselor acknowledges receipt of the request, failure to respond may be construed as a denial of access that may be appealed.</w:t>
      </w:r>
    </w:p>
    <w:p w14:paraId="57BB0435" w14:textId="77777777" w:rsidR="00156708" w:rsidRDefault="00156708" w:rsidP="00156708">
      <w:pPr>
        <w:pStyle w:val="Header"/>
        <w:tabs>
          <w:tab w:val="left" w:pos="720"/>
        </w:tabs>
        <w:jc w:val="both"/>
        <w:rPr>
          <w:rFonts w:ascii="Arial" w:hAnsi="Arial" w:cs="Arial"/>
        </w:rPr>
      </w:pPr>
    </w:p>
    <w:p w14:paraId="3C9D5AE4" w14:textId="77777777" w:rsidR="00156708" w:rsidRDefault="00156708" w:rsidP="00141C2B">
      <w:pPr>
        <w:pStyle w:val="Header"/>
        <w:numPr>
          <w:ilvl w:val="0"/>
          <w:numId w:val="56"/>
        </w:numPr>
        <w:jc w:val="both"/>
        <w:rPr>
          <w:rFonts w:ascii="Arial" w:hAnsi="Arial" w:cs="Arial"/>
        </w:rPr>
      </w:pPr>
      <w:r>
        <w:rPr>
          <w:rFonts w:ascii="Arial" w:hAnsi="Arial" w:cs="Arial"/>
        </w:rPr>
        <w:t>Any person denied access to a record, within thirty (30) days from receipt of notice of such denial, may appeal the denial in writing, to the Superintendent of Schools or a designee.  It may be appealed in a proceeding pursuant to Article 78 of the Civil Practice Law and Rules.</w:t>
      </w:r>
    </w:p>
    <w:p w14:paraId="7BB4BD68" w14:textId="77777777" w:rsidR="005844B4" w:rsidRDefault="005844B4" w:rsidP="005844B4">
      <w:pPr>
        <w:pStyle w:val="ListParagraph"/>
        <w:rPr>
          <w:rFonts w:ascii="Arial" w:hAnsi="Arial" w:cs="Arial"/>
        </w:rPr>
      </w:pPr>
    </w:p>
    <w:p w14:paraId="5FD34427" w14:textId="77777777" w:rsidR="00156708" w:rsidRPr="005844B4" w:rsidRDefault="00156708" w:rsidP="00141C2B">
      <w:pPr>
        <w:pStyle w:val="Header"/>
        <w:numPr>
          <w:ilvl w:val="0"/>
          <w:numId w:val="56"/>
        </w:numPr>
        <w:jc w:val="both"/>
        <w:rPr>
          <w:rFonts w:ascii="Arial" w:hAnsi="Arial" w:cs="Arial"/>
        </w:rPr>
      </w:pPr>
      <w:r w:rsidRPr="005844B4">
        <w:rPr>
          <w:rFonts w:ascii="Arial" w:hAnsi="Arial" w:cs="Arial"/>
        </w:rPr>
        <w:t>Appropriate school district personnel will be present during record inspection to interpret and explain records during the school year.  Records may be inspected between 9:00 a.m. and 3:00 p.m.  Copies of documents will be made available at a cost of $.25 per page.  Parents may be accompanied by any person in reviewing records or may have an appropriately authorized representative inspect and review only the information relating to their child.</w:t>
      </w:r>
    </w:p>
    <w:p w14:paraId="46EA724C" w14:textId="77777777" w:rsidR="00156708" w:rsidRDefault="00156708" w:rsidP="00156708">
      <w:pPr>
        <w:pStyle w:val="Header"/>
        <w:tabs>
          <w:tab w:val="left" w:pos="720"/>
        </w:tabs>
        <w:rPr>
          <w:rFonts w:ascii="Arial" w:hAnsi="Arial" w:cs="Arial"/>
        </w:rPr>
      </w:pPr>
    </w:p>
    <w:p w14:paraId="2B2F9731" w14:textId="77777777" w:rsidR="00156708" w:rsidRDefault="00231D57" w:rsidP="00BB16BD">
      <w:pPr>
        <w:pStyle w:val="Header"/>
        <w:tabs>
          <w:tab w:val="left" w:pos="720"/>
        </w:tabs>
        <w:jc w:val="center"/>
        <w:outlineLvl w:val="0"/>
        <w:rPr>
          <w:rFonts w:ascii="Arial" w:hAnsi="Arial" w:cs="Arial"/>
        </w:rPr>
      </w:pPr>
      <w:r>
        <w:rPr>
          <w:rFonts w:ascii="Arial" w:hAnsi="Arial" w:cs="Arial"/>
          <w:b/>
          <w:u w:val="single"/>
        </w:rPr>
        <w:t>TRANSMITTAL OF RECORDS</w:t>
      </w:r>
    </w:p>
    <w:p w14:paraId="5BC7F483" w14:textId="77777777" w:rsidR="00156708" w:rsidRDefault="00156708" w:rsidP="00156708">
      <w:pPr>
        <w:pStyle w:val="Header"/>
        <w:tabs>
          <w:tab w:val="left" w:pos="720"/>
        </w:tabs>
        <w:rPr>
          <w:rFonts w:ascii="Arial" w:hAnsi="Arial" w:cs="Arial"/>
        </w:rPr>
      </w:pPr>
    </w:p>
    <w:p w14:paraId="20FC2AE5" w14:textId="77777777" w:rsidR="00156708" w:rsidRDefault="00156708" w:rsidP="00156708">
      <w:pPr>
        <w:pStyle w:val="Header"/>
        <w:tabs>
          <w:tab w:val="left" w:pos="720"/>
        </w:tabs>
        <w:jc w:val="both"/>
        <w:rPr>
          <w:rFonts w:ascii="Arial" w:hAnsi="Arial" w:cs="Arial"/>
        </w:rPr>
      </w:pPr>
      <w:r>
        <w:rPr>
          <w:rFonts w:ascii="Arial" w:hAnsi="Arial" w:cs="Arial"/>
        </w:rPr>
        <w:t xml:space="preserve">To facilitate the transition for a student, the new school district in which the student enrolls will take reasonable steps to promptly obtain the student’s records, including the IEP and supporting documents and any other records relating to the provision of special education services to the student, from the previous school in which the student was </w:t>
      </w:r>
      <w:r>
        <w:rPr>
          <w:rFonts w:ascii="Arial" w:hAnsi="Arial" w:cs="Arial"/>
        </w:rPr>
        <w:lastRenderedPageBreak/>
        <w:t>enrolled.  The previous school in which the student was enrolled will take reasonable steps to promptly respond to this request from the new school.</w:t>
      </w:r>
    </w:p>
    <w:p w14:paraId="05065CDA" w14:textId="77777777" w:rsidR="0011315E" w:rsidRDefault="0011315E" w:rsidP="00156708">
      <w:pPr>
        <w:pStyle w:val="Header"/>
        <w:tabs>
          <w:tab w:val="left" w:pos="720"/>
        </w:tabs>
        <w:jc w:val="both"/>
        <w:rPr>
          <w:rFonts w:ascii="Arial" w:hAnsi="Arial" w:cs="Arial"/>
        </w:rPr>
      </w:pPr>
    </w:p>
    <w:p w14:paraId="6024B983" w14:textId="77777777" w:rsidR="00156708" w:rsidRDefault="00231D57" w:rsidP="00BB16BD">
      <w:pPr>
        <w:pStyle w:val="Header"/>
        <w:tabs>
          <w:tab w:val="left" w:pos="720"/>
        </w:tabs>
        <w:jc w:val="center"/>
        <w:outlineLvl w:val="0"/>
        <w:rPr>
          <w:rFonts w:ascii="Arial" w:hAnsi="Arial" w:cs="Arial"/>
        </w:rPr>
      </w:pPr>
      <w:r>
        <w:rPr>
          <w:rFonts w:ascii="Arial" w:hAnsi="Arial" w:cs="Arial"/>
          <w:b/>
          <w:u w:val="single"/>
        </w:rPr>
        <w:t>RELEASE OF STUDENT RECORDS TO THIRD PARTIES</w:t>
      </w:r>
    </w:p>
    <w:p w14:paraId="7BEDB7C5" w14:textId="77777777" w:rsidR="00156708" w:rsidRDefault="00156708" w:rsidP="00156708">
      <w:pPr>
        <w:pStyle w:val="Header"/>
        <w:tabs>
          <w:tab w:val="left" w:pos="720"/>
        </w:tabs>
        <w:jc w:val="both"/>
        <w:rPr>
          <w:rFonts w:ascii="Arial" w:hAnsi="Arial" w:cs="Arial"/>
          <w:b/>
          <w:bCs/>
          <w:u w:val="single"/>
        </w:rPr>
      </w:pPr>
    </w:p>
    <w:p w14:paraId="69AFF0F5" w14:textId="77777777" w:rsidR="00156708" w:rsidRDefault="00156708" w:rsidP="00141C2B">
      <w:pPr>
        <w:pStyle w:val="Header"/>
        <w:numPr>
          <w:ilvl w:val="0"/>
          <w:numId w:val="56"/>
        </w:numPr>
        <w:ind w:left="432"/>
        <w:jc w:val="both"/>
        <w:rPr>
          <w:rFonts w:ascii="Arial" w:hAnsi="Arial" w:cs="Arial"/>
        </w:rPr>
      </w:pPr>
      <w:r w:rsidRPr="005844B4">
        <w:rPr>
          <w:rFonts w:ascii="Arial" w:hAnsi="Arial" w:cs="Arial"/>
          <w:b/>
          <w:u w:val="single"/>
        </w:rPr>
        <w:t>Release with Consent</w:t>
      </w:r>
      <w:r w:rsidRPr="005844B4">
        <w:rPr>
          <w:rFonts w:ascii="Arial" w:hAnsi="Arial" w:cs="Arial"/>
        </w:rPr>
        <w:t xml:space="preserve"> </w:t>
      </w:r>
      <w:r w:rsidR="00122B7E">
        <w:rPr>
          <w:rFonts w:ascii="Arial" w:hAnsi="Arial" w:cs="Arial"/>
        </w:rPr>
        <w:t>-</w:t>
      </w:r>
      <w:r>
        <w:rPr>
          <w:rFonts w:ascii="Arial" w:hAnsi="Arial" w:cs="Arial"/>
        </w:rPr>
        <w:t xml:space="preserve"> Except under certain limited circumstances set forth in this policy and permitted by the Family Educational Rights and Privacy Act, education records will be released to third parties only with the prior written consent of the parent or eligible student.</w:t>
      </w:r>
    </w:p>
    <w:p w14:paraId="1DBBD287" w14:textId="77777777" w:rsidR="00122B7E" w:rsidRDefault="00122B7E" w:rsidP="00142076">
      <w:pPr>
        <w:pStyle w:val="Header"/>
        <w:tabs>
          <w:tab w:val="left" w:pos="720"/>
        </w:tabs>
        <w:ind w:left="432"/>
        <w:jc w:val="both"/>
        <w:outlineLvl w:val="0"/>
        <w:rPr>
          <w:rFonts w:ascii="Arial" w:hAnsi="Arial" w:cs="Arial"/>
          <w:b/>
          <w:bCs/>
          <w:u w:val="single"/>
        </w:rPr>
      </w:pPr>
    </w:p>
    <w:p w14:paraId="4988519F" w14:textId="77777777" w:rsidR="00122B7E" w:rsidRPr="00BE0A67" w:rsidRDefault="00122B7E" w:rsidP="00141C2B">
      <w:pPr>
        <w:pStyle w:val="Header"/>
        <w:numPr>
          <w:ilvl w:val="0"/>
          <w:numId w:val="56"/>
        </w:numPr>
        <w:ind w:left="432"/>
        <w:jc w:val="both"/>
        <w:outlineLvl w:val="0"/>
        <w:rPr>
          <w:rFonts w:ascii="Arial" w:hAnsi="Arial" w:cs="Arial"/>
          <w:b/>
          <w:bCs/>
        </w:rPr>
      </w:pPr>
      <w:r w:rsidRPr="006B260A">
        <w:rPr>
          <w:rFonts w:ascii="Arial" w:hAnsi="Arial" w:cs="Arial"/>
          <w:b/>
          <w:bCs/>
          <w:u w:val="single"/>
        </w:rPr>
        <w:t>Parents’ Bill of Rights for Data Privacy and Security</w:t>
      </w:r>
      <w:r>
        <w:rPr>
          <w:rFonts w:ascii="Arial" w:hAnsi="Arial" w:cs="Arial"/>
          <w:b/>
          <w:bCs/>
        </w:rPr>
        <w:t xml:space="preserve"> </w:t>
      </w:r>
      <w:r>
        <w:rPr>
          <w:rFonts w:ascii="Arial" w:hAnsi="Arial" w:cs="Arial"/>
          <w:bCs/>
        </w:rPr>
        <w:t>–</w:t>
      </w:r>
      <w:r w:rsidRPr="00122B7E">
        <w:rPr>
          <w:rFonts w:ascii="Arial" w:hAnsi="Arial" w:cs="Arial"/>
          <w:bCs/>
        </w:rPr>
        <w:t xml:space="preserve"> </w:t>
      </w:r>
      <w:r>
        <w:rPr>
          <w:rFonts w:ascii="Arial" w:hAnsi="Arial" w:cs="Arial"/>
          <w:bCs/>
        </w:rPr>
        <w:t>Pursuant to New York State Education Law §</w:t>
      </w:r>
      <w:r w:rsidR="000C1777">
        <w:rPr>
          <w:rFonts w:ascii="Arial" w:hAnsi="Arial" w:cs="Arial"/>
          <w:bCs/>
        </w:rPr>
        <w:t xml:space="preserve">2-d, parents, legal guardians and </w:t>
      </w:r>
      <w:proofErr w:type="gramStart"/>
      <w:r w:rsidR="000C1777">
        <w:rPr>
          <w:rFonts w:ascii="Arial" w:hAnsi="Arial" w:cs="Arial"/>
          <w:bCs/>
        </w:rPr>
        <w:t>persons  in</w:t>
      </w:r>
      <w:proofErr w:type="gramEnd"/>
      <w:r w:rsidR="000C1777">
        <w:rPr>
          <w:rFonts w:ascii="Arial" w:hAnsi="Arial" w:cs="Arial"/>
          <w:bCs/>
        </w:rPr>
        <w:t xml:space="preserve"> parental relation to a student are entitled</w:t>
      </w:r>
      <w:r w:rsidR="00BE0A67">
        <w:rPr>
          <w:rFonts w:ascii="Arial" w:hAnsi="Arial" w:cs="Arial"/>
          <w:bCs/>
        </w:rPr>
        <w:t xml:space="preserve"> to certain rights with regard to their child’s personally identifiable information, as defined by Education Law §2-d.  This document contains a plain-English summary of such rights.</w:t>
      </w:r>
    </w:p>
    <w:p w14:paraId="0DB00CAB" w14:textId="77777777" w:rsidR="00BE0A67" w:rsidRDefault="00BE0A67" w:rsidP="00BE0A67">
      <w:pPr>
        <w:pStyle w:val="ListParagraph"/>
        <w:rPr>
          <w:rFonts w:ascii="Arial" w:hAnsi="Arial" w:cs="Arial"/>
          <w:b/>
          <w:bCs/>
        </w:rPr>
      </w:pPr>
    </w:p>
    <w:p w14:paraId="35E2AFAC" w14:textId="77777777" w:rsidR="00BE0A67" w:rsidRPr="006B260A" w:rsidRDefault="00BE0A67" w:rsidP="00141C2B">
      <w:pPr>
        <w:pStyle w:val="Header"/>
        <w:numPr>
          <w:ilvl w:val="1"/>
          <w:numId w:val="56"/>
        </w:numPr>
        <w:ind w:left="792"/>
        <w:jc w:val="both"/>
        <w:outlineLvl w:val="0"/>
        <w:rPr>
          <w:rFonts w:ascii="Arial" w:hAnsi="Arial" w:cs="Arial"/>
          <w:bCs/>
        </w:rPr>
      </w:pPr>
      <w:r w:rsidRPr="006B260A">
        <w:rPr>
          <w:rFonts w:ascii="Arial" w:hAnsi="Arial" w:cs="Arial"/>
          <w:bCs/>
        </w:rPr>
        <w:t>A student’s personally identifiable information cannot be sold or released for any commercial purposes.</w:t>
      </w:r>
    </w:p>
    <w:p w14:paraId="547A3220" w14:textId="77777777" w:rsidR="0011315E" w:rsidRPr="006B260A" w:rsidRDefault="0011315E" w:rsidP="00142076">
      <w:pPr>
        <w:pStyle w:val="Header"/>
        <w:ind w:left="792" w:hanging="360"/>
        <w:jc w:val="both"/>
        <w:outlineLvl w:val="0"/>
        <w:rPr>
          <w:rFonts w:ascii="Arial" w:hAnsi="Arial" w:cs="Arial"/>
          <w:bCs/>
        </w:rPr>
      </w:pPr>
    </w:p>
    <w:p w14:paraId="6EE1CAE4" w14:textId="77777777" w:rsidR="00BE0A67" w:rsidRPr="006B260A" w:rsidRDefault="00BE0A67" w:rsidP="00141C2B">
      <w:pPr>
        <w:pStyle w:val="Header"/>
        <w:numPr>
          <w:ilvl w:val="1"/>
          <w:numId w:val="56"/>
        </w:numPr>
        <w:ind w:left="792"/>
        <w:jc w:val="both"/>
        <w:outlineLvl w:val="0"/>
        <w:rPr>
          <w:rFonts w:ascii="Arial" w:hAnsi="Arial" w:cs="Arial"/>
          <w:bCs/>
        </w:rPr>
      </w:pPr>
      <w:r w:rsidRPr="006B260A">
        <w:rPr>
          <w:rFonts w:ascii="Arial" w:hAnsi="Arial" w:cs="Arial"/>
          <w:bCs/>
        </w:rPr>
        <w:t>Parents have the right to inspect and review the complete contents of their child’s educational records maintained by the Plainview Old-Bethpage Central School District.</w:t>
      </w:r>
    </w:p>
    <w:p w14:paraId="673181CA" w14:textId="77777777" w:rsidR="0011315E" w:rsidRPr="006B260A" w:rsidRDefault="0011315E" w:rsidP="00142076">
      <w:pPr>
        <w:pStyle w:val="Header"/>
        <w:ind w:left="792" w:hanging="360"/>
        <w:jc w:val="both"/>
        <w:outlineLvl w:val="0"/>
        <w:rPr>
          <w:rFonts w:ascii="Arial" w:hAnsi="Arial" w:cs="Arial"/>
          <w:bCs/>
        </w:rPr>
      </w:pPr>
    </w:p>
    <w:p w14:paraId="714D110D" w14:textId="77777777" w:rsidR="00BE0A67" w:rsidRPr="006B260A" w:rsidRDefault="00BE0A67" w:rsidP="00141C2B">
      <w:pPr>
        <w:pStyle w:val="Header"/>
        <w:numPr>
          <w:ilvl w:val="1"/>
          <w:numId w:val="56"/>
        </w:numPr>
        <w:ind w:left="792"/>
        <w:jc w:val="both"/>
        <w:outlineLvl w:val="0"/>
        <w:rPr>
          <w:rFonts w:ascii="Arial" w:hAnsi="Arial" w:cs="Arial"/>
          <w:bCs/>
        </w:rPr>
      </w:pPr>
      <w:r w:rsidRPr="006B260A">
        <w:rPr>
          <w:rFonts w:ascii="Arial" w:hAnsi="Arial" w:cs="Arial"/>
          <w:bCs/>
        </w:rPr>
        <w:t>State and Federal Laws protect the confidentiality of personally identifiable student information, and safeguards associated with industry standards and best practices, including, but not limited to, encryption, firewalls, and password protection must be in place when dat</w:t>
      </w:r>
      <w:r w:rsidR="006B260A" w:rsidRPr="006B260A">
        <w:rPr>
          <w:rFonts w:ascii="Arial" w:hAnsi="Arial" w:cs="Arial"/>
          <w:bCs/>
        </w:rPr>
        <w:t>a</w:t>
      </w:r>
      <w:r w:rsidRPr="006B260A">
        <w:rPr>
          <w:rFonts w:ascii="Arial" w:hAnsi="Arial" w:cs="Arial"/>
          <w:bCs/>
        </w:rPr>
        <w:t xml:space="preserve"> is stored or transferred.</w:t>
      </w:r>
    </w:p>
    <w:p w14:paraId="3494046D" w14:textId="77777777" w:rsidR="0011315E" w:rsidRPr="006B260A" w:rsidRDefault="0011315E" w:rsidP="00142076">
      <w:pPr>
        <w:pStyle w:val="Header"/>
        <w:ind w:left="792" w:hanging="360"/>
        <w:jc w:val="both"/>
        <w:outlineLvl w:val="0"/>
        <w:rPr>
          <w:rFonts w:ascii="Arial" w:hAnsi="Arial" w:cs="Arial"/>
          <w:bCs/>
        </w:rPr>
      </w:pPr>
    </w:p>
    <w:p w14:paraId="2D7AA83C" w14:textId="77777777" w:rsidR="007766B7" w:rsidRPr="006B260A" w:rsidRDefault="007766B7" w:rsidP="00141C2B">
      <w:pPr>
        <w:pStyle w:val="Header"/>
        <w:numPr>
          <w:ilvl w:val="1"/>
          <w:numId w:val="56"/>
        </w:numPr>
        <w:ind w:left="792"/>
        <w:jc w:val="both"/>
        <w:outlineLvl w:val="0"/>
        <w:rPr>
          <w:rFonts w:ascii="Arial" w:hAnsi="Arial" w:cs="Arial"/>
          <w:bCs/>
        </w:rPr>
      </w:pPr>
      <w:r w:rsidRPr="006B260A">
        <w:rPr>
          <w:rFonts w:ascii="Arial" w:hAnsi="Arial" w:cs="Arial"/>
          <w:bCs/>
        </w:rPr>
        <w:t xml:space="preserve">A complete list of all student data elements collected by New York State is available </w:t>
      </w:r>
      <w:r w:rsidR="006B260A" w:rsidRPr="006B260A">
        <w:rPr>
          <w:rFonts w:ascii="Arial" w:hAnsi="Arial" w:cs="Arial"/>
          <w:bCs/>
        </w:rPr>
        <w:t xml:space="preserve">for review </w:t>
      </w:r>
      <w:r w:rsidRPr="006B260A">
        <w:rPr>
          <w:rFonts w:ascii="Arial" w:hAnsi="Arial" w:cs="Arial"/>
          <w:bCs/>
        </w:rPr>
        <w:t>at the following website:</w:t>
      </w:r>
    </w:p>
    <w:p w14:paraId="5594C915" w14:textId="77777777" w:rsidR="007766B7" w:rsidRPr="006B260A" w:rsidRDefault="007766B7" w:rsidP="007766B7">
      <w:pPr>
        <w:pStyle w:val="Header"/>
        <w:ind w:left="1080"/>
        <w:jc w:val="both"/>
        <w:outlineLvl w:val="0"/>
        <w:rPr>
          <w:rFonts w:ascii="Arial" w:hAnsi="Arial" w:cs="Arial"/>
          <w:bCs/>
          <w:u w:val="single"/>
        </w:rPr>
      </w:pPr>
      <w:r w:rsidRPr="006B260A">
        <w:rPr>
          <w:rFonts w:ascii="Arial" w:hAnsi="Arial" w:cs="Arial"/>
          <w:bCs/>
        </w:rPr>
        <w:t xml:space="preserve">        </w:t>
      </w:r>
      <w:r w:rsidR="00BB16BD">
        <w:rPr>
          <w:rFonts w:ascii="Arial" w:hAnsi="Arial" w:cs="Arial"/>
          <w:bCs/>
        </w:rPr>
        <w:t xml:space="preserve">  </w:t>
      </w:r>
      <w:hyperlink r:id="rId11" w:history="1">
        <w:r w:rsidRPr="006B260A">
          <w:rPr>
            <w:rStyle w:val="Hyperlink"/>
            <w:rFonts w:ascii="Arial" w:hAnsi="Arial" w:cs="Arial"/>
            <w:bCs/>
          </w:rPr>
          <w:t>http://www.p12.nysed.gov/irs/sirs/documentation/NYSEDstudentData.xlsx</w:t>
        </w:r>
      </w:hyperlink>
    </w:p>
    <w:p w14:paraId="47F308D0" w14:textId="77777777" w:rsidR="007766B7" w:rsidRPr="006B260A" w:rsidRDefault="007766B7" w:rsidP="007766B7">
      <w:pPr>
        <w:pStyle w:val="Header"/>
        <w:ind w:left="1080"/>
        <w:jc w:val="both"/>
        <w:outlineLvl w:val="0"/>
        <w:rPr>
          <w:rFonts w:ascii="Arial" w:hAnsi="Arial" w:cs="Arial"/>
          <w:bCs/>
          <w:u w:val="single"/>
        </w:rPr>
      </w:pPr>
    </w:p>
    <w:p w14:paraId="51A5F9C4" w14:textId="77777777" w:rsidR="007766B7" w:rsidRPr="006B260A" w:rsidRDefault="007766B7" w:rsidP="007766B7">
      <w:pPr>
        <w:pStyle w:val="Header"/>
        <w:ind w:left="1080"/>
        <w:jc w:val="both"/>
        <w:outlineLvl w:val="0"/>
        <w:rPr>
          <w:rFonts w:ascii="Arial" w:hAnsi="Arial" w:cs="Arial"/>
          <w:bCs/>
        </w:rPr>
      </w:pPr>
      <w:r w:rsidRPr="006B260A">
        <w:rPr>
          <w:rFonts w:ascii="Arial" w:hAnsi="Arial" w:cs="Arial"/>
          <w:bCs/>
        </w:rPr>
        <w:t xml:space="preserve">      The list</w:t>
      </w:r>
      <w:r w:rsidR="0071025B" w:rsidRPr="006B260A">
        <w:rPr>
          <w:rFonts w:ascii="Arial" w:hAnsi="Arial" w:cs="Arial"/>
          <w:bCs/>
        </w:rPr>
        <w:t xml:space="preserve"> may also be made available by writing to:</w:t>
      </w:r>
    </w:p>
    <w:p w14:paraId="676BA4C0" w14:textId="77777777" w:rsidR="0071025B" w:rsidRPr="006B260A" w:rsidRDefault="0071025B" w:rsidP="007766B7">
      <w:pPr>
        <w:pStyle w:val="Header"/>
        <w:ind w:left="1080"/>
        <w:jc w:val="both"/>
        <w:outlineLvl w:val="0"/>
        <w:rPr>
          <w:rFonts w:ascii="Arial" w:hAnsi="Arial" w:cs="Arial"/>
          <w:bCs/>
        </w:rPr>
      </w:pPr>
    </w:p>
    <w:p w14:paraId="279C3DB5" w14:textId="77777777" w:rsidR="0071025B" w:rsidRPr="006B260A" w:rsidRDefault="0071025B" w:rsidP="0071025B">
      <w:pPr>
        <w:pStyle w:val="Header"/>
        <w:ind w:left="1080"/>
        <w:outlineLvl w:val="0"/>
        <w:rPr>
          <w:rFonts w:ascii="Arial" w:hAnsi="Arial" w:cs="Arial"/>
          <w:bCs/>
        </w:rPr>
      </w:pPr>
      <w:r w:rsidRPr="006B260A">
        <w:rPr>
          <w:rFonts w:ascii="Arial" w:hAnsi="Arial" w:cs="Arial"/>
          <w:bCs/>
        </w:rPr>
        <w:t xml:space="preserve">         Office of Information &amp; Reporting</w:t>
      </w:r>
      <w:r w:rsidR="006B260A" w:rsidRPr="006B260A">
        <w:rPr>
          <w:rFonts w:ascii="Arial" w:hAnsi="Arial" w:cs="Arial"/>
          <w:bCs/>
        </w:rPr>
        <w:t xml:space="preserve"> Services</w:t>
      </w:r>
    </w:p>
    <w:p w14:paraId="2FF80812" w14:textId="77777777" w:rsidR="0071025B" w:rsidRPr="006B260A" w:rsidRDefault="0071025B" w:rsidP="0071025B">
      <w:pPr>
        <w:pStyle w:val="Header"/>
        <w:ind w:left="1080"/>
        <w:outlineLvl w:val="0"/>
        <w:rPr>
          <w:rFonts w:ascii="Arial" w:hAnsi="Arial" w:cs="Arial"/>
          <w:bCs/>
        </w:rPr>
      </w:pPr>
      <w:r w:rsidRPr="006B260A">
        <w:rPr>
          <w:rFonts w:ascii="Arial" w:hAnsi="Arial" w:cs="Arial"/>
          <w:bCs/>
        </w:rPr>
        <w:t xml:space="preserve">         New York State Education Department</w:t>
      </w:r>
    </w:p>
    <w:p w14:paraId="595A60AC" w14:textId="77777777" w:rsidR="0071025B" w:rsidRPr="006B260A" w:rsidRDefault="0071025B" w:rsidP="0071025B">
      <w:pPr>
        <w:pStyle w:val="Header"/>
        <w:ind w:left="1080"/>
        <w:outlineLvl w:val="0"/>
        <w:rPr>
          <w:rFonts w:ascii="Arial" w:hAnsi="Arial" w:cs="Arial"/>
          <w:bCs/>
        </w:rPr>
      </w:pPr>
      <w:r w:rsidRPr="006B260A">
        <w:rPr>
          <w:rFonts w:ascii="Arial" w:hAnsi="Arial" w:cs="Arial"/>
          <w:bCs/>
        </w:rPr>
        <w:t xml:space="preserve">         Room 863 EBA,</w:t>
      </w:r>
    </w:p>
    <w:p w14:paraId="7B3B80EB" w14:textId="77777777" w:rsidR="0071025B" w:rsidRPr="006B260A" w:rsidRDefault="0071025B" w:rsidP="0071025B">
      <w:pPr>
        <w:pStyle w:val="Header"/>
        <w:ind w:left="1080"/>
        <w:outlineLvl w:val="0"/>
        <w:rPr>
          <w:rFonts w:ascii="Arial" w:hAnsi="Arial" w:cs="Arial"/>
          <w:bCs/>
        </w:rPr>
      </w:pPr>
      <w:r w:rsidRPr="006B260A">
        <w:rPr>
          <w:rFonts w:ascii="Arial" w:hAnsi="Arial" w:cs="Arial"/>
          <w:bCs/>
        </w:rPr>
        <w:t xml:space="preserve">         89 Washington Avenue</w:t>
      </w:r>
    </w:p>
    <w:p w14:paraId="34CDC0CA" w14:textId="77777777" w:rsidR="0071025B" w:rsidRPr="006B260A" w:rsidRDefault="0071025B" w:rsidP="0071025B">
      <w:pPr>
        <w:pStyle w:val="Header"/>
        <w:ind w:left="1080"/>
        <w:outlineLvl w:val="0"/>
        <w:rPr>
          <w:rFonts w:ascii="Arial" w:hAnsi="Arial" w:cs="Arial"/>
          <w:bCs/>
        </w:rPr>
      </w:pPr>
      <w:r w:rsidRPr="006B260A">
        <w:rPr>
          <w:rFonts w:ascii="Arial" w:hAnsi="Arial" w:cs="Arial"/>
          <w:bCs/>
        </w:rPr>
        <w:t xml:space="preserve">         Albany, NY  12234</w:t>
      </w:r>
    </w:p>
    <w:p w14:paraId="5469E451" w14:textId="77777777" w:rsidR="0071025B" w:rsidRPr="006B260A" w:rsidRDefault="0071025B" w:rsidP="0071025B">
      <w:pPr>
        <w:pStyle w:val="Header"/>
        <w:ind w:left="1080"/>
        <w:outlineLvl w:val="0"/>
        <w:rPr>
          <w:rFonts w:ascii="Arial" w:hAnsi="Arial" w:cs="Arial"/>
          <w:bCs/>
        </w:rPr>
      </w:pPr>
    </w:p>
    <w:p w14:paraId="7D68D695" w14:textId="77777777" w:rsidR="00DC765A" w:rsidRPr="006B260A" w:rsidRDefault="0085230B" w:rsidP="00141C2B">
      <w:pPr>
        <w:pStyle w:val="Header"/>
        <w:numPr>
          <w:ilvl w:val="1"/>
          <w:numId w:val="56"/>
        </w:numPr>
        <w:ind w:left="792"/>
        <w:jc w:val="both"/>
        <w:outlineLvl w:val="0"/>
        <w:rPr>
          <w:rFonts w:ascii="Arial" w:hAnsi="Arial" w:cs="Arial"/>
          <w:bCs/>
        </w:rPr>
      </w:pPr>
      <w:r w:rsidRPr="006B260A">
        <w:rPr>
          <w:rFonts w:ascii="Arial" w:hAnsi="Arial" w:cs="Arial"/>
          <w:bCs/>
        </w:rPr>
        <w:br w:type="page"/>
      </w:r>
      <w:r w:rsidR="0071025B" w:rsidRPr="006B260A">
        <w:rPr>
          <w:rFonts w:ascii="Arial" w:hAnsi="Arial" w:cs="Arial"/>
          <w:bCs/>
        </w:rPr>
        <w:lastRenderedPageBreak/>
        <w:t>Parents have the right to have complaints about possible breaches of student data addressed.  Complaints should be directed to:</w:t>
      </w:r>
    </w:p>
    <w:p w14:paraId="39FD0632" w14:textId="77777777" w:rsidR="0085230B" w:rsidRPr="006B260A" w:rsidRDefault="0085230B" w:rsidP="0085230B">
      <w:pPr>
        <w:pStyle w:val="Header"/>
        <w:ind w:left="1440"/>
        <w:outlineLvl w:val="0"/>
        <w:rPr>
          <w:rFonts w:ascii="Arial" w:hAnsi="Arial" w:cs="Arial"/>
          <w:bCs/>
        </w:rPr>
      </w:pPr>
    </w:p>
    <w:tbl>
      <w:tblPr>
        <w:tblStyle w:val="TableGrid"/>
        <w:tblW w:w="7920" w:type="dxa"/>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990"/>
        <w:gridCol w:w="3060"/>
      </w:tblGrid>
      <w:tr w:rsidR="0085230B" w:rsidRPr="006B260A" w14:paraId="08F47F86" w14:textId="77777777" w:rsidTr="00BB16BD">
        <w:tc>
          <w:tcPr>
            <w:tcW w:w="3870" w:type="dxa"/>
            <w:vAlign w:val="center"/>
          </w:tcPr>
          <w:p w14:paraId="3AE36D94" w14:textId="77777777" w:rsidR="0085230B" w:rsidRPr="006B260A" w:rsidRDefault="0085230B" w:rsidP="008D1C6B">
            <w:pPr>
              <w:pStyle w:val="Header"/>
              <w:outlineLvl w:val="0"/>
              <w:rPr>
                <w:rFonts w:ascii="Arial" w:hAnsi="Arial" w:cs="Arial"/>
                <w:bCs/>
              </w:rPr>
            </w:pPr>
            <w:r w:rsidRPr="006B260A">
              <w:rPr>
                <w:rFonts w:ascii="Arial" w:hAnsi="Arial" w:cs="Arial"/>
                <w:bCs/>
              </w:rPr>
              <w:t xml:space="preserve"> Dr. Vincent K. Mulieri</w:t>
            </w:r>
          </w:p>
        </w:tc>
        <w:tc>
          <w:tcPr>
            <w:tcW w:w="990" w:type="dxa"/>
            <w:vAlign w:val="center"/>
          </w:tcPr>
          <w:p w14:paraId="41EF9032" w14:textId="77777777" w:rsidR="0085230B" w:rsidRPr="006B260A" w:rsidRDefault="0085230B" w:rsidP="000B4D82">
            <w:pPr>
              <w:pStyle w:val="Header"/>
              <w:jc w:val="center"/>
              <w:outlineLvl w:val="0"/>
              <w:rPr>
                <w:rFonts w:ascii="Arial" w:hAnsi="Arial" w:cs="Arial"/>
                <w:bCs/>
              </w:rPr>
            </w:pPr>
          </w:p>
        </w:tc>
        <w:tc>
          <w:tcPr>
            <w:tcW w:w="3060" w:type="dxa"/>
            <w:vAlign w:val="center"/>
          </w:tcPr>
          <w:p w14:paraId="1E7BA84E" w14:textId="77777777" w:rsidR="0085230B" w:rsidRPr="006B260A" w:rsidRDefault="0085230B" w:rsidP="008D1C6B">
            <w:pPr>
              <w:pStyle w:val="Header"/>
              <w:outlineLvl w:val="0"/>
              <w:rPr>
                <w:rFonts w:ascii="Arial" w:hAnsi="Arial" w:cs="Arial"/>
                <w:bCs/>
              </w:rPr>
            </w:pPr>
            <w:r w:rsidRPr="006B260A">
              <w:rPr>
                <w:rFonts w:ascii="Arial" w:hAnsi="Arial" w:cs="Arial"/>
                <w:bCs/>
              </w:rPr>
              <w:t>Chief Privacy Officer</w:t>
            </w:r>
          </w:p>
        </w:tc>
      </w:tr>
      <w:tr w:rsidR="0085230B" w:rsidRPr="006B260A" w14:paraId="58B1B7FF" w14:textId="77777777" w:rsidTr="00BB16BD">
        <w:tc>
          <w:tcPr>
            <w:tcW w:w="3870" w:type="dxa"/>
            <w:vAlign w:val="center"/>
          </w:tcPr>
          <w:p w14:paraId="26CCDA39" w14:textId="77777777" w:rsidR="00CA321A" w:rsidRDefault="0085230B" w:rsidP="008D1C6B">
            <w:pPr>
              <w:pStyle w:val="Header"/>
              <w:outlineLvl w:val="0"/>
              <w:rPr>
                <w:rFonts w:ascii="Arial" w:hAnsi="Arial" w:cs="Arial"/>
                <w:bCs/>
              </w:rPr>
            </w:pPr>
            <w:r w:rsidRPr="006B260A">
              <w:rPr>
                <w:rFonts w:ascii="Arial" w:hAnsi="Arial" w:cs="Arial"/>
                <w:bCs/>
              </w:rPr>
              <w:t xml:space="preserve"> Asst. Superintendent for Human </w:t>
            </w:r>
          </w:p>
          <w:p w14:paraId="1BDC8C6F" w14:textId="77777777" w:rsidR="0085230B" w:rsidRPr="006B260A" w:rsidRDefault="00CA321A" w:rsidP="008D1C6B">
            <w:pPr>
              <w:pStyle w:val="Header"/>
              <w:outlineLvl w:val="0"/>
              <w:rPr>
                <w:rFonts w:ascii="Arial" w:hAnsi="Arial" w:cs="Arial"/>
                <w:bCs/>
              </w:rPr>
            </w:pPr>
            <w:r>
              <w:rPr>
                <w:rFonts w:ascii="Arial" w:hAnsi="Arial" w:cs="Arial"/>
                <w:bCs/>
              </w:rPr>
              <w:t xml:space="preserve"> </w:t>
            </w:r>
            <w:r w:rsidR="0085230B" w:rsidRPr="006B260A">
              <w:rPr>
                <w:rFonts w:ascii="Arial" w:hAnsi="Arial" w:cs="Arial"/>
                <w:bCs/>
              </w:rPr>
              <w:t>Resources</w:t>
            </w:r>
          </w:p>
        </w:tc>
        <w:tc>
          <w:tcPr>
            <w:tcW w:w="990" w:type="dxa"/>
            <w:vAlign w:val="center"/>
          </w:tcPr>
          <w:p w14:paraId="77043BFD" w14:textId="77777777" w:rsidR="0085230B" w:rsidRPr="006B260A" w:rsidRDefault="0085230B" w:rsidP="00BB16BD">
            <w:pPr>
              <w:pStyle w:val="Header"/>
              <w:jc w:val="center"/>
              <w:outlineLvl w:val="0"/>
              <w:rPr>
                <w:rFonts w:ascii="Arial" w:hAnsi="Arial" w:cs="Arial"/>
                <w:b/>
                <w:bCs/>
              </w:rPr>
            </w:pPr>
            <w:r w:rsidRPr="006B260A">
              <w:rPr>
                <w:rFonts w:ascii="Arial" w:hAnsi="Arial" w:cs="Arial"/>
                <w:b/>
                <w:bCs/>
              </w:rPr>
              <w:t>-OR-</w:t>
            </w:r>
            <w:r w:rsidR="00BB16BD">
              <w:rPr>
                <w:rFonts w:ascii="Arial" w:hAnsi="Arial" w:cs="Arial"/>
                <w:b/>
                <w:bCs/>
              </w:rPr>
              <w:t xml:space="preserve">  </w:t>
            </w:r>
          </w:p>
        </w:tc>
        <w:tc>
          <w:tcPr>
            <w:tcW w:w="3060" w:type="dxa"/>
          </w:tcPr>
          <w:p w14:paraId="787E458E" w14:textId="77777777" w:rsidR="00CA321A" w:rsidRDefault="0085230B" w:rsidP="008D1C6B">
            <w:pPr>
              <w:pStyle w:val="Header"/>
              <w:outlineLvl w:val="0"/>
              <w:rPr>
                <w:rFonts w:ascii="Arial" w:hAnsi="Arial" w:cs="Arial"/>
                <w:bCs/>
              </w:rPr>
            </w:pPr>
            <w:r w:rsidRPr="006B260A">
              <w:rPr>
                <w:rFonts w:ascii="Arial" w:hAnsi="Arial" w:cs="Arial"/>
                <w:bCs/>
              </w:rPr>
              <w:t xml:space="preserve">NYS Education </w:t>
            </w:r>
          </w:p>
          <w:p w14:paraId="1F3F411D" w14:textId="77777777" w:rsidR="0085230B" w:rsidRPr="006B260A" w:rsidRDefault="0085230B" w:rsidP="008D1C6B">
            <w:pPr>
              <w:pStyle w:val="Header"/>
              <w:outlineLvl w:val="0"/>
              <w:rPr>
                <w:rFonts w:ascii="Arial" w:hAnsi="Arial" w:cs="Arial"/>
                <w:bCs/>
              </w:rPr>
            </w:pPr>
            <w:r w:rsidRPr="006B260A">
              <w:rPr>
                <w:rFonts w:ascii="Arial" w:hAnsi="Arial" w:cs="Arial"/>
                <w:bCs/>
              </w:rPr>
              <w:t>Department</w:t>
            </w:r>
          </w:p>
        </w:tc>
      </w:tr>
      <w:tr w:rsidR="0085230B" w:rsidRPr="006B260A" w14:paraId="1BE7C0F3" w14:textId="77777777" w:rsidTr="00BB16BD">
        <w:tc>
          <w:tcPr>
            <w:tcW w:w="3870" w:type="dxa"/>
            <w:vAlign w:val="center"/>
          </w:tcPr>
          <w:p w14:paraId="34EC8FE6" w14:textId="77777777" w:rsidR="0085230B" w:rsidRPr="006B260A" w:rsidRDefault="0085230B" w:rsidP="008D1C6B">
            <w:pPr>
              <w:pStyle w:val="Header"/>
              <w:outlineLvl w:val="0"/>
              <w:rPr>
                <w:rFonts w:ascii="Arial" w:hAnsi="Arial" w:cs="Arial"/>
                <w:bCs/>
              </w:rPr>
            </w:pPr>
            <w:r w:rsidRPr="006B260A">
              <w:rPr>
                <w:rFonts w:ascii="Arial" w:hAnsi="Arial" w:cs="Arial"/>
                <w:bCs/>
              </w:rPr>
              <w:t xml:space="preserve"> Plainview-Old Bethpage CSD</w:t>
            </w:r>
          </w:p>
        </w:tc>
        <w:tc>
          <w:tcPr>
            <w:tcW w:w="990" w:type="dxa"/>
            <w:vAlign w:val="center"/>
          </w:tcPr>
          <w:p w14:paraId="7259315C" w14:textId="77777777" w:rsidR="0085230B" w:rsidRPr="006B260A" w:rsidRDefault="0085230B" w:rsidP="000B4D82">
            <w:pPr>
              <w:pStyle w:val="Header"/>
              <w:jc w:val="center"/>
              <w:outlineLvl w:val="0"/>
              <w:rPr>
                <w:rFonts w:ascii="Arial" w:hAnsi="Arial" w:cs="Arial"/>
                <w:bCs/>
              </w:rPr>
            </w:pPr>
          </w:p>
        </w:tc>
        <w:tc>
          <w:tcPr>
            <w:tcW w:w="3060" w:type="dxa"/>
            <w:vAlign w:val="center"/>
          </w:tcPr>
          <w:p w14:paraId="62C78936" w14:textId="77777777" w:rsidR="0085230B" w:rsidRPr="006B260A" w:rsidRDefault="0085230B" w:rsidP="008D1C6B">
            <w:pPr>
              <w:pStyle w:val="Header"/>
              <w:outlineLvl w:val="0"/>
              <w:rPr>
                <w:rFonts w:ascii="Arial" w:hAnsi="Arial" w:cs="Arial"/>
                <w:bCs/>
              </w:rPr>
            </w:pPr>
            <w:r w:rsidRPr="006B260A">
              <w:rPr>
                <w:rFonts w:ascii="Arial" w:hAnsi="Arial" w:cs="Arial"/>
                <w:bCs/>
              </w:rPr>
              <w:t>89 Washington Avenue</w:t>
            </w:r>
          </w:p>
        </w:tc>
      </w:tr>
      <w:tr w:rsidR="0085230B" w:rsidRPr="006B260A" w14:paraId="43FF1EE0" w14:textId="77777777" w:rsidTr="00BB16BD">
        <w:tc>
          <w:tcPr>
            <w:tcW w:w="3870" w:type="dxa"/>
            <w:vAlign w:val="center"/>
          </w:tcPr>
          <w:p w14:paraId="24E1E612" w14:textId="77777777" w:rsidR="0085230B" w:rsidRPr="006B260A" w:rsidRDefault="0085230B" w:rsidP="008D1C6B">
            <w:pPr>
              <w:pStyle w:val="Header"/>
              <w:outlineLvl w:val="0"/>
              <w:rPr>
                <w:rFonts w:ascii="Arial" w:hAnsi="Arial" w:cs="Arial"/>
                <w:bCs/>
              </w:rPr>
            </w:pPr>
            <w:r w:rsidRPr="006B260A">
              <w:rPr>
                <w:rFonts w:ascii="Arial" w:hAnsi="Arial" w:cs="Arial"/>
                <w:bCs/>
              </w:rPr>
              <w:t xml:space="preserve"> 106 Washington Avenue</w:t>
            </w:r>
          </w:p>
        </w:tc>
        <w:tc>
          <w:tcPr>
            <w:tcW w:w="990" w:type="dxa"/>
            <w:vAlign w:val="center"/>
          </w:tcPr>
          <w:p w14:paraId="0944186F" w14:textId="77777777" w:rsidR="0085230B" w:rsidRPr="006B260A" w:rsidRDefault="0085230B" w:rsidP="000B4D82">
            <w:pPr>
              <w:pStyle w:val="Header"/>
              <w:jc w:val="center"/>
              <w:outlineLvl w:val="0"/>
              <w:rPr>
                <w:rFonts w:ascii="Arial" w:hAnsi="Arial" w:cs="Arial"/>
                <w:bCs/>
              </w:rPr>
            </w:pPr>
          </w:p>
        </w:tc>
        <w:tc>
          <w:tcPr>
            <w:tcW w:w="3060" w:type="dxa"/>
            <w:vAlign w:val="center"/>
          </w:tcPr>
          <w:p w14:paraId="146A1047" w14:textId="77777777" w:rsidR="0085230B" w:rsidRPr="006B260A" w:rsidRDefault="0085230B" w:rsidP="008D1C6B">
            <w:pPr>
              <w:pStyle w:val="Header"/>
              <w:outlineLvl w:val="0"/>
              <w:rPr>
                <w:rFonts w:ascii="Arial" w:hAnsi="Arial" w:cs="Arial"/>
                <w:bCs/>
              </w:rPr>
            </w:pPr>
            <w:r w:rsidRPr="006B260A">
              <w:rPr>
                <w:rFonts w:ascii="Arial" w:hAnsi="Arial" w:cs="Arial"/>
                <w:bCs/>
              </w:rPr>
              <w:t>Albany, NY 12234</w:t>
            </w:r>
          </w:p>
        </w:tc>
      </w:tr>
      <w:tr w:rsidR="0085230B" w:rsidRPr="006B260A" w14:paraId="6931E7B3" w14:textId="77777777" w:rsidTr="00BB16BD">
        <w:tc>
          <w:tcPr>
            <w:tcW w:w="3870" w:type="dxa"/>
            <w:vAlign w:val="center"/>
          </w:tcPr>
          <w:p w14:paraId="2D506239" w14:textId="77777777" w:rsidR="0085230B" w:rsidRPr="006B260A" w:rsidRDefault="0085230B" w:rsidP="008D1C6B">
            <w:pPr>
              <w:pStyle w:val="Header"/>
              <w:outlineLvl w:val="0"/>
              <w:rPr>
                <w:rFonts w:ascii="Arial" w:hAnsi="Arial" w:cs="Arial"/>
                <w:bCs/>
              </w:rPr>
            </w:pPr>
            <w:r w:rsidRPr="006B260A">
              <w:rPr>
                <w:rFonts w:ascii="Arial" w:hAnsi="Arial" w:cs="Arial"/>
                <w:bCs/>
              </w:rPr>
              <w:t xml:space="preserve"> Plainview, NY  11803</w:t>
            </w:r>
          </w:p>
        </w:tc>
        <w:tc>
          <w:tcPr>
            <w:tcW w:w="990" w:type="dxa"/>
            <w:vAlign w:val="center"/>
          </w:tcPr>
          <w:p w14:paraId="7FD4FF4B" w14:textId="77777777" w:rsidR="0085230B" w:rsidRPr="006B260A" w:rsidRDefault="0085230B" w:rsidP="000B4D82">
            <w:pPr>
              <w:pStyle w:val="Header"/>
              <w:jc w:val="center"/>
              <w:outlineLvl w:val="0"/>
              <w:rPr>
                <w:rFonts w:ascii="Arial" w:hAnsi="Arial" w:cs="Arial"/>
                <w:bCs/>
              </w:rPr>
            </w:pPr>
          </w:p>
        </w:tc>
        <w:tc>
          <w:tcPr>
            <w:tcW w:w="3060" w:type="dxa"/>
            <w:vAlign w:val="center"/>
          </w:tcPr>
          <w:p w14:paraId="2952D13D" w14:textId="77777777" w:rsidR="0085230B" w:rsidRPr="006B260A" w:rsidRDefault="0085230B" w:rsidP="008D1C6B">
            <w:pPr>
              <w:pStyle w:val="Header"/>
              <w:outlineLvl w:val="0"/>
              <w:rPr>
                <w:rFonts w:ascii="Arial" w:hAnsi="Arial" w:cs="Arial"/>
                <w:bCs/>
                <w:color w:val="0000FF"/>
                <w:u w:val="single"/>
              </w:rPr>
            </w:pPr>
            <w:r w:rsidRPr="006B260A">
              <w:rPr>
                <w:rFonts w:ascii="Arial" w:hAnsi="Arial" w:cs="Arial"/>
                <w:bCs/>
                <w:color w:val="0000FF"/>
                <w:u w:val="single"/>
              </w:rPr>
              <w:t>CPO@mail.nysed.gov</w:t>
            </w:r>
          </w:p>
        </w:tc>
      </w:tr>
      <w:tr w:rsidR="0085230B" w:rsidRPr="006B260A" w14:paraId="53FD2576" w14:textId="77777777" w:rsidTr="00BB16BD">
        <w:tc>
          <w:tcPr>
            <w:tcW w:w="3870" w:type="dxa"/>
            <w:vAlign w:val="center"/>
          </w:tcPr>
          <w:p w14:paraId="3A92B65D" w14:textId="77777777" w:rsidR="0085230B" w:rsidRPr="006B260A" w:rsidRDefault="0085230B" w:rsidP="008D1C6B">
            <w:pPr>
              <w:pStyle w:val="Header"/>
              <w:outlineLvl w:val="0"/>
              <w:rPr>
                <w:rFonts w:ascii="Arial" w:hAnsi="Arial" w:cs="Arial"/>
                <w:bCs/>
              </w:rPr>
            </w:pPr>
            <w:r w:rsidRPr="006B260A">
              <w:rPr>
                <w:rFonts w:ascii="Arial" w:hAnsi="Arial" w:cs="Arial"/>
                <w:bCs/>
              </w:rPr>
              <w:t xml:space="preserve"> </w:t>
            </w:r>
            <w:hyperlink r:id="rId12" w:history="1">
              <w:r w:rsidRPr="006B260A">
                <w:rPr>
                  <w:rStyle w:val="Hyperlink"/>
                  <w:rFonts w:ascii="Arial" w:hAnsi="Arial" w:cs="Arial"/>
                  <w:bCs/>
                </w:rPr>
                <w:t>vmulieri@pobschools.org</w:t>
              </w:r>
            </w:hyperlink>
          </w:p>
        </w:tc>
        <w:tc>
          <w:tcPr>
            <w:tcW w:w="990" w:type="dxa"/>
            <w:vAlign w:val="center"/>
          </w:tcPr>
          <w:p w14:paraId="296ADCB0" w14:textId="77777777" w:rsidR="0085230B" w:rsidRPr="006B260A" w:rsidRDefault="0085230B" w:rsidP="000B4D82">
            <w:pPr>
              <w:pStyle w:val="Header"/>
              <w:jc w:val="center"/>
              <w:outlineLvl w:val="0"/>
              <w:rPr>
                <w:rFonts w:ascii="Arial" w:hAnsi="Arial" w:cs="Arial"/>
                <w:bCs/>
              </w:rPr>
            </w:pPr>
          </w:p>
        </w:tc>
        <w:tc>
          <w:tcPr>
            <w:tcW w:w="3060" w:type="dxa"/>
            <w:vAlign w:val="center"/>
          </w:tcPr>
          <w:p w14:paraId="03A109AF" w14:textId="77777777" w:rsidR="0085230B" w:rsidRPr="006B260A" w:rsidRDefault="0085230B" w:rsidP="008D1C6B">
            <w:pPr>
              <w:pStyle w:val="Header"/>
              <w:outlineLvl w:val="0"/>
              <w:rPr>
                <w:rFonts w:ascii="Arial" w:hAnsi="Arial" w:cs="Arial"/>
                <w:bCs/>
              </w:rPr>
            </w:pPr>
          </w:p>
        </w:tc>
      </w:tr>
      <w:tr w:rsidR="0085230B" w:rsidRPr="006B260A" w14:paraId="37C01052" w14:textId="77777777" w:rsidTr="00BB16BD">
        <w:tc>
          <w:tcPr>
            <w:tcW w:w="3870" w:type="dxa"/>
            <w:vAlign w:val="center"/>
          </w:tcPr>
          <w:p w14:paraId="3193041F" w14:textId="77777777" w:rsidR="0085230B" w:rsidRPr="006B260A" w:rsidRDefault="0085230B" w:rsidP="008D1C6B">
            <w:pPr>
              <w:pStyle w:val="Header"/>
              <w:outlineLvl w:val="0"/>
              <w:rPr>
                <w:rFonts w:ascii="Arial" w:hAnsi="Arial" w:cs="Arial"/>
                <w:bCs/>
              </w:rPr>
            </w:pPr>
            <w:r w:rsidRPr="006B260A">
              <w:rPr>
                <w:rFonts w:ascii="Arial" w:hAnsi="Arial" w:cs="Arial"/>
                <w:bCs/>
              </w:rPr>
              <w:t xml:space="preserve"> (516) 434-3040</w:t>
            </w:r>
          </w:p>
        </w:tc>
        <w:tc>
          <w:tcPr>
            <w:tcW w:w="990" w:type="dxa"/>
            <w:vAlign w:val="center"/>
          </w:tcPr>
          <w:p w14:paraId="7011F472" w14:textId="77777777" w:rsidR="0085230B" w:rsidRPr="006B260A" w:rsidRDefault="0085230B" w:rsidP="000B4D82">
            <w:pPr>
              <w:pStyle w:val="Header"/>
              <w:jc w:val="center"/>
              <w:outlineLvl w:val="0"/>
              <w:rPr>
                <w:rFonts w:ascii="Arial" w:hAnsi="Arial" w:cs="Arial"/>
                <w:bCs/>
              </w:rPr>
            </w:pPr>
          </w:p>
        </w:tc>
        <w:tc>
          <w:tcPr>
            <w:tcW w:w="3060" w:type="dxa"/>
            <w:vAlign w:val="center"/>
          </w:tcPr>
          <w:p w14:paraId="7BDBBBC9" w14:textId="77777777" w:rsidR="0085230B" w:rsidRPr="006B260A" w:rsidRDefault="0085230B" w:rsidP="008D1C6B">
            <w:pPr>
              <w:pStyle w:val="Header"/>
              <w:outlineLvl w:val="0"/>
              <w:rPr>
                <w:rFonts w:ascii="Arial" w:hAnsi="Arial" w:cs="Arial"/>
                <w:bCs/>
              </w:rPr>
            </w:pPr>
          </w:p>
        </w:tc>
      </w:tr>
    </w:tbl>
    <w:p w14:paraId="5E3EEED5" w14:textId="77777777" w:rsidR="0085230B" w:rsidRPr="006B260A" w:rsidRDefault="0085230B" w:rsidP="0085230B">
      <w:pPr>
        <w:pStyle w:val="Header"/>
        <w:ind w:left="1440"/>
        <w:outlineLvl w:val="0"/>
        <w:rPr>
          <w:rFonts w:ascii="Arial" w:hAnsi="Arial" w:cs="Arial"/>
          <w:bCs/>
        </w:rPr>
      </w:pPr>
    </w:p>
    <w:p w14:paraId="2F5D4170" w14:textId="77777777" w:rsidR="0085230B" w:rsidRPr="006B260A" w:rsidRDefault="0085230B" w:rsidP="0085230B">
      <w:pPr>
        <w:pStyle w:val="Header"/>
        <w:ind w:left="1440"/>
        <w:outlineLvl w:val="0"/>
        <w:rPr>
          <w:rFonts w:ascii="Arial" w:hAnsi="Arial" w:cs="Arial"/>
          <w:bCs/>
        </w:rPr>
      </w:pPr>
    </w:p>
    <w:p w14:paraId="27A43A49" w14:textId="77777777" w:rsidR="00DC765A" w:rsidRDefault="00DC765A" w:rsidP="00141C2B">
      <w:pPr>
        <w:pStyle w:val="Header"/>
        <w:numPr>
          <w:ilvl w:val="1"/>
          <w:numId w:val="56"/>
        </w:numPr>
        <w:tabs>
          <w:tab w:val="clear" w:pos="1440"/>
          <w:tab w:val="num" w:pos="1080"/>
        </w:tabs>
        <w:ind w:left="792"/>
        <w:jc w:val="both"/>
        <w:outlineLvl w:val="0"/>
        <w:rPr>
          <w:rFonts w:ascii="Arial" w:hAnsi="Arial" w:cs="Arial"/>
          <w:bCs/>
        </w:rPr>
      </w:pPr>
      <w:r w:rsidRPr="006B260A">
        <w:rPr>
          <w:rFonts w:ascii="Arial" w:hAnsi="Arial" w:cs="Arial"/>
          <w:bCs/>
        </w:rPr>
        <w:t>Each contract with a third-party contractor which will receive student dat</w:t>
      </w:r>
      <w:r w:rsidR="006B260A" w:rsidRPr="006B260A">
        <w:rPr>
          <w:rFonts w:ascii="Arial" w:hAnsi="Arial" w:cs="Arial"/>
          <w:bCs/>
        </w:rPr>
        <w:t>a</w:t>
      </w:r>
      <w:r w:rsidRPr="006B260A">
        <w:rPr>
          <w:rFonts w:ascii="Arial" w:hAnsi="Arial" w:cs="Arial"/>
          <w:bCs/>
        </w:rPr>
        <w:t>, or teacher</w:t>
      </w:r>
      <w:r w:rsidR="0085230B" w:rsidRPr="006B260A">
        <w:rPr>
          <w:rFonts w:ascii="Arial" w:hAnsi="Arial" w:cs="Arial"/>
          <w:bCs/>
        </w:rPr>
        <w:t xml:space="preserve"> or principal data will include information addressing the following:</w:t>
      </w:r>
    </w:p>
    <w:p w14:paraId="625CB8C4" w14:textId="77777777" w:rsidR="0037496B" w:rsidRPr="006B260A" w:rsidRDefault="0037496B" w:rsidP="0037496B">
      <w:pPr>
        <w:pStyle w:val="Header"/>
        <w:tabs>
          <w:tab w:val="num" w:pos="1080"/>
        </w:tabs>
        <w:ind w:left="1440"/>
        <w:jc w:val="both"/>
        <w:outlineLvl w:val="0"/>
        <w:rPr>
          <w:rFonts w:ascii="Arial" w:hAnsi="Arial" w:cs="Arial"/>
          <w:bCs/>
        </w:rPr>
      </w:pPr>
    </w:p>
    <w:p w14:paraId="1A292487" w14:textId="77777777" w:rsidR="0085230B" w:rsidRPr="006B260A" w:rsidRDefault="008642BE" w:rsidP="00141C2B">
      <w:pPr>
        <w:pStyle w:val="Header"/>
        <w:numPr>
          <w:ilvl w:val="2"/>
          <w:numId w:val="102"/>
        </w:numPr>
        <w:tabs>
          <w:tab w:val="num" w:pos="1080"/>
        </w:tabs>
        <w:ind w:left="1512"/>
        <w:jc w:val="both"/>
        <w:outlineLvl w:val="0"/>
        <w:rPr>
          <w:rFonts w:ascii="Arial" w:hAnsi="Arial" w:cs="Arial"/>
          <w:bCs/>
        </w:rPr>
      </w:pPr>
      <w:r w:rsidRPr="006B260A">
        <w:rPr>
          <w:rFonts w:ascii="Arial" w:hAnsi="Arial" w:cs="Arial"/>
          <w:bCs/>
        </w:rPr>
        <w:t>T</w:t>
      </w:r>
      <w:r w:rsidR="0085230B" w:rsidRPr="006B260A">
        <w:rPr>
          <w:rFonts w:ascii="Arial" w:hAnsi="Arial" w:cs="Arial"/>
          <w:bCs/>
        </w:rPr>
        <w:t>he exclusive purposes for which the student data or teacher or principal data will be used.</w:t>
      </w:r>
    </w:p>
    <w:p w14:paraId="376B030B" w14:textId="77777777" w:rsidR="006B260A" w:rsidRPr="006B260A" w:rsidRDefault="006B260A" w:rsidP="00142076">
      <w:pPr>
        <w:pStyle w:val="Header"/>
        <w:tabs>
          <w:tab w:val="num" w:pos="1080"/>
        </w:tabs>
        <w:ind w:left="1872"/>
        <w:jc w:val="both"/>
        <w:outlineLvl w:val="0"/>
        <w:rPr>
          <w:rFonts w:ascii="Arial" w:hAnsi="Arial" w:cs="Arial"/>
          <w:bCs/>
        </w:rPr>
      </w:pPr>
    </w:p>
    <w:p w14:paraId="1F609916" w14:textId="77777777" w:rsidR="0085230B" w:rsidRPr="006B260A" w:rsidRDefault="0085230B" w:rsidP="00141C2B">
      <w:pPr>
        <w:pStyle w:val="Header"/>
        <w:numPr>
          <w:ilvl w:val="2"/>
          <w:numId w:val="102"/>
        </w:numPr>
        <w:tabs>
          <w:tab w:val="num" w:pos="1080"/>
        </w:tabs>
        <w:ind w:left="1512"/>
        <w:jc w:val="both"/>
        <w:outlineLvl w:val="0"/>
        <w:rPr>
          <w:rFonts w:ascii="Arial" w:hAnsi="Arial" w:cs="Arial"/>
          <w:bCs/>
        </w:rPr>
      </w:pPr>
      <w:r w:rsidRPr="006B260A">
        <w:rPr>
          <w:rFonts w:ascii="Arial" w:hAnsi="Arial" w:cs="Arial"/>
          <w:bCs/>
        </w:rPr>
        <w:t xml:space="preserve">How the third-party contractor will </w:t>
      </w:r>
      <w:r w:rsidR="006B260A" w:rsidRPr="006B260A">
        <w:rPr>
          <w:rFonts w:ascii="Arial" w:hAnsi="Arial" w:cs="Arial"/>
          <w:bCs/>
        </w:rPr>
        <w:t>ensure that t</w:t>
      </w:r>
      <w:r w:rsidRPr="006B260A">
        <w:rPr>
          <w:rFonts w:ascii="Arial" w:hAnsi="Arial" w:cs="Arial"/>
          <w:bCs/>
        </w:rPr>
        <w:t xml:space="preserve">he </w:t>
      </w:r>
      <w:r w:rsidR="006B260A" w:rsidRPr="006B260A">
        <w:rPr>
          <w:rFonts w:ascii="Arial" w:hAnsi="Arial" w:cs="Arial"/>
          <w:bCs/>
        </w:rPr>
        <w:t xml:space="preserve">subcontractors, </w:t>
      </w:r>
      <w:proofErr w:type="gramStart"/>
      <w:r w:rsidR="006B260A" w:rsidRPr="006B260A">
        <w:rPr>
          <w:rFonts w:ascii="Arial" w:hAnsi="Arial" w:cs="Arial"/>
          <w:bCs/>
        </w:rPr>
        <w:t>persons</w:t>
      </w:r>
      <w:proofErr w:type="gramEnd"/>
      <w:r w:rsidR="006B260A" w:rsidRPr="006B260A">
        <w:rPr>
          <w:rFonts w:ascii="Arial" w:hAnsi="Arial" w:cs="Arial"/>
          <w:bCs/>
        </w:rPr>
        <w:t xml:space="preserve"> or entities that the third-party contractor will share the </w:t>
      </w:r>
      <w:r w:rsidRPr="006B260A">
        <w:rPr>
          <w:rFonts w:ascii="Arial" w:hAnsi="Arial" w:cs="Arial"/>
          <w:bCs/>
        </w:rPr>
        <w:t>student data or teacher or principal data with, if any, will abide by data protection and security requirements.</w:t>
      </w:r>
    </w:p>
    <w:p w14:paraId="57DD9D88" w14:textId="77777777" w:rsidR="006B260A" w:rsidRPr="006B260A" w:rsidRDefault="006B260A" w:rsidP="00142076">
      <w:pPr>
        <w:pStyle w:val="Header"/>
        <w:tabs>
          <w:tab w:val="num" w:pos="1080"/>
        </w:tabs>
        <w:ind w:left="1872"/>
        <w:jc w:val="both"/>
        <w:outlineLvl w:val="0"/>
        <w:rPr>
          <w:rFonts w:ascii="Arial" w:hAnsi="Arial" w:cs="Arial"/>
          <w:bCs/>
        </w:rPr>
      </w:pPr>
    </w:p>
    <w:p w14:paraId="6BF1619D" w14:textId="77777777" w:rsidR="0085230B" w:rsidRPr="006B260A" w:rsidRDefault="0085230B" w:rsidP="00141C2B">
      <w:pPr>
        <w:pStyle w:val="Header"/>
        <w:numPr>
          <w:ilvl w:val="2"/>
          <w:numId w:val="102"/>
        </w:numPr>
        <w:tabs>
          <w:tab w:val="num" w:pos="1080"/>
        </w:tabs>
        <w:ind w:left="1512"/>
        <w:jc w:val="both"/>
        <w:outlineLvl w:val="0"/>
        <w:rPr>
          <w:rFonts w:ascii="Arial" w:hAnsi="Arial" w:cs="Arial"/>
          <w:bCs/>
        </w:rPr>
      </w:pPr>
      <w:r w:rsidRPr="006B260A">
        <w:rPr>
          <w:rFonts w:ascii="Arial" w:hAnsi="Arial" w:cs="Arial"/>
          <w:bCs/>
        </w:rPr>
        <w:t>When the agreement expires and what happens to the student data or teacher or principal data upon expiration of the agreement.</w:t>
      </w:r>
    </w:p>
    <w:p w14:paraId="263AC3DD" w14:textId="77777777" w:rsidR="006B260A" w:rsidRPr="006B260A" w:rsidRDefault="006B260A" w:rsidP="00142076">
      <w:pPr>
        <w:pStyle w:val="Header"/>
        <w:tabs>
          <w:tab w:val="num" w:pos="1080"/>
        </w:tabs>
        <w:ind w:left="1512" w:hanging="360"/>
        <w:jc w:val="both"/>
        <w:outlineLvl w:val="0"/>
        <w:rPr>
          <w:rFonts w:ascii="Arial" w:hAnsi="Arial" w:cs="Arial"/>
          <w:bCs/>
        </w:rPr>
      </w:pPr>
    </w:p>
    <w:p w14:paraId="3778CAA1" w14:textId="77777777" w:rsidR="0085230B" w:rsidRPr="006B260A" w:rsidRDefault="00AC099F" w:rsidP="00141C2B">
      <w:pPr>
        <w:pStyle w:val="Header"/>
        <w:numPr>
          <w:ilvl w:val="2"/>
          <w:numId w:val="102"/>
        </w:numPr>
        <w:tabs>
          <w:tab w:val="num" w:pos="1080"/>
        </w:tabs>
        <w:ind w:left="1512"/>
        <w:jc w:val="both"/>
        <w:outlineLvl w:val="0"/>
        <w:rPr>
          <w:rFonts w:ascii="Arial" w:hAnsi="Arial" w:cs="Arial"/>
          <w:bCs/>
        </w:rPr>
      </w:pPr>
      <w:r w:rsidRPr="006B260A">
        <w:rPr>
          <w:rFonts w:ascii="Arial" w:hAnsi="Arial" w:cs="Arial"/>
          <w:bCs/>
        </w:rPr>
        <w:t>If and how a parent, student, a student over eighteen years of age, teacher or principal may challenge the accuracy of the student data or teacher or principal data that is collected; and</w:t>
      </w:r>
    </w:p>
    <w:p w14:paraId="3002580F" w14:textId="77777777" w:rsidR="006B260A" w:rsidRPr="006B260A" w:rsidRDefault="006B260A" w:rsidP="00142076">
      <w:pPr>
        <w:pStyle w:val="Header"/>
        <w:tabs>
          <w:tab w:val="num" w:pos="1080"/>
        </w:tabs>
        <w:ind w:left="1512" w:hanging="360"/>
        <w:jc w:val="both"/>
        <w:outlineLvl w:val="0"/>
        <w:rPr>
          <w:rFonts w:ascii="Arial" w:hAnsi="Arial" w:cs="Arial"/>
          <w:bCs/>
        </w:rPr>
      </w:pPr>
    </w:p>
    <w:p w14:paraId="64F8FB8F" w14:textId="77777777" w:rsidR="00AC099F" w:rsidRPr="006B260A" w:rsidRDefault="00AC099F" w:rsidP="00141C2B">
      <w:pPr>
        <w:pStyle w:val="Header"/>
        <w:numPr>
          <w:ilvl w:val="2"/>
          <w:numId w:val="102"/>
        </w:numPr>
        <w:tabs>
          <w:tab w:val="num" w:pos="1080"/>
        </w:tabs>
        <w:ind w:left="1512"/>
        <w:jc w:val="both"/>
        <w:outlineLvl w:val="0"/>
        <w:rPr>
          <w:rFonts w:ascii="Arial" w:hAnsi="Arial" w:cs="Arial"/>
          <w:bCs/>
        </w:rPr>
      </w:pPr>
      <w:r w:rsidRPr="006B260A">
        <w:rPr>
          <w:rFonts w:ascii="Arial" w:hAnsi="Arial" w:cs="Arial"/>
          <w:bCs/>
        </w:rPr>
        <w:t>Where the student data or teacher or principal data will be stored, and the security protections taken to ensure such data will be protected, including whether such data will be encrypted.</w:t>
      </w:r>
    </w:p>
    <w:p w14:paraId="3ED77B0F" w14:textId="77777777" w:rsidR="00AC099F" w:rsidRPr="006B260A" w:rsidRDefault="00AC099F" w:rsidP="0037496B">
      <w:pPr>
        <w:pStyle w:val="Header"/>
        <w:tabs>
          <w:tab w:val="num" w:pos="1080"/>
        </w:tabs>
        <w:ind w:left="1800"/>
        <w:jc w:val="both"/>
        <w:outlineLvl w:val="0"/>
        <w:rPr>
          <w:rFonts w:ascii="Arial" w:hAnsi="Arial" w:cs="Arial"/>
          <w:bCs/>
        </w:rPr>
      </w:pPr>
    </w:p>
    <w:p w14:paraId="6B98CDAE" w14:textId="77777777" w:rsidR="0085230B" w:rsidRPr="006B260A" w:rsidRDefault="0085230B" w:rsidP="00141C2B">
      <w:pPr>
        <w:pStyle w:val="Header"/>
        <w:numPr>
          <w:ilvl w:val="1"/>
          <w:numId w:val="56"/>
        </w:numPr>
        <w:tabs>
          <w:tab w:val="clear" w:pos="1440"/>
          <w:tab w:val="num" w:pos="1080"/>
        </w:tabs>
        <w:ind w:left="792"/>
        <w:jc w:val="both"/>
        <w:outlineLvl w:val="0"/>
        <w:rPr>
          <w:rFonts w:ascii="Arial" w:hAnsi="Arial" w:cs="Arial"/>
          <w:bCs/>
        </w:rPr>
      </w:pPr>
      <w:r w:rsidRPr="006B260A">
        <w:rPr>
          <w:rFonts w:ascii="Arial" w:hAnsi="Arial" w:cs="Arial"/>
          <w:bCs/>
        </w:rPr>
        <w:t>Third party contractors are also required to:</w:t>
      </w:r>
    </w:p>
    <w:p w14:paraId="6017873E" w14:textId="77777777" w:rsidR="00AC099F" w:rsidRPr="006B260A" w:rsidRDefault="00AC099F" w:rsidP="00141C2B">
      <w:pPr>
        <w:pStyle w:val="Header"/>
        <w:numPr>
          <w:ilvl w:val="2"/>
          <w:numId w:val="103"/>
        </w:numPr>
        <w:tabs>
          <w:tab w:val="num" w:pos="1080"/>
        </w:tabs>
        <w:ind w:left="1008"/>
        <w:jc w:val="both"/>
        <w:outlineLvl w:val="0"/>
        <w:rPr>
          <w:rFonts w:ascii="Arial" w:hAnsi="Arial" w:cs="Arial"/>
          <w:bCs/>
        </w:rPr>
      </w:pPr>
      <w:r w:rsidRPr="006B260A">
        <w:rPr>
          <w:rFonts w:ascii="Arial" w:hAnsi="Arial" w:cs="Arial"/>
          <w:bCs/>
        </w:rPr>
        <w:t xml:space="preserve">Provide training on federal and state law governing confidentiality to any officers, employees, or assignees who have access to student data or teacher or principal </w:t>
      </w:r>
      <w:proofErr w:type="gramStart"/>
      <w:r w:rsidRPr="006B260A">
        <w:rPr>
          <w:rFonts w:ascii="Arial" w:hAnsi="Arial" w:cs="Arial"/>
          <w:bCs/>
        </w:rPr>
        <w:t>data;</w:t>
      </w:r>
      <w:proofErr w:type="gramEnd"/>
    </w:p>
    <w:p w14:paraId="01AC3942" w14:textId="77777777" w:rsidR="006B260A" w:rsidRPr="006B260A" w:rsidRDefault="006B260A" w:rsidP="00142076">
      <w:pPr>
        <w:pStyle w:val="Header"/>
        <w:tabs>
          <w:tab w:val="num" w:pos="1080"/>
        </w:tabs>
        <w:ind w:left="1008"/>
        <w:jc w:val="both"/>
        <w:outlineLvl w:val="0"/>
        <w:rPr>
          <w:rFonts w:ascii="Arial" w:hAnsi="Arial" w:cs="Arial"/>
          <w:bCs/>
        </w:rPr>
      </w:pPr>
    </w:p>
    <w:p w14:paraId="471D4363" w14:textId="77777777" w:rsidR="00AC099F" w:rsidRPr="006B260A" w:rsidRDefault="00AC099F" w:rsidP="00141C2B">
      <w:pPr>
        <w:pStyle w:val="Header"/>
        <w:numPr>
          <w:ilvl w:val="2"/>
          <w:numId w:val="103"/>
        </w:numPr>
        <w:tabs>
          <w:tab w:val="num" w:pos="1080"/>
        </w:tabs>
        <w:ind w:left="1008"/>
        <w:jc w:val="both"/>
        <w:outlineLvl w:val="0"/>
        <w:rPr>
          <w:rFonts w:ascii="Arial" w:hAnsi="Arial" w:cs="Arial"/>
          <w:bCs/>
        </w:rPr>
      </w:pPr>
      <w:r w:rsidRPr="006B260A">
        <w:rPr>
          <w:rFonts w:ascii="Arial" w:hAnsi="Arial" w:cs="Arial"/>
          <w:bCs/>
        </w:rPr>
        <w:t>Limit internal access to education records to those individuals who have a legitimate educational interest in such records.</w:t>
      </w:r>
    </w:p>
    <w:p w14:paraId="48AEFF77" w14:textId="77777777" w:rsidR="006B260A" w:rsidRPr="006B260A" w:rsidRDefault="006B260A" w:rsidP="00142076">
      <w:pPr>
        <w:pStyle w:val="Header"/>
        <w:tabs>
          <w:tab w:val="num" w:pos="1080"/>
        </w:tabs>
        <w:ind w:left="1008"/>
        <w:jc w:val="both"/>
        <w:outlineLvl w:val="0"/>
        <w:rPr>
          <w:rFonts w:ascii="Arial" w:hAnsi="Arial" w:cs="Arial"/>
          <w:bCs/>
        </w:rPr>
      </w:pPr>
    </w:p>
    <w:p w14:paraId="7C8B422E" w14:textId="77777777" w:rsidR="00AC099F" w:rsidRPr="006B260A" w:rsidRDefault="00AC099F" w:rsidP="00141C2B">
      <w:pPr>
        <w:pStyle w:val="Header"/>
        <w:numPr>
          <w:ilvl w:val="2"/>
          <w:numId w:val="103"/>
        </w:numPr>
        <w:tabs>
          <w:tab w:val="num" w:pos="1080"/>
        </w:tabs>
        <w:ind w:left="1008"/>
        <w:jc w:val="both"/>
        <w:outlineLvl w:val="0"/>
        <w:rPr>
          <w:rFonts w:ascii="Arial" w:hAnsi="Arial" w:cs="Arial"/>
          <w:bCs/>
        </w:rPr>
      </w:pPr>
      <w:r w:rsidRPr="006B260A">
        <w:rPr>
          <w:rFonts w:ascii="Arial" w:hAnsi="Arial" w:cs="Arial"/>
          <w:bCs/>
        </w:rPr>
        <w:t xml:space="preserve">Not use educational records for any other purpose than those explicitly authorized in the </w:t>
      </w:r>
      <w:proofErr w:type="gramStart"/>
      <w:r w:rsidRPr="006B260A">
        <w:rPr>
          <w:rFonts w:ascii="Arial" w:hAnsi="Arial" w:cs="Arial"/>
          <w:bCs/>
        </w:rPr>
        <w:t>contract;</w:t>
      </w:r>
      <w:proofErr w:type="gramEnd"/>
    </w:p>
    <w:p w14:paraId="0576E9A2" w14:textId="77777777" w:rsidR="006B260A" w:rsidRPr="006B260A" w:rsidRDefault="006B260A" w:rsidP="00142076">
      <w:pPr>
        <w:pStyle w:val="Header"/>
        <w:tabs>
          <w:tab w:val="num" w:pos="1080"/>
        </w:tabs>
        <w:ind w:left="1008"/>
        <w:jc w:val="both"/>
        <w:outlineLvl w:val="0"/>
        <w:rPr>
          <w:rFonts w:ascii="Arial" w:hAnsi="Arial" w:cs="Arial"/>
          <w:bCs/>
        </w:rPr>
      </w:pPr>
    </w:p>
    <w:p w14:paraId="36B206F3" w14:textId="77777777" w:rsidR="0037496B" w:rsidRDefault="00AC099F" w:rsidP="00141C2B">
      <w:pPr>
        <w:pStyle w:val="Header"/>
        <w:numPr>
          <w:ilvl w:val="2"/>
          <w:numId w:val="103"/>
        </w:numPr>
        <w:tabs>
          <w:tab w:val="num" w:pos="1080"/>
        </w:tabs>
        <w:ind w:left="1008"/>
        <w:jc w:val="both"/>
        <w:outlineLvl w:val="0"/>
        <w:rPr>
          <w:rFonts w:ascii="Arial" w:hAnsi="Arial" w:cs="Arial"/>
          <w:bCs/>
        </w:rPr>
        <w:sectPr w:rsidR="0037496B" w:rsidSect="00690C09">
          <w:footerReference w:type="default" r:id="rId13"/>
          <w:pgSz w:w="12240" w:h="15840"/>
          <w:pgMar w:top="1008" w:right="1440" w:bottom="1008" w:left="1584" w:header="576" w:footer="432" w:gutter="0"/>
          <w:pgNumType w:start="1"/>
          <w:cols w:space="720"/>
          <w:docGrid w:linePitch="360"/>
        </w:sectPr>
      </w:pPr>
      <w:r w:rsidRPr="006B260A">
        <w:rPr>
          <w:rFonts w:ascii="Arial" w:hAnsi="Arial" w:cs="Arial"/>
          <w:bCs/>
        </w:rPr>
        <w:t>Not disclose personally identifiable information to any other party (</w:t>
      </w:r>
      <w:proofErr w:type="spellStart"/>
      <w:r w:rsidRPr="006B260A">
        <w:rPr>
          <w:rFonts w:ascii="Arial" w:hAnsi="Arial" w:cs="Arial"/>
          <w:bCs/>
        </w:rPr>
        <w:t>i</w:t>
      </w:r>
      <w:proofErr w:type="spellEnd"/>
      <w:r w:rsidRPr="006B260A">
        <w:rPr>
          <w:rFonts w:ascii="Arial" w:hAnsi="Arial" w:cs="Arial"/>
          <w:bCs/>
        </w:rPr>
        <w:t xml:space="preserve">) without the prior written consent of the parent or eligible student; or </w:t>
      </w:r>
    </w:p>
    <w:p w14:paraId="66C15FE8" w14:textId="77777777" w:rsidR="0047484A" w:rsidRPr="006B260A" w:rsidRDefault="0047484A" w:rsidP="00141C2B">
      <w:pPr>
        <w:pStyle w:val="Header"/>
        <w:widowControl w:val="0"/>
        <w:numPr>
          <w:ilvl w:val="2"/>
          <w:numId w:val="103"/>
        </w:numPr>
        <w:ind w:left="1008"/>
        <w:jc w:val="both"/>
        <w:outlineLvl w:val="0"/>
        <w:rPr>
          <w:rFonts w:ascii="Arial" w:hAnsi="Arial" w:cs="Arial"/>
          <w:bCs/>
        </w:rPr>
      </w:pPr>
      <w:r w:rsidRPr="006B260A">
        <w:rPr>
          <w:rFonts w:ascii="Arial" w:hAnsi="Arial" w:cs="Arial"/>
          <w:bCs/>
        </w:rPr>
        <w:lastRenderedPageBreak/>
        <w:t xml:space="preserve">(ii) unless required by statute or court order and the third-party contractor provides a notice of the disclosure to the New York State Education Department, board of education, or institution that provided the information no later than the time the information is disclosed, unless providing notice of the disclosure is expressly prohibited by the statute or court </w:t>
      </w:r>
      <w:proofErr w:type="gramStart"/>
      <w:r w:rsidRPr="006B260A">
        <w:rPr>
          <w:rFonts w:ascii="Arial" w:hAnsi="Arial" w:cs="Arial"/>
          <w:bCs/>
        </w:rPr>
        <w:t>order;</w:t>
      </w:r>
      <w:proofErr w:type="gramEnd"/>
    </w:p>
    <w:p w14:paraId="23893A00" w14:textId="77777777" w:rsidR="0047484A" w:rsidRPr="006B260A" w:rsidRDefault="0047484A" w:rsidP="0047484A">
      <w:pPr>
        <w:pStyle w:val="Header"/>
        <w:widowControl w:val="0"/>
        <w:ind w:left="1008"/>
        <w:jc w:val="both"/>
        <w:outlineLvl w:val="0"/>
        <w:rPr>
          <w:rFonts w:ascii="Arial" w:hAnsi="Arial" w:cs="Arial"/>
          <w:bCs/>
        </w:rPr>
      </w:pPr>
    </w:p>
    <w:p w14:paraId="6282C8FF" w14:textId="77777777" w:rsidR="0047484A" w:rsidRPr="006B260A" w:rsidRDefault="0047484A" w:rsidP="00141C2B">
      <w:pPr>
        <w:pStyle w:val="Header"/>
        <w:widowControl w:val="0"/>
        <w:numPr>
          <w:ilvl w:val="2"/>
          <w:numId w:val="103"/>
        </w:numPr>
        <w:ind w:left="1008"/>
        <w:jc w:val="both"/>
        <w:outlineLvl w:val="0"/>
        <w:rPr>
          <w:rFonts w:ascii="Arial" w:hAnsi="Arial" w:cs="Arial"/>
          <w:bCs/>
        </w:rPr>
      </w:pPr>
      <w:r w:rsidRPr="006B260A">
        <w:rPr>
          <w:rFonts w:ascii="Arial" w:hAnsi="Arial" w:cs="Arial"/>
          <w:bCs/>
        </w:rPr>
        <w:t xml:space="preserve">Maintain reasonable administrative, technical and physical safeguards to protect the security, confidentiality and integrity of personally identifiable student information in its </w:t>
      </w:r>
      <w:proofErr w:type="gramStart"/>
      <w:r w:rsidRPr="006B260A">
        <w:rPr>
          <w:rFonts w:ascii="Arial" w:hAnsi="Arial" w:cs="Arial"/>
          <w:bCs/>
        </w:rPr>
        <w:t>custody;</w:t>
      </w:r>
      <w:proofErr w:type="gramEnd"/>
    </w:p>
    <w:p w14:paraId="4E65C4EA" w14:textId="77777777" w:rsidR="0047484A" w:rsidRPr="006B260A" w:rsidRDefault="0047484A" w:rsidP="0047484A">
      <w:pPr>
        <w:pStyle w:val="Header"/>
        <w:widowControl w:val="0"/>
        <w:ind w:left="1008"/>
        <w:jc w:val="both"/>
        <w:outlineLvl w:val="0"/>
        <w:rPr>
          <w:rFonts w:ascii="Arial" w:hAnsi="Arial" w:cs="Arial"/>
          <w:bCs/>
        </w:rPr>
      </w:pPr>
    </w:p>
    <w:p w14:paraId="31401C86" w14:textId="77777777" w:rsidR="0047484A" w:rsidRPr="006B260A" w:rsidRDefault="0047484A" w:rsidP="00141C2B">
      <w:pPr>
        <w:pStyle w:val="Header"/>
        <w:widowControl w:val="0"/>
        <w:numPr>
          <w:ilvl w:val="2"/>
          <w:numId w:val="103"/>
        </w:numPr>
        <w:ind w:left="1008"/>
        <w:jc w:val="both"/>
        <w:outlineLvl w:val="0"/>
        <w:rPr>
          <w:rFonts w:ascii="Arial" w:hAnsi="Arial" w:cs="Arial"/>
          <w:bCs/>
        </w:rPr>
      </w:pPr>
      <w:r w:rsidRPr="006B260A">
        <w:rPr>
          <w:rFonts w:ascii="Arial" w:hAnsi="Arial" w:cs="Arial"/>
          <w:bCs/>
        </w:rPr>
        <w:t>Use encryption technology to protect data while in motion or in its custody from unauthorized disclosure as specified in Education Law §2-</w:t>
      </w:r>
      <w:proofErr w:type="gramStart"/>
      <w:r w:rsidRPr="006B260A">
        <w:rPr>
          <w:rFonts w:ascii="Arial" w:hAnsi="Arial" w:cs="Arial"/>
          <w:bCs/>
        </w:rPr>
        <w:t>d;</w:t>
      </w:r>
      <w:proofErr w:type="gramEnd"/>
    </w:p>
    <w:p w14:paraId="03932084" w14:textId="77777777" w:rsidR="0047484A" w:rsidRPr="006B260A" w:rsidRDefault="0047484A" w:rsidP="0047484A">
      <w:pPr>
        <w:pStyle w:val="Header"/>
        <w:widowControl w:val="0"/>
        <w:ind w:left="1008"/>
        <w:jc w:val="both"/>
        <w:outlineLvl w:val="0"/>
        <w:rPr>
          <w:rFonts w:ascii="Arial" w:hAnsi="Arial" w:cs="Arial"/>
          <w:bCs/>
        </w:rPr>
      </w:pPr>
    </w:p>
    <w:p w14:paraId="3E5327A5" w14:textId="77777777" w:rsidR="0047484A" w:rsidRPr="006B260A" w:rsidRDefault="0047484A" w:rsidP="00141C2B">
      <w:pPr>
        <w:pStyle w:val="Header"/>
        <w:widowControl w:val="0"/>
        <w:numPr>
          <w:ilvl w:val="2"/>
          <w:numId w:val="103"/>
        </w:numPr>
        <w:ind w:left="1008"/>
        <w:jc w:val="both"/>
        <w:outlineLvl w:val="0"/>
        <w:rPr>
          <w:rFonts w:ascii="Arial" w:hAnsi="Arial" w:cs="Arial"/>
          <w:bCs/>
        </w:rPr>
      </w:pPr>
      <w:r w:rsidRPr="006B260A">
        <w:rPr>
          <w:rFonts w:ascii="Arial" w:hAnsi="Arial" w:cs="Arial"/>
          <w:bCs/>
        </w:rPr>
        <w:t xml:space="preserve">Notify the Plainview Old-Bethpage Central School District of any breach of security resulting in an unauthorized release of student data or teacher or principal data, in the most expedient way possible and without unreasonable </w:t>
      </w:r>
      <w:proofErr w:type="gramStart"/>
      <w:r w:rsidRPr="006B260A">
        <w:rPr>
          <w:rFonts w:ascii="Arial" w:hAnsi="Arial" w:cs="Arial"/>
          <w:bCs/>
        </w:rPr>
        <w:t>delay;</w:t>
      </w:r>
      <w:proofErr w:type="gramEnd"/>
    </w:p>
    <w:p w14:paraId="1724A78E" w14:textId="77777777" w:rsidR="0047484A" w:rsidRPr="006B260A" w:rsidRDefault="0047484A" w:rsidP="0047484A">
      <w:pPr>
        <w:pStyle w:val="Header"/>
        <w:widowControl w:val="0"/>
        <w:ind w:left="1008"/>
        <w:jc w:val="both"/>
        <w:outlineLvl w:val="0"/>
        <w:rPr>
          <w:rFonts w:ascii="Arial" w:hAnsi="Arial" w:cs="Arial"/>
          <w:bCs/>
        </w:rPr>
      </w:pPr>
    </w:p>
    <w:p w14:paraId="743CB86B" w14:textId="77777777" w:rsidR="0047484A" w:rsidRPr="006B260A" w:rsidRDefault="0047484A" w:rsidP="00141C2B">
      <w:pPr>
        <w:pStyle w:val="Header"/>
        <w:widowControl w:val="0"/>
        <w:numPr>
          <w:ilvl w:val="2"/>
          <w:numId w:val="103"/>
        </w:numPr>
        <w:ind w:left="1008"/>
        <w:jc w:val="both"/>
        <w:outlineLvl w:val="0"/>
        <w:rPr>
          <w:rFonts w:ascii="Arial" w:hAnsi="Arial" w:cs="Arial"/>
          <w:bCs/>
        </w:rPr>
      </w:pPr>
      <w:r w:rsidRPr="006B260A">
        <w:rPr>
          <w:rFonts w:ascii="Arial" w:hAnsi="Arial" w:cs="Arial"/>
          <w:bCs/>
        </w:rPr>
        <w:t xml:space="preserve">Provide a data security and privacy plan outlining how all state, federal and local data security and privacy contract requirements will be implemented over the life of the </w:t>
      </w:r>
      <w:proofErr w:type="gramStart"/>
      <w:r w:rsidRPr="006B260A">
        <w:rPr>
          <w:rFonts w:ascii="Arial" w:hAnsi="Arial" w:cs="Arial"/>
          <w:bCs/>
        </w:rPr>
        <w:t>contract;</w:t>
      </w:r>
      <w:proofErr w:type="gramEnd"/>
    </w:p>
    <w:p w14:paraId="587BC5CC" w14:textId="77777777" w:rsidR="0047484A" w:rsidRPr="006B260A" w:rsidRDefault="0047484A" w:rsidP="0047484A">
      <w:pPr>
        <w:pStyle w:val="Header"/>
        <w:widowControl w:val="0"/>
        <w:ind w:left="1008"/>
        <w:jc w:val="both"/>
        <w:outlineLvl w:val="0"/>
        <w:rPr>
          <w:rFonts w:ascii="Arial" w:hAnsi="Arial" w:cs="Arial"/>
          <w:bCs/>
        </w:rPr>
      </w:pPr>
    </w:p>
    <w:p w14:paraId="1F6016BA" w14:textId="77777777" w:rsidR="0047484A" w:rsidRPr="006B260A" w:rsidRDefault="0047484A" w:rsidP="00141C2B">
      <w:pPr>
        <w:pStyle w:val="Header"/>
        <w:widowControl w:val="0"/>
        <w:numPr>
          <w:ilvl w:val="2"/>
          <w:numId w:val="103"/>
        </w:numPr>
        <w:ind w:left="1008"/>
        <w:jc w:val="both"/>
        <w:outlineLvl w:val="0"/>
        <w:rPr>
          <w:rFonts w:ascii="Arial" w:hAnsi="Arial" w:cs="Arial"/>
          <w:bCs/>
        </w:rPr>
      </w:pPr>
      <w:r w:rsidRPr="006B260A">
        <w:rPr>
          <w:rFonts w:ascii="Arial" w:hAnsi="Arial" w:cs="Arial"/>
          <w:bCs/>
        </w:rPr>
        <w:t>Provide a signed copy of this Bill of Rights to the Plainview-</w:t>
      </w:r>
      <w:proofErr w:type="gramStart"/>
      <w:r w:rsidRPr="006B260A">
        <w:rPr>
          <w:rFonts w:ascii="Arial" w:hAnsi="Arial" w:cs="Arial"/>
          <w:bCs/>
        </w:rPr>
        <w:t>Old  Bethpage</w:t>
      </w:r>
      <w:proofErr w:type="gramEnd"/>
      <w:r w:rsidRPr="006B260A">
        <w:rPr>
          <w:rFonts w:ascii="Arial" w:hAnsi="Arial" w:cs="Arial"/>
          <w:bCs/>
        </w:rPr>
        <w:t xml:space="preserve"> Central School District thereby acknowledging that they are aware of and agree to abide by this Bill of Rights.</w:t>
      </w:r>
    </w:p>
    <w:p w14:paraId="44549B76" w14:textId="77777777" w:rsidR="0047484A" w:rsidRPr="006B260A" w:rsidRDefault="0047484A" w:rsidP="0047484A">
      <w:pPr>
        <w:pStyle w:val="Header"/>
        <w:widowControl w:val="0"/>
        <w:ind w:left="1800"/>
        <w:jc w:val="both"/>
        <w:outlineLvl w:val="0"/>
        <w:rPr>
          <w:rFonts w:ascii="Arial" w:hAnsi="Arial" w:cs="Arial"/>
          <w:bCs/>
        </w:rPr>
      </w:pPr>
    </w:p>
    <w:p w14:paraId="7CDCD90D" w14:textId="77777777" w:rsidR="0047484A" w:rsidRPr="006B260A" w:rsidRDefault="0047484A" w:rsidP="00141C2B">
      <w:pPr>
        <w:pStyle w:val="Header"/>
        <w:widowControl w:val="0"/>
        <w:numPr>
          <w:ilvl w:val="1"/>
          <w:numId w:val="56"/>
        </w:numPr>
        <w:ind w:left="792"/>
        <w:jc w:val="both"/>
        <w:outlineLvl w:val="0"/>
        <w:rPr>
          <w:rFonts w:ascii="Arial" w:hAnsi="Arial" w:cs="Arial"/>
          <w:bCs/>
        </w:rPr>
      </w:pPr>
      <w:r w:rsidRPr="006B260A">
        <w:rPr>
          <w:rFonts w:ascii="Arial" w:hAnsi="Arial" w:cs="Arial"/>
          <w:bCs/>
        </w:rPr>
        <w:t>This Bill of Rights is subject to change based on regulations of the commissioner of Education and the New York State Education Department’s Chief Privacy Officer, as well as emerging guidance documents.</w:t>
      </w:r>
    </w:p>
    <w:p w14:paraId="3F7FCA19" w14:textId="77777777" w:rsidR="0047484A" w:rsidRDefault="0047484A" w:rsidP="0047484A">
      <w:pPr>
        <w:pStyle w:val="Header"/>
        <w:widowControl w:val="0"/>
        <w:outlineLvl w:val="0"/>
        <w:rPr>
          <w:rFonts w:ascii="Arial" w:hAnsi="Arial" w:cs="Arial"/>
          <w:bCs/>
          <w:sz w:val="22"/>
          <w:szCs w:val="22"/>
        </w:rPr>
      </w:pPr>
    </w:p>
    <w:p w14:paraId="2478FD05" w14:textId="77777777" w:rsidR="0047484A" w:rsidRDefault="0047484A" w:rsidP="0047484A">
      <w:pPr>
        <w:pStyle w:val="Header"/>
        <w:widowControl w:val="0"/>
        <w:tabs>
          <w:tab w:val="left" w:pos="720"/>
        </w:tabs>
        <w:jc w:val="center"/>
        <w:outlineLvl w:val="0"/>
        <w:rPr>
          <w:rFonts w:ascii="Arial" w:hAnsi="Arial" w:cs="Arial"/>
          <w:b/>
          <w:bCs/>
          <w:u w:val="single"/>
        </w:rPr>
      </w:pPr>
      <w:r>
        <w:rPr>
          <w:rFonts w:ascii="Arial" w:hAnsi="Arial" w:cs="Arial"/>
          <w:b/>
          <w:bCs/>
          <w:u w:val="single"/>
        </w:rPr>
        <w:t>RECORDS OF REQUEST FOR ACCESS TO EDUCATION RECORDS</w:t>
      </w:r>
    </w:p>
    <w:p w14:paraId="508F7DC9" w14:textId="77777777" w:rsidR="0047484A" w:rsidRDefault="0047484A" w:rsidP="0047484A">
      <w:pPr>
        <w:pStyle w:val="Header"/>
        <w:widowControl w:val="0"/>
        <w:tabs>
          <w:tab w:val="left" w:pos="720"/>
        </w:tabs>
        <w:jc w:val="both"/>
        <w:rPr>
          <w:rFonts w:ascii="Arial" w:hAnsi="Arial" w:cs="Arial"/>
          <w:b/>
          <w:bCs/>
          <w:u w:val="single"/>
        </w:rPr>
      </w:pPr>
    </w:p>
    <w:p w14:paraId="2BD9611C" w14:textId="77777777" w:rsidR="0047484A" w:rsidRDefault="0047484A" w:rsidP="0047484A">
      <w:pPr>
        <w:pStyle w:val="Header"/>
        <w:widowControl w:val="0"/>
        <w:tabs>
          <w:tab w:val="left" w:pos="720"/>
        </w:tabs>
        <w:jc w:val="both"/>
        <w:rPr>
          <w:rFonts w:ascii="Arial" w:hAnsi="Arial" w:cs="Arial"/>
        </w:rPr>
      </w:pPr>
      <w:r>
        <w:rPr>
          <w:rFonts w:ascii="Arial" w:hAnsi="Arial" w:cs="Arial"/>
        </w:rPr>
        <w:t>Current special education staff and administration have the right to continuous access to the special education student files.  In addition, for all others, the district will maintain a record of all requests for disclosure of information from, or permission for access to, a student’s special or general education record and will keep a record of all information disclosed and access permitted.  Such record will not include request for access by the parents who have responsibility for the student, the student, persons whose request is accompanied by prior written consent or a party seeking Directory Information.  The access record will be kept with the cumulative record, or, in the case of records pertaining to special education, with those records.  It will be available only to the record custodian, the eligible student, the parent of the student, or to public officials for the purpose of auditing or enforcing the requirement of federally supported educational programs.  The record will include:</w:t>
      </w:r>
    </w:p>
    <w:p w14:paraId="4D6F47E3" w14:textId="77777777" w:rsidR="0047484A" w:rsidRDefault="0047484A" w:rsidP="0047484A">
      <w:pPr>
        <w:pStyle w:val="Header"/>
        <w:widowControl w:val="0"/>
        <w:tabs>
          <w:tab w:val="left" w:pos="720"/>
        </w:tabs>
        <w:jc w:val="both"/>
        <w:rPr>
          <w:rFonts w:ascii="Arial" w:hAnsi="Arial" w:cs="Arial"/>
        </w:rPr>
      </w:pPr>
    </w:p>
    <w:p w14:paraId="4125ABB4" w14:textId="77777777" w:rsidR="0047484A" w:rsidRDefault="0047484A" w:rsidP="00141C2B">
      <w:pPr>
        <w:pStyle w:val="Header"/>
        <w:widowControl w:val="0"/>
        <w:numPr>
          <w:ilvl w:val="0"/>
          <w:numId w:val="58"/>
        </w:numPr>
        <w:jc w:val="both"/>
        <w:rPr>
          <w:rFonts w:ascii="Arial" w:hAnsi="Arial" w:cs="Arial"/>
        </w:rPr>
      </w:pPr>
      <w:r>
        <w:rPr>
          <w:rFonts w:ascii="Arial" w:hAnsi="Arial" w:cs="Arial"/>
        </w:rPr>
        <w:t xml:space="preserve">the name of the person or agency that made the request, the interest the person or agency had in the information, the date of the </w:t>
      </w:r>
      <w:proofErr w:type="gramStart"/>
      <w:r>
        <w:rPr>
          <w:rFonts w:ascii="Arial" w:hAnsi="Arial" w:cs="Arial"/>
        </w:rPr>
        <w:t>request;</w:t>
      </w:r>
      <w:proofErr w:type="gramEnd"/>
    </w:p>
    <w:p w14:paraId="5D38E2DE" w14:textId="77777777" w:rsidR="0047484A" w:rsidRDefault="0047484A" w:rsidP="00141C2B">
      <w:pPr>
        <w:pStyle w:val="Header"/>
        <w:widowControl w:val="0"/>
        <w:numPr>
          <w:ilvl w:val="0"/>
          <w:numId w:val="58"/>
        </w:numPr>
        <w:jc w:val="both"/>
        <w:rPr>
          <w:rFonts w:ascii="Arial" w:hAnsi="Arial" w:cs="Arial"/>
        </w:rPr>
      </w:pPr>
      <w:r>
        <w:rPr>
          <w:rFonts w:ascii="Arial" w:hAnsi="Arial" w:cs="Arial"/>
        </w:rPr>
        <w:t>whether the request was granted, and if so, the date access was permitted.</w:t>
      </w:r>
    </w:p>
    <w:p w14:paraId="6A644D9D" w14:textId="77777777" w:rsidR="0047484A" w:rsidRDefault="0047484A" w:rsidP="0047484A">
      <w:pPr>
        <w:pStyle w:val="Header"/>
        <w:widowControl w:val="0"/>
        <w:tabs>
          <w:tab w:val="left" w:pos="720"/>
        </w:tabs>
        <w:jc w:val="both"/>
        <w:rPr>
          <w:rFonts w:ascii="Arial" w:hAnsi="Arial" w:cs="Arial"/>
        </w:rPr>
      </w:pPr>
    </w:p>
    <w:p w14:paraId="2502809D" w14:textId="77777777" w:rsidR="0047484A" w:rsidRDefault="0047484A" w:rsidP="0047484A">
      <w:pPr>
        <w:pStyle w:val="Header"/>
        <w:widowControl w:val="0"/>
        <w:tabs>
          <w:tab w:val="left" w:pos="720"/>
        </w:tabs>
        <w:jc w:val="both"/>
        <w:rPr>
          <w:rFonts w:ascii="Arial" w:hAnsi="Arial" w:cs="Arial"/>
        </w:rPr>
      </w:pPr>
      <w:r>
        <w:rPr>
          <w:rFonts w:ascii="Arial" w:hAnsi="Arial" w:cs="Arial"/>
        </w:rPr>
        <w:lastRenderedPageBreak/>
        <w:t xml:space="preserve">Such record will be maintained </w:t>
      </w:r>
      <w:proofErr w:type="gramStart"/>
      <w:r>
        <w:rPr>
          <w:rFonts w:ascii="Arial" w:hAnsi="Arial" w:cs="Arial"/>
        </w:rPr>
        <w:t>as long as</w:t>
      </w:r>
      <w:proofErr w:type="gramEnd"/>
      <w:r>
        <w:rPr>
          <w:rFonts w:ascii="Arial" w:hAnsi="Arial" w:cs="Arial"/>
        </w:rPr>
        <w:t xml:space="preserve"> the student’s education record is maintained.</w:t>
      </w:r>
    </w:p>
    <w:p w14:paraId="6C0CD52F" w14:textId="77777777" w:rsidR="0047484A" w:rsidRDefault="0047484A" w:rsidP="0047484A">
      <w:pPr>
        <w:pStyle w:val="Header"/>
        <w:widowControl w:val="0"/>
        <w:tabs>
          <w:tab w:val="left" w:pos="720"/>
        </w:tabs>
        <w:jc w:val="both"/>
        <w:rPr>
          <w:rFonts w:ascii="Arial" w:hAnsi="Arial" w:cs="Arial"/>
        </w:rPr>
      </w:pPr>
    </w:p>
    <w:p w14:paraId="435B5739" w14:textId="77777777" w:rsidR="0047484A" w:rsidRDefault="0047484A" w:rsidP="0047484A">
      <w:pPr>
        <w:pStyle w:val="Header"/>
        <w:widowControl w:val="0"/>
        <w:tabs>
          <w:tab w:val="left" w:pos="720"/>
        </w:tabs>
        <w:jc w:val="both"/>
        <w:outlineLvl w:val="0"/>
        <w:rPr>
          <w:rFonts w:ascii="Arial" w:hAnsi="Arial" w:cs="Arial"/>
          <w:b/>
          <w:bCs/>
          <w:u w:val="single"/>
        </w:rPr>
      </w:pPr>
      <w:bookmarkStart w:id="147" w:name="_Toc335031545"/>
      <w:r>
        <w:rPr>
          <w:rFonts w:ascii="Arial" w:hAnsi="Arial" w:cs="Arial"/>
          <w:b/>
          <w:bCs/>
          <w:u w:val="single"/>
        </w:rPr>
        <w:t>PROCEDURE FOR MAINTAINING CONFIDENTIALITY OF CSE/CPSE RECORDS</w:t>
      </w:r>
      <w:bookmarkEnd w:id="147"/>
    </w:p>
    <w:p w14:paraId="222DF5F5" w14:textId="77777777" w:rsidR="0047484A" w:rsidRDefault="0047484A" w:rsidP="0047484A">
      <w:pPr>
        <w:pStyle w:val="Header"/>
        <w:widowControl w:val="0"/>
        <w:tabs>
          <w:tab w:val="left" w:pos="720"/>
        </w:tabs>
        <w:jc w:val="both"/>
        <w:rPr>
          <w:rFonts w:ascii="Arial" w:hAnsi="Arial" w:cs="Arial"/>
          <w:b/>
          <w:bCs/>
          <w:u w:val="single"/>
        </w:rPr>
      </w:pPr>
    </w:p>
    <w:p w14:paraId="58418015" w14:textId="77777777" w:rsidR="0047484A" w:rsidRDefault="0047484A" w:rsidP="0047484A">
      <w:pPr>
        <w:pStyle w:val="Header"/>
        <w:widowControl w:val="0"/>
        <w:tabs>
          <w:tab w:val="left" w:pos="720"/>
        </w:tabs>
        <w:jc w:val="both"/>
        <w:rPr>
          <w:rFonts w:ascii="Arial" w:hAnsi="Arial" w:cs="Arial"/>
          <w:b/>
          <w:bCs/>
          <w:u w:val="single"/>
        </w:rPr>
      </w:pPr>
    </w:p>
    <w:p w14:paraId="63DB9BCA" w14:textId="77777777" w:rsidR="0047484A" w:rsidRDefault="0047484A" w:rsidP="0047484A">
      <w:pPr>
        <w:pStyle w:val="Header"/>
        <w:widowControl w:val="0"/>
        <w:tabs>
          <w:tab w:val="left" w:pos="720"/>
        </w:tabs>
        <w:jc w:val="both"/>
        <w:rPr>
          <w:rFonts w:ascii="Arial" w:hAnsi="Arial" w:cs="Arial"/>
        </w:rPr>
      </w:pPr>
      <w:r>
        <w:rPr>
          <w:rFonts w:ascii="Arial" w:hAnsi="Arial" w:cs="Arial"/>
        </w:rPr>
        <w:t>Student records and files are kept in locked files in an office that is also locked when left unattended.</w:t>
      </w:r>
    </w:p>
    <w:p w14:paraId="7AF47F61" w14:textId="77777777" w:rsidR="0047484A" w:rsidRDefault="0047484A" w:rsidP="0047484A">
      <w:pPr>
        <w:pStyle w:val="Header"/>
        <w:widowControl w:val="0"/>
        <w:tabs>
          <w:tab w:val="left" w:pos="720"/>
        </w:tabs>
        <w:jc w:val="both"/>
        <w:rPr>
          <w:rFonts w:ascii="Arial" w:hAnsi="Arial" w:cs="Arial"/>
        </w:rPr>
      </w:pPr>
    </w:p>
    <w:p w14:paraId="10C794C4" w14:textId="77777777" w:rsidR="0047484A" w:rsidRDefault="0047484A" w:rsidP="0047484A">
      <w:pPr>
        <w:pStyle w:val="Header"/>
        <w:widowControl w:val="0"/>
        <w:tabs>
          <w:tab w:val="left" w:pos="720"/>
        </w:tabs>
        <w:jc w:val="both"/>
        <w:rPr>
          <w:rFonts w:ascii="Arial" w:hAnsi="Arial" w:cs="Arial"/>
        </w:rPr>
      </w:pPr>
      <w:r>
        <w:rPr>
          <w:rFonts w:ascii="Arial" w:hAnsi="Arial" w:cs="Arial"/>
        </w:rPr>
        <w:t>The CSE/CPSE secretaries monitor access to student files.  They acknowledge and are familiar with all staff who have access.  Professionals visit the CSE/CPSE office when they need access to a file.  The CSE/CPSE secretary obtains the file and the professional proceeds to a designated area where review can take place.  When the professional review is complete, the file is returned to the CSE/CPSE secretary.</w:t>
      </w:r>
    </w:p>
    <w:p w14:paraId="53A2E5AA" w14:textId="77777777" w:rsidR="0047484A" w:rsidRDefault="0047484A" w:rsidP="0047484A">
      <w:pPr>
        <w:pStyle w:val="Header"/>
        <w:widowControl w:val="0"/>
        <w:tabs>
          <w:tab w:val="left" w:pos="720"/>
        </w:tabs>
        <w:ind w:firstLine="720"/>
        <w:jc w:val="both"/>
        <w:rPr>
          <w:rFonts w:ascii="Arial" w:hAnsi="Arial" w:cs="Arial"/>
        </w:rPr>
      </w:pPr>
    </w:p>
    <w:p w14:paraId="2B518905"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Only professionals who are working with the student and parents who are members of the CSE are allowed access to the records.  Specified support staff are also allowed access to student files </w:t>
      </w:r>
      <w:proofErr w:type="gramStart"/>
      <w:r>
        <w:rPr>
          <w:rFonts w:ascii="Arial" w:hAnsi="Arial" w:cs="Arial"/>
        </w:rPr>
        <w:t>in order to</w:t>
      </w:r>
      <w:proofErr w:type="gramEnd"/>
      <w:r>
        <w:rPr>
          <w:rFonts w:ascii="Arial" w:hAnsi="Arial" w:cs="Arial"/>
        </w:rPr>
        <w:t xml:space="preserve"> complete tasks such as filing, sending and receiving records.  The student’s original record is </w:t>
      </w:r>
      <w:r>
        <w:rPr>
          <w:rFonts w:ascii="Arial" w:hAnsi="Arial" w:cs="Arial"/>
          <w:b/>
          <w:bCs/>
          <w:u w:val="single"/>
        </w:rPr>
        <w:t xml:space="preserve">not </w:t>
      </w:r>
      <w:r>
        <w:rPr>
          <w:rFonts w:ascii="Arial" w:hAnsi="Arial" w:cs="Arial"/>
        </w:rPr>
        <w:t>allowed out of the office at any time.</w:t>
      </w:r>
    </w:p>
    <w:p w14:paraId="72024B9F" w14:textId="77777777" w:rsidR="0047484A" w:rsidRDefault="0047484A" w:rsidP="0047484A">
      <w:pPr>
        <w:pStyle w:val="Header"/>
        <w:widowControl w:val="0"/>
        <w:tabs>
          <w:tab w:val="left" w:pos="720"/>
        </w:tabs>
        <w:jc w:val="both"/>
        <w:rPr>
          <w:rFonts w:ascii="Arial" w:hAnsi="Arial" w:cs="Arial"/>
        </w:rPr>
      </w:pPr>
    </w:p>
    <w:p w14:paraId="5D1C058D" w14:textId="77777777" w:rsidR="0047484A" w:rsidRDefault="0047484A" w:rsidP="0047484A">
      <w:pPr>
        <w:pStyle w:val="Header"/>
        <w:widowControl w:val="0"/>
        <w:tabs>
          <w:tab w:val="left" w:pos="720"/>
        </w:tabs>
        <w:jc w:val="center"/>
        <w:outlineLvl w:val="0"/>
        <w:rPr>
          <w:rFonts w:ascii="Arial" w:hAnsi="Arial" w:cs="Arial"/>
          <w:b/>
          <w:bCs/>
          <w:u w:val="single"/>
        </w:rPr>
      </w:pPr>
      <w:bookmarkStart w:id="148" w:name="_Toc335031546"/>
      <w:r>
        <w:rPr>
          <w:rFonts w:ascii="Arial" w:hAnsi="Arial" w:cs="Arial"/>
          <w:b/>
          <w:bCs/>
          <w:u w:val="single"/>
        </w:rPr>
        <w:t>PROCEDURES TO SEEK TO CORRECT EDUCATION RECORDS</w:t>
      </w:r>
      <w:bookmarkEnd w:id="148"/>
    </w:p>
    <w:p w14:paraId="170DD68E" w14:textId="77777777" w:rsidR="0047484A" w:rsidRDefault="0047484A" w:rsidP="0047484A">
      <w:pPr>
        <w:pStyle w:val="Header"/>
        <w:widowControl w:val="0"/>
        <w:tabs>
          <w:tab w:val="left" w:pos="720"/>
        </w:tabs>
        <w:jc w:val="both"/>
        <w:rPr>
          <w:rFonts w:ascii="Arial" w:hAnsi="Arial" w:cs="Arial"/>
          <w:b/>
          <w:bCs/>
          <w:u w:val="single"/>
        </w:rPr>
      </w:pPr>
    </w:p>
    <w:p w14:paraId="08ECC162" w14:textId="77777777" w:rsidR="0047484A" w:rsidRDefault="0047484A" w:rsidP="0047484A">
      <w:pPr>
        <w:pStyle w:val="Header"/>
        <w:widowControl w:val="0"/>
        <w:tabs>
          <w:tab w:val="left" w:pos="720"/>
        </w:tabs>
        <w:jc w:val="both"/>
        <w:rPr>
          <w:rFonts w:ascii="Arial" w:hAnsi="Arial" w:cs="Arial"/>
        </w:rPr>
      </w:pPr>
      <w:r>
        <w:rPr>
          <w:rFonts w:ascii="Arial" w:hAnsi="Arial" w:cs="Arial"/>
        </w:rPr>
        <w:t>Parents and eligible students have a right to seek to change any part of a student’s record which they believe to be inaccurate, misleading, or in violation of the student’s rights.</w:t>
      </w:r>
    </w:p>
    <w:p w14:paraId="7DC37E20" w14:textId="77777777" w:rsidR="0047484A" w:rsidRDefault="0047484A" w:rsidP="0047484A">
      <w:pPr>
        <w:pStyle w:val="Header"/>
        <w:widowControl w:val="0"/>
        <w:tabs>
          <w:tab w:val="left" w:pos="720"/>
        </w:tabs>
        <w:jc w:val="both"/>
        <w:rPr>
          <w:rFonts w:ascii="Arial" w:hAnsi="Arial" w:cs="Arial"/>
        </w:rPr>
      </w:pPr>
    </w:p>
    <w:p w14:paraId="4FCA944D" w14:textId="77777777" w:rsidR="0047484A" w:rsidRDefault="0047484A" w:rsidP="00141C2B">
      <w:pPr>
        <w:pStyle w:val="Header"/>
        <w:widowControl w:val="0"/>
        <w:numPr>
          <w:ilvl w:val="0"/>
          <w:numId w:val="89"/>
        </w:numPr>
        <w:tabs>
          <w:tab w:val="left" w:pos="720"/>
        </w:tabs>
        <w:jc w:val="both"/>
        <w:rPr>
          <w:rFonts w:ascii="Arial" w:hAnsi="Arial" w:cs="Arial"/>
        </w:rPr>
      </w:pPr>
      <w:r>
        <w:rPr>
          <w:rFonts w:ascii="Arial" w:hAnsi="Arial" w:cs="Arial"/>
        </w:rPr>
        <w:t xml:space="preserve">The parent or student shall notify the principal or Director of Pupil Personnel Services of objections and shall prepare and sign a statement identifying the records believed to be inaccurate, </w:t>
      </w:r>
      <w:proofErr w:type="gramStart"/>
      <w:r>
        <w:rPr>
          <w:rFonts w:ascii="Arial" w:hAnsi="Arial" w:cs="Arial"/>
        </w:rPr>
        <w:t>misleading</w:t>
      </w:r>
      <w:proofErr w:type="gramEnd"/>
      <w:r>
        <w:rPr>
          <w:rFonts w:ascii="Arial" w:hAnsi="Arial" w:cs="Arial"/>
        </w:rPr>
        <w:t xml:space="preserve"> or otherwise in violation of rights together with a reason for challenge.  Upon receipt of such statement, the principal or Director will hold an informal conference with the parent or student and, when possible, with the maker of the record.  If after reviewing the record and objections to it, the principal or Director finds no basis for amendment, he or she shall so advise the student or parent in writing and advise them of the right to a hearing.</w:t>
      </w:r>
    </w:p>
    <w:p w14:paraId="29A81F6C" w14:textId="77777777" w:rsidR="0047484A" w:rsidRDefault="0047484A" w:rsidP="0047484A">
      <w:pPr>
        <w:pStyle w:val="Header"/>
        <w:widowControl w:val="0"/>
        <w:tabs>
          <w:tab w:val="left" w:pos="720"/>
        </w:tabs>
        <w:ind w:left="720" w:hanging="720"/>
        <w:jc w:val="both"/>
        <w:rPr>
          <w:rFonts w:ascii="Arial" w:hAnsi="Arial" w:cs="Arial"/>
        </w:rPr>
      </w:pPr>
    </w:p>
    <w:p w14:paraId="31CA36B8" w14:textId="77777777" w:rsidR="0047484A" w:rsidRPr="005844B4" w:rsidRDefault="0047484A" w:rsidP="00141C2B">
      <w:pPr>
        <w:pStyle w:val="Header"/>
        <w:widowControl w:val="0"/>
        <w:numPr>
          <w:ilvl w:val="0"/>
          <w:numId w:val="89"/>
        </w:numPr>
        <w:tabs>
          <w:tab w:val="left" w:pos="720"/>
        </w:tabs>
        <w:jc w:val="both"/>
        <w:rPr>
          <w:rFonts w:ascii="Arial" w:hAnsi="Arial" w:cs="Arial"/>
        </w:rPr>
      </w:pPr>
      <w:r>
        <w:rPr>
          <w:rFonts w:ascii="Arial" w:hAnsi="Arial" w:cs="Arial"/>
        </w:rPr>
        <w:t xml:space="preserve">The principal or Director will also advise the student or parent of the right to place in the education record a statement on the challenged information and/or setting forth any reason for disagreeing with this decision.  An explanation placed in an education record under this paragraph shall be maintained by the district as part of the education record </w:t>
      </w:r>
      <w:proofErr w:type="gramStart"/>
      <w:r>
        <w:rPr>
          <w:rFonts w:ascii="Arial" w:hAnsi="Arial" w:cs="Arial"/>
        </w:rPr>
        <w:t>as long as</w:t>
      </w:r>
      <w:proofErr w:type="gramEnd"/>
      <w:r>
        <w:rPr>
          <w:rFonts w:ascii="Arial" w:hAnsi="Arial" w:cs="Arial"/>
        </w:rPr>
        <w:t xml:space="preserve"> the record is maintained by the district.  It will be released by the district with the education record whenever such release is authorized by the provisions of this policy.</w:t>
      </w:r>
    </w:p>
    <w:p w14:paraId="35A20B6F" w14:textId="77777777" w:rsidR="0047484A" w:rsidRDefault="0047484A" w:rsidP="0047484A">
      <w:pPr>
        <w:pStyle w:val="Header"/>
        <w:widowControl w:val="0"/>
        <w:tabs>
          <w:tab w:val="left" w:pos="720"/>
        </w:tabs>
        <w:jc w:val="both"/>
        <w:rPr>
          <w:rFonts w:ascii="Arial" w:hAnsi="Arial" w:cs="Arial"/>
        </w:rPr>
      </w:pPr>
    </w:p>
    <w:p w14:paraId="249D6BF4" w14:textId="77777777" w:rsidR="0047484A" w:rsidRPr="001E0F66" w:rsidRDefault="0047484A" w:rsidP="00141C2B">
      <w:pPr>
        <w:pStyle w:val="Header"/>
        <w:widowControl w:val="0"/>
        <w:numPr>
          <w:ilvl w:val="0"/>
          <w:numId w:val="89"/>
        </w:numPr>
        <w:tabs>
          <w:tab w:val="left" w:pos="720"/>
        </w:tabs>
        <w:jc w:val="both"/>
        <w:rPr>
          <w:rFonts w:ascii="Arial" w:hAnsi="Arial" w:cs="Arial"/>
        </w:rPr>
      </w:pPr>
      <w:r w:rsidRPr="001E0F66">
        <w:rPr>
          <w:rFonts w:ascii="Arial" w:hAnsi="Arial" w:cs="Arial"/>
        </w:rPr>
        <w:t>An appeal from a hearing concerning the educational records of a regular educational student may be made to the FERPA Office of the U.S. Department of Education.</w:t>
      </w:r>
    </w:p>
    <w:p w14:paraId="4643462F" w14:textId="77777777" w:rsidR="00690C09" w:rsidRDefault="00690C09">
      <w:pPr>
        <w:rPr>
          <w:rFonts w:ascii="Arial" w:hAnsi="Arial" w:cs="Arial"/>
          <w:b/>
          <w:bCs/>
          <w:u w:val="single"/>
        </w:rPr>
      </w:pPr>
      <w:r>
        <w:rPr>
          <w:rFonts w:ascii="Arial" w:hAnsi="Arial" w:cs="Arial"/>
          <w:b/>
          <w:bCs/>
          <w:u w:val="single"/>
        </w:rPr>
        <w:br w:type="page"/>
      </w:r>
    </w:p>
    <w:p w14:paraId="1DE84B0C" w14:textId="77777777" w:rsidR="0047484A" w:rsidRDefault="0047484A" w:rsidP="0047484A">
      <w:pPr>
        <w:pStyle w:val="Header"/>
        <w:widowControl w:val="0"/>
        <w:tabs>
          <w:tab w:val="left" w:pos="720"/>
        </w:tabs>
        <w:rPr>
          <w:rFonts w:ascii="Arial" w:hAnsi="Arial" w:cs="Arial"/>
          <w:b/>
          <w:bCs/>
          <w:u w:val="single"/>
        </w:rPr>
      </w:pPr>
    </w:p>
    <w:p w14:paraId="7393DA42" w14:textId="77777777" w:rsidR="0047484A" w:rsidRDefault="0047484A" w:rsidP="0047484A">
      <w:pPr>
        <w:pStyle w:val="Header"/>
        <w:widowControl w:val="0"/>
        <w:tabs>
          <w:tab w:val="left" w:pos="720"/>
        </w:tabs>
        <w:jc w:val="center"/>
        <w:outlineLvl w:val="0"/>
        <w:rPr>
          <w:rFonts w:ascii="Arial" w:hAnsi="Arial" w:cs="Arial"/>
          <w:b/>
          <w:bCs/>
          <w:u w:val="single"/>
        </w:rPr>
      </w:pPr>
      <w:bookmarkStart w:id="149" w:name="_Toc335031547"/>
      <w:r>
        <w:rPr>
          <w:rFonts w:ascii="Arial" w:hAnsi="Arial" w:cs="Arial"/>
          <w:b/>
          <w:bCs/>
          <w:u w:val="single"/>
        </w:rPr>
        <w:t>HEARING PROCESS</w:t>
      </w:r>
      <w:bookmarkEnd w:id="149"/>
    </w:p>
    <w:p w14:paraId="0A28FA16" w14:textId="77777777" w:rsidR="00AF056C" w:rsidRDefault="00AF056C" w:rsidP="0047484A">
      <w:pPr>
        <w:pStyle w:val="Header"/>
        <w:widowControl w:val="0"/>
        <w:tabs>
          <w:tab w:val="left" w:pos="720"/>
        </w:tabs>
        <w:jc w:val="center"/>
        <w:outlineLvl w:val="0"/>
        <w:rPr>
          <w:rFonts w:ascii="Arial" w:hAnsi="Arial" w:cs="Arial"/>
          <w:b/>
          <w:bCs/>
          <w:u w:val="single"/>
        </w:rPr>
      </w:pPr>
    </w:p>
    <w:p w14:paraId="610EC4E1" w14:textId="77777777" w:rsidR="00AF056C" w:rsidRDefault="00AF056C" w:rsidP="0047484A">
      <w:pPr>
        <w:pStyle w:val="Header"/>
        <w:widowControl w:val="0"/>
        <w:tabs>
          <w:tab w:val="left" w:pos="720"/>
        </w:tabs>
        <w:jc w:val="center"/>
        <w:outlineLvl w:val="0"/>
        <w:rPr>
          <w:rFonts w:ascii="Arial" w:hAnsi="Arial" w:cs="Arial"/>
          <w:b/>
          <w:bCs/>
          <w:u w:val="single"/>
        </w:rPr>
      </w:pPr>
    </w:p>
    <w:p w14:paraId="0EA3CFFF" w14:textId="77777777" w:rsidR="0047484A" w:rsidRDefault="0047484A" w:rsidP="00141C2B">
      <w:pPr>
        <w:pStyle w:val="Header"/>
        <w:widowControl w:val="0"/>
        <w:numPr>
          <w:ilvl w:val="0"/>
          <w:numId w:val="89"/>
        </w:numPr>
        <w:tabs>
          <w:tab w:val="left" w:pos="720"/>
        </w:tabs>
        <w:jc w:val="both"/>
        <w:rPr>
          <w:rFonts w:ascii="Arial" w:hAnsi="Arial" w:cs="Arial"/>
        </w:rPr>
      </w:pPr>
      <w:r>
        <w:rPr>
          <w:rFonts w:ascii="Arial" w:hAnsi="Arial" w:cs="Arial"/>
        </w:rPr>
        <w:tab/>
        <w:t xml:space="preserve">A hearing pursuant will be held upon request and the parents will receive timely notice of the place, </w:t>
      </w:r>
      <w:proofErr w:type="gramStart"/>
      <w:r>
        <w:rPr>
          <w:rFonts w:ascii="Arial" w:hAnsi="Arial" w:cs="Arial"/>
        </w:rPr>
        <w:t>date</w:t>
      </w:r>
      <w:proofErr w:type="gramEnd"/>
      <w:r>
        <w:rPr>
          <w:rFonts w:ascii="Arial" w:hAnsi="Arial" w:cs="Arial"/>
        </w:rPr>
        <w:t xml:space="preserve"> and time.  The hearing officer may be the Superintendent of Schools or a designated school official having no interest in the hearing’s outcome.  The parents may, at their own expense, be assisted or represented by one or more individuals of their choice, including an attorney, and will be afforded a full and fair opportunity to present evidence.</w:t>
      </w:r>
    </w:p>
    <w:p w14:paraId="3D6F1E76" w14:textId="77777777" w:rsidR="0047484A" w:rsidRDefault="0047484A" w:rsidP="0047484A">
      <w:pPr>
        <w:pStyle w:val="Header"/>
        <w:widowControl w:val="0"/>
        <w:tabs>
          <w:tab w:val="left" w:pos="720"/>
        </w:tabs>
        <w:ind w:left="720"/>
        <w:jc w:val="both"/>
        <w:rPr>
          <w:rFonts w:ascii="Arial" w:hAnsi="Arial" w:cs="Arial"/>
        </w:rPr>
      </w:pPr>
    </w:p>
    <w:p w14:paraId="6AF070E0" w14:textId="23FE9476" w:rsidR="0047484A" w:rsidRDefault="0047484A" w:rsidP="00141C2B">
      <w:pPr>
        <w:pStyle w:val="Header"/>
        <w:widowControl w:val="0"/>
        <w:numPr>
          <w:ilvl w:val="0"/>
          <w:numId w:val="89"/>
        </w:numPr>
        <w:tabs>
          <w:tab w:val="left" w:pos="720"/>
        </w:tabs>
        <w:jc w:val="both"/>
        <w:rPr>
          <w:rFonts w:ascii="Arial" w:hAnsi="Arial" w:cs="Arial"/>
        </w:rPr>
      </w:pPr>
      <w:r w:rsidRPr="0090465F">
        <w:rPr>
          <w:rFonts w:ascii="Arial" w:hAnsi="Arial" w:cs="Arial"/>
        </w:rPr>
        <w:t>After taking evidence, the hearing officer shall render a written decision stating the disposition of the challenge and the reasons for the determination.  If the hearing officer decides that the record is not accurate or is otherwise in violation of the rights of the student, he shall direct the principal or Director of Pupil Personnel Services to make the appropriate changes.  Otherwise, he shall advise the parent of the right to place in the education record a statement commencing on the challenged informatio</w:t>
      </w:r>
      <w:r w:rsidR="00037258">
        <w:rPr>
          <w:rFonts w:ascii="Arial" w:hAnsi="Arial" w:cs="Arial"/>
        </w:rPr>
        <w:t>n</w:t>
      </w:r>
      <w:r w:rsidRPr="0090465F">
        <w:rPr>
          <w:rFonts w:ascii="Arial" w:hAnsi="Arial" w:cs="Arial"/>
        </w:rPr>
        <w:t>.</w:t>
      </w:r>
    </w:p>
    <w:p w14:paraId="252743AD" w14:textId="77777777" w:rsidR="0047484A" w:rsidRDefault="0047484A" w:rsidP="0047484A">
      <w:pPr>
        <w:pStyle w:val="ListParagraph"/>
        <w:widowControl w:val="0"/>
        <w:rPr>
          <w:rFonts w:ascii="Arial" w:hAnsi="Arial" w:cs="Arial"/>
        </w:rPr>
      </w:pPr>
    </w:p>
    <w:p w14:paraId="6E5C18E4" w14:textId="77777777" w:rsidR="0047484A" w:rsidRPr="0090465F" w:rsidRDefault="0047484A" w:rsidP="00141C2B">
      <w:pPr>
        <w:pStyle w:val="Header"/>
        <w:widowControl w:val="0"/>
        <w:numPr>
          <w:ilvl w:val="0"/>
          <w:numId w:val="89"/>
        </w:numPr>
        <w:tabs>
          <w:tab w:val="left" w:pos="720"/>
        </w:tabs>
        <w:jc w:val="both"/>
        <w:rPr>
          <w:rFonts w:ascii="Arial" w:hAnsi="Arial" w:cs="Arial"/>
        </w:rPr>
      </w:pPr>
      <w:r w:rsidRPr="0090465F">
        <w:rPr>
          <w:rFonts w:ascii="Arial" w:hAnsi="Arial" w:cs="Arial"/>
        </w:rPr>
        <w:t xml:space="preserve">A parent who disagrees with the findings of the hearing officer may request review by the Board of Education and in the case of special education records, by the Office of Pupil Personnel Services.  Thereafter, special education records or entries in the cumulative record may be reviewed, at the federal level by the Family Policy and Regulation Office, U.S. Department of Education, Room 1087 FB </w:t>
      </w:r>
      <w:smartTag w:uri="urn:schemas-microsoft-com:office:smarttags" w:element="address">
        <w:smartTag w:uri="urn:schemas-microsoft-com:office:smarttags" w:element="Street">
          <w:r w:rsidRPr="0090465F">
            <w:rPr>
              <w:rFonts w:ascii="Arial" w:hAnsi="Arial" w:cs="Arial"/>
            </w:rPr>
            <w:t>6400 Maryland Avenue S.W.</w:t>
          </w:r>
        </w:smartTag>
        <w:r w:rsidRPr="0090465F">
          <w:rPr>
            <w:rFonts w:ascii="Arial" w:hAnsi="Arial" w:cs="Arial"/>
          </w:rPr>
          <w:t xml:space="preserve">, </w:t>
        </w:r>
        <w:smartTag w:uri="urn:schemas-microsoft-com:office:smarttags" w:element="City">
          <w:r w:rsidRPr="0090465F">
            <w:rPr>
              <w:rFonts w:ascii="Arial" w:hAnsi="Arial" w:cs="Arial"/>
            </w:rPr>
            <w:t>Washington</w:t>
          </w:r>
        </w:smartTag>
      </w:smartTag>
      <w:r w:rsidRPr="0090465F">
        <w:rPr>
          <w:rFonts w:ascii="Arial" w:hAnsi="Arial" w:cs="Arial"/>
        </w:rPr>
        <w:t>, D. C. 20202.  In either case, a complaint may be in the form of a letter and should include specific claims of policy violations.  If the Family Policy and Regulations Office finds the district to be out of compliance with applicable law and if resolution cannot be reached informally, the office may refer the case to the Compliance Board of the U.S. Department of Education for a formal resolution of the conflict before an administrative law judge.</w:t>
      </w:r>
    </w:p>
    <w:p w14:paraId="5E33C2E2" w14:textId="77777777" w:rsidR="0047484A" w:rsidRDefault="0047484A" w:rsidP="0047484A">
      <w:pPr>
        <w:pStyle w:val="Header"/>
        <w:widowControl w:val="0"/>
        <w:tabs>
          <w:tab w:val="left" w:pos="720"/>
        </w:tabs>
        <w:ind w:left="720" w:hanging="720"/>
        <w:jc w:val="both"/>
        <w:rPr>
          <w:rFonts w:ascii="Arial" w:hAnsi="Arial" w:cs="Arial"/>
        </w:rPr>
      </w:pPr>
    </w:p>
    <w:p w14:paraId="02C85336" w14:textId="77777777" w:rsidR="0047484A" w:rsidRDefault="0047484A" w:rsidP="0047484A">
      <w:pPr>
        <w:pStyle w:val="Header"/>
        <w:widowControl w:val="0"/>
        <w:tabs>
          <w:tab w:val="left" w:pos="720"/>
        </w:tabs>
        <w:jc w:val="both"/>
        <w:rPr>
          <w:rFonts w:ascii="Arial" w:hAnsi="Arial" w:cs="Arial"/>
          <w:b/>
          <w:bCs/>
        </w:rPr>
      </w:pPr>
    </w:p>
    <w:p w14:paraId="5A2D02CD" w14:textId="77777777" w:rsidR="0047484A" w:rsidRDefault="0047484A" w:rsidP="0047484A">
      <w:pPr>
        <w:pStyle w:val="Header"/>
        <w:widowControl w:val="0"/>
        <w:tabs>
          <w:tab w:val="left" w:pos="720"/>
        </w:tabs>
        <w:rPr>
          <w:rFonts w:ascii="Arial" w:hAnsi="Arial" w:cs="Arial"/>
          <w:b/>
          <w:bCs/>
        </w:rPr>
      </w:pPr>
    </w:p>
    <w:p w14:paraId="0BD1578F" w14:textId="77777777" w:rsidR="0047484A" w:rsidRDefault="0047484A" w:rsidP="0047484A">
      <w:pPr>
        <w:pStyle w:val="Header"/>
        <w:widowControl w:val="0"/>
        <w:tabs>
          <w:tab w:val="left" w:pos="720"/>
        </w:tabs>
        <w:rPr>
          <w:rFonts w:ascii="Arial" w:hAnsi="Arial" w:cs="Arial"/>
          <w:b/>
          <w:bCs/>
        </w:rPr>
      </w:pPr>
    </w:p>
    <w:p w14:paraId="7918AE56" w14:textId="77777777" w:rsidR="0047484A" w:rsidRDefault="0047484A" w:rsidP="0047484A">
      <w:pPr>
        <w:pStyle w:val="Header"/>
        <w:widowControl w:val="0"/>
        <w:tabs>
          <w:tab w:val="left" w:pos="720"/>
        </w:tabs>
        <w:rPr>
          <w:rFonts w:ascii="Arial" w:hAnsi="Arial" w:cs="Arial"/>
          <w:b/>
          <w:bCs/>
        </w:rPr>
      </w:pPr>
    </w:p>
    <w:p w14:paraId="42E50B95" w14:textId="77777777" w:rsidR="0047484A" w:rsidRDefault="0047484A" w:rsidP="0047484A">
      <w:pPr>
        <w:pStyle w:val="Header"/>
        <w:widowControl w:val="0"/>
        <w:tabs>
          <w:tab w:val="left" w:pos="720"/>
        </w:tabs>
        <w:jc w:val="center"/>
        <w:rPr>
          <w:rFonts w:ascii="Arial" w:hAnsi="Arial" w:cs="Arial"/>
          <w:b/>
          <w:bCs/>
          <w:i/>
          <w:iCs/>
          <w:sz w:val="48"/>
          <w:u w:val="single"/>
        </w:rPr>
      </w:pPr>
    </w:p>
    <w:p w14:paraId="67FA3429" w14:textId="77777777" w:rsidR="0047484A" w:rsidRDefault="0047484A" w:rsidP="0047484A">
      <w:pPr>
        <w:pStyle w:val="Header"/>
        <w:widowControl w:val="0"/>
        <w:tabs>
          <w:tab w:val="left" w:pos="720"/>
        </w:tabs>
        <w:jc w:val="center"/>
        <w:rPr>
          <w:rFonts w:ascii="Arial" w:hAnsi="Arial" w:cs="Arial"/>
          <w:b/>
          <w:bCs/>
          <w:i/>
          <w:iCs/>
          <w:sz w:val="48"/>
          <w:u w:val="single"/>
        </w:rPr>
      </w:pPr>
    </w:p>
    <w:p w14:paraId="04AFEB5B" w14:textId="77777777" w:rsidR="0047484A" w:rsidRDefault="0047484A" w:rsidP="0047484A">
      <w:pPr>
        <w:pStyle w:val="Header"/>
        <w:widowControl w:val="0"/>
        <w:tabs>
          <w:tab w:val="left" w:pos="720"/>
        </w:tabs>
        <w:jc w:val="center"/>
        <w:rPr>
          <w:rFonts w:ascii="Arial" w:hAnsi="Arial" w:cs="Arial"/>
          <w:b/>
          <w:bCs/>
          <w:i/>
          <w:iCs/>
          <w:sz w:val="48"/>
          <w:u w:val="single"/>
        </w:rPr>
      </w:pPr>
    </w:p>
    <w:p w14:paraId="6BE4A918" w14:textId="77777777" w:rsidR="0047484A" w:rsidRDefault="0047484A" w:rsidP="0047484A">
      <w:pPr>
        <w:pStyle w:val="Header"/>
        <w:widowControl w:val="0"/>
        <w:tabs>
          <w:tab w:val="left" w:pos="720"/>
        </w:tabs>
        <w:jc w:val="center"/>
        <w:rPr>
          <w:rFonts w:ascii="Arial" w:hAnsi="Arial" w:cs="Arial"/>
          <w:b/>
          <w:bCs/>
          <w:i/>
          <w:iCs/>
          <w:sz w:val="48"/>
          <w:u w:val="single"/>
        </w:rPr>
      </w:pPr>
    </w:p>
    <w:p w14:paraId="3E37EFE9" w14:textId="77777777" w:rsidR="0047484A" w:rsidRDefault="0047484A" w:rsidP="0047484A">
      <w:pPr>
        <w:pStyle w:val="Header"/>
        <w:widowControl w:val="0"/>
        <w:tabs>
          <w:tab w:val="left" w:pos="720"/>
        </w:tabs>
        <w:jc w:val="center"/>
        <w:rPr>
          <w:rFonts w:ascii="Arial" w:hAnsi="Arial" w:cs="Arial"/>
          <w:b/>
          <w:bCs/>
          <w:i/>
          <w:iCs/>
          <w:sz w:val="48"/>
          <w:u w:val="single"/>
        </w:rPr>
      </w:pPr>
    </w:p>
    <w:p w14:paraId="02FB9098" w14:textId="77777777" w:rsidR="0047484A" w:rsidRDefault="0047484A" w:rsidP="0047484A">
      <w:pPr>
        <w:widowControl w:val="0"/>
        <w:rPr>
          <w:rFonts w:ascii="Arial" w:hAnsi="Arial" w:cs="Arial"/>
          <w:b/>
          <w:bCs/>
          <w:i/>
          <w:iCs/>
          <w:sz w:val="48"/>
          <w:u w:val="single"/>
        </w:rPr>
      </w:pPr>
      <w:bookmarkStart w:id="150" w:name="_Toc335031548"/>
      <w:r>
        <w:rPr>
          <w:rFonts w:ascii="Arial" w:hAnsi="Arial" w:cs="Arial"/>
          <w:b/>
          <w:bCs/>
          <w:i/>
          <w:iCs/>
          <w:sz w:val="48"/>
          <w:u w:val="single"/>
        </w:rPr>
        <w:br w:type="page"/>
      </w:r>
    </w:p>
    <w:p w14:paraId="07E6CD9F"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3C6AFB4C"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6F37555C"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38D29545"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01B552CF" w14:textId="77777777" w:rsidR="0047484A" w:rsidRDefault="0047484A" w:rsidP="0047484A">
      <w:pPr>
        <w:pStyle w:val="Header"/>
        <w:widowControl w:val="0"/>
        <w:tabs>
          <w:tab w:val="left" w:pos="720"/>
        </w:tabs>
        <w:jc w:val="center"/>
        <w:outlineLvl w:val="0"/>
        <w:rPr>
          <w:rFonts w:ascii="Arial" w:hAnsi="Arial" w:cs="Arial"/>
          <w:b/>
          <w:bCs/>
          <w:i/>
          <w:iCs/>
          <w:u w:val="single"/>
        </w:rPr>
      </w:pPr>
    </w:p>
    <w:p w14:paraId="24368167" w14:textId="77777777" w:rsidR="00471DF8" w:rsidRPr="00471DF8" w:rsidRDefault="00471DF8" w:rsidP="0047484A">
      <w:pPr>
        <w:pStyle w:val="Header"/>
        <w:widowControl w:val="0"/>
        <w:tabs>
          <w:tab w:val="left" w:pos="720"/>
        </w:tabs>
        <w:jc w:val="center"/>
        <w:outlineLvl w:val="0"/>
        <w:rPr>
          <w:rFonts w:ascii="Arial" w:hAnsi="Arial" w:cs="Arial"/>
          <w:b/>
          <w:bCs/>
          <w:i/>
          <w:iCs/>
          <w:u w:val="single"/>
        </w:rPr>
      </w:pPr>
    </w:p>
    <w:p w14:paraId="5A0F1AB8" w14:textId="77777777" w:rsidR="0047484A" w:rsidRPr="00471DF8" w:rsidRDefault="0047484A" w:rsidP="0047484A">
      <w:pPr>
        <w:pStyle w:val="Header"/>
        <w:widowControl w:val="0"/>
        <w:tabs>
          <w:tab w:val="left" w:pos="720"/>
        </w:tabs>
        <w:jc w:val="center"/>
        <w:outlineLvl w:val="0"/>
        <w:rPr>
          <w:rFonts w:ascii="Arial" w:hAnsi="Arial" w:cs="Arial"/>
          <w:b/>
          <w:bCs/>
          <w:i/>
          <w:iCs/>
          <w:sz w:val="44"/>
          <w:szCs w:val="44"/>
          <w:u w:val="single"/>
        </w:rPr>
      </w:pPr>
      <w:r w:rsidRPr="00471DF8">
        <w:rPr>
          <w:rFonts w:ascii="Arial" w:hAnsi="Arial" w:cs="Arial"/>
          <w:b/>
          <w:bCs/>
          <w:i/>
          <w:iCs/>
          <w:sz w:val="44"/>
          <w:szCs w:val="44"/>
          <w:u w:val="single"/>
        </w:rPr>
        <w:t>SECTION 7</w:t>
      </w:r>
      <w:bookmarkEnd w:id="150"/>
    </w:p>
    <w:p w14:paraId="1080EE92"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3D4D15D4"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514B4819"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5019B801" w14:textId="77777777" w:rsidR="0047484A" w:rsidRDefault="0047484A" w:rsidP="0047484A">
      <w:pPr>
        <w:pStyle w:val="Header"/>
        <w:widowControl w:val="0"/>
        <w:tabs>
          <w:tab w:val="left" w:pos="720"/>
        </w:tabs>
        <w:jc w:val="center"/>
        <w:outlineLvl w:val="0"/>
        <w:rPr>
          <w:rFonts w:ascii="Arial" w:hAnsi="Arial" w:cs="Arial"/>
          <w:b/>
          <w:bCs/>
          <w:i/>
          <w:iCs/>
          <w:u w:val="single"/>
        </w:rPr>
      </w:pPr>
    </w:p>
    <w:p w14:paraId="05B4DECD" w14:textId="77777777" w:rsidR="00471DF8" w:rsidRDefault="00471DF8" w:rsidP="0047484A">
      <w:pPr>
        <w:pStyle w:val="Header"/>
        <w:widowControl w:val="0"/>
        <w:tabs>
          <w:tab w:val="left" w:pos="720"/>
        </w:tabs>
        <w:jc w:val="center"/>
        <w:outlineLvl w:val="0"/>
        <w:rPr>
          <w:rFonts w:ascii="Arial" w:hAnsi="Arial" w:cs="Arial"/>
          <w:b/>
          <w:bCs/>
          <w:i/>
          <w:iCs/>
          <w:u w:val="single"/>
        </w:rPr>
      </w:pPr>
    </w:p>
    <w:p w14:paraId="06D40930" w14:textId="77777777" w:rsidR="00024DDA" w:rsidRPr="00471DF8" w:rsidRDefault="00024DDA" w:rsidP="0047484A">
      <w:pPr>
        <w:pStyle w:val="Header"/>
        <w:widowControl w:val="0"/>
        <w:tabs>
          <w:tab w:val="left" w:pos="720"/>
        </w:tabs>
        <w:jc w:val="center"/>
        <w:outlineLvl w:val="0"/>
        <w:rPr>
          <w:rFonts w:ascii="Arial" w:hAnsi="Arial" w:cs="Arial"/>
          <w:b/>
          <w:bCs/>
          <w:i/>
          <w:iCs/>
          <w:u w:val="single"/>
        </w:rPr>
      </w:pPr>
    </w:p>
    <w:p w14:paraId="0F711815" w14:textId="77777777" w:rsidR="0047484A" w:rsidRPr="00471DF8" w:rsidRDefault="0047484A" w:rsidP="0047484A">
      <w:pPr>
        <w:pStyle w:val="Header"/>
        <w:widowControl w:val="0"/>
        <w:tabs>
          <w:tab w:val="left" w:pos="720"/>
        </w:tabs>
        <w:jc w:val="center"/>
        <w:outlineLvl w:val="0"/>
        <w:rPr>
          <w:rFonts w:ascii="Arial" w:hAnsi="Arial" w:cs="Arial"/>
          <w:b/>
          <w:bCs/>
          <w:iCs/>
          <w:sz w:val="72"/>
        </w:rPr>
      </w:pPr>
      <w:bookmarkStart w:id="151" w:name="_Toc335031549"/>
      <w:r w:rsidRPr="00471DF8">
        <w:rPr>
          <w:rFonts w:ascii="Arial" w:hAnsi="Arial" w:cs="Arial"/>
          <w:b/>
          <w:bCs/>
          <w:iCs/>
          <w:sz w:val="72"/>
        </w:rPr>
        <w:t>DISCIPLINE</w:t>
      </w:r>
      <w:bookmarkEnd w:id="151"/>
    </w:p>
    <w:p w14:paraId="00B5A677" w14:textId="77777777" w:rsidR="0047484A" w:rsidRDefault="0047484A" w:rsidP="0047484A">
      <w:pPr>
        <w:pStyle w:val="Header"/>
        <w:widowControl w:val="0"/>
        <w:tabs>
          <w:tab w:val="left" w:pos="720"/>
        </w:tabs>
        <w:jc w:val="center"/>
        <w:outlineLvl w:val="0"/>
        <w:rPr>
          <w:rFonts w:ascii="Arial" w:hAnsi="Arial" w:cs="Arial"/>
          <w:b/>
          <w:bCs/>
          <w:u w:val="single"/>
        </w:rPr>
      </w:pPr>
      <w:r>
        <w:rPr>
          <w:rFonts w:ascii="Arial" w:hAnsi="Arial" w:cs="Arial"/>
          <w:b/>
          <w:bCs/>
          <w:i/>
          <w:iCs/>
          <w:sz w:val="56"/>
        </w:rPr>
        <w:br w:type="page"/>
      </w:r>
      <w:bookmarkStart w:id="152" w:name="_Toc335031550"/>
      <w:r>
        <w:rPr>
          <w:rFonts w:ascii="Arial" w:hAnsi="Arial" w:cs="Arial"/>
          <w:b/>
          <w:bCs/>
          <w:u w:val="single"/>
        </w:rPr>
        <w:lastRenderedPageBreak/>
        <w:t>SCHOOL CONDUCT AND DISCIPLINE</w:t>
      </w:r>
      <w:bookmarkEnd w:id="152"/>
    </w:p>
    <w:p w14:paraId="53BFC59F" w14:textId="77777777" w:rsidR="0047484A" w:rsidRDefault="0047484A" w:rsidP="0047484A">
      <w:pPr>
        <w:pStyle w:val="Header"/>
        <w:widowControl w:val="0"/>
        <w:tabs>
          <w:tab w:val="left" w:pos="720"/>
        </w:tabs>
        <w:jc w:val="center"/>
        <w:rPr>
          <w:rFonts w:ascii="Arial" w:hAnsi="Arial" w:cs="Arial"/>
          <w:b/>
          <w:bCs/>
          <w:u w:val="single"/>
        </w:rPr>
      </w:pPr>
    </w:p>
    <w:p w14:paraId="7F0D4CE9" w14:textId="77777777" w:rsidR="0047484A" w:rsidRDefault="0047484A" w:rsidP="0047484A">
      <w:pPr>
        <w:pStyle w:val="Header"/>
        <w:widowControl w:val="0"/>
        <w:tabs>
          <w:tab w:val="left" w:pos="720"/>
        </w:tabs>
        <w:jc w:val="both"/>
        <w:rPr>
          <w:rFonts w:ascii="Arial" w:hAnsi="Arial" w:cs="Arial"/>
        </w:rPr>
      </w:pPr>
      <w:r>
        <w:rPr>
          <w:rFonts w:ascii="Arial" w:hAnsi="Arial" w:cs="Arial"/>
        </w:rPr>
        <w:t>In accordance with Subpart 100.2(1) of the Regulations of the Commissioner of Education, the Plainview-Old Bethpage Central School District has adopted and implemented a written policy on school conduct and discipline designed to promote responsible student behavior.  A copy of the policy is on file in each school building and is available for review by any resident of the district.</w:t>
      </w:r>
    </w:p>
    <w:p w14:paraId="3C4C7E61" w14:textId="77777777" w:rsidR="0047484A" w:rsidRDefault="0047484A" w:rsidP="0047484A">
      <w:pPr>
        <w:pStyle w:val="Header"/>
        <w:widowControl w:val="0"/>
        <w:tabs>
          <w:tab w:val="left" w:pos="720"/>
        </w:tabs>
        <w:jc w:val="both"/>
        <w:rPr>
          <w:rFonts w:ascii="Arial" w:hAnsi="Arial" w:cs="Arial"/>
        </w:rPr>
      </w:pPr>
    </w:p>
    <w:p w14:paraId="5D993344" w14:textId="77777777" w:rsidR="0047484A" w:rsidRDefault="0047484A" w:rsidP="0047484A">
      <w:pPr>
        <w:pStyle w:val="Header"/>
        <w:widowControl w:val="0"/>
        <w:tabs>
          <w:tab w:val="left" w:pos="720"/>
        </w:tabs>
        <w:jc w:val="both"/>
        <w:rPr>
          <w:rFonts w:ascii="Arial" w:hAnsi="Arial" w:cs="Arial"/>
        </w:rPr>
      </w:pPr>
      <w:r>
        <w:rPr>
          <w:rFonts w:ascii="Arial" w:hAnsi="Arial" w:cs="Arial"/>
        </w:rPr>
        <w:t>Students with disabilities who are educated in the schools of the district are generally expected to meet district standards for school conduct and are subject to district-wide policy.  However, when a student with a disability repeatedly violates school rules, the student will be re-evaluated by the Committee on Special Education to determine whether the inappropriate conduct is related to the disability and whether a change in services or placement is appropriate.  When the conduct is related to the disability, students with disabilities will be treated in accordance with their individual educational needs.</w:t>
      </w:r>
    </w:p>
    <w:p w14:paraId="5950A459" w14:textId="77777777" w:rsidR="0047484A" w:rsidRDefault="0047484A" w:rsidP="0047484A">
      <w:pPr>
        <w:pStyle w:val="Header"/>
        <w:widowControl w:val="0"/>
        <w:tabs>
          <w:tab w:val="left" w:pos="720"/>
        </w:tabs>
        <w:jc w:val="both"/>
        <w:rPr>
          <w:rFonts w:ascii="Arial" w:hAnsi="Arial" w:cs="Arial"/>
        </w:rPr>
      </w:pPr>
    </w:p>
    <w:p w14:paraId="05BDD2B6" w14:textId="77777777" w:rsidR="0047484A" w:rsidRDefault="0047484A" w:rsidP="0047484A">
      <w:pPr>
        <w:pStyle w:val="Header"/>
        <w:widowControl w:val="0"/>
        <w:tabs>
          <w:tab w:val="left" w:pos="720"/>
        </w:tabs>
        <w:jc w:val="both"/>
        <w:rPr>
          <w:rFonts w:ascii="Arial" w:hAnsi="Arial" w:cs="Arial"/>
        </w:rPr>
      </w:pPr>
      <w:r>
        <w:rPr>
          <w:rFonts w:ascii="Arial" w:hAnsi="Arial" w:cs="Arial"/>
        </w:rPr>
        <w:t>Disciplinary change in placement means a suspension or removal from a student’s current education placement that is either:</w:t>
      </w:r>
    </w:p>
    <w:p w14:paraId="5E494491" w14:textId="77777777" w:rsidR="0047484A" w:rsidRDefault="0047484A" w:rsidP="0047484A">
      <w:pPr>
        <w:pStyle w:val="Header"/>
        <w:widowControl w:val="0"/>
        <w:tabs>
          <w:tab w:val="left" w:pos="720"/>
        </w:tabs>
        <w:jc w:val="both"/>
        <w:rPr>
          <w:rFonts w:ascii="Arial" w:hAnsi="Arial" w:cs="Arial"/>
        </w:rPr>
      </w:pPr>
    </w:p>
    <w:p w14:paraId="3BD84E36" w14:textId="77777777" w:rsidR="0047484A" w:rsidRDefault="0047484A" w:rsidP="00141C2B">
      <w:pPr>
        <w:pStyle w:val="Header"/>
        <w:widowControl w:val="0"/>
        <w:numPr>
          <w:ilvl w:val="0"/>
          <w:numId w:val="90"/>
        </w:numPr>
        <w:tabs>
          <w:tab w:val="left" w:pos="360"/>
        </w:tabs>
        <w:ind w:left="360"/>
        <w:jc w:val="both"/>
        <w:rPr>
          <w:rFonts w:ascii="Arial" w:hAnsi="Arial" w:cs="Arial"/>
        </w:rPr>
      </w:pPr>
      <w:r>
        <w:rPr>
          <w:rFonts w:ascii="Arial" w:hAnsi="Arial" w:cs="Arial"/>
        </w:rPr>
        <w:t>For more than ten (10) consecutive school days; or</w:t>
      </w:r>
    </w:p>
    <w:p w14:paraId="743D37CB" w14:textId="77777777" w:rsidR="0047484A" w:rsidRDefault="0047484A" w:rsidP="0047484A">
      <w:pPr>
        <w:pStyle w:val="Header"/>
        <w:widowControl w:val="0"/>
        <w:tabs>
          <w:tab w:val="left" w:pos="720"/>
        </w:tabs>
        <w:jc w:val="both"/>
        <w:rPr>
          <w:rFonts w:ascii="Arial" w:hAnsi="Arial" w:cs="Arial"/>
        </w:rPr>
      </w:pPr>
    </w:p>
    <w:p w14:paraId="6B926034" w14:textId="77777777" w:rsidR="0047484A" w:rsidRDefault="0047484A" w:rsidP="00141C2B">
      <w:pPr>
        <w:pStyle w:val="Header"/>
        <w:widowControl w:val="0"/>
        <w:numPr>
          <w:ilvl w:val="0"/>
          <w:numId w:val="90"/>
        </w:numPr>
        <w:tabs>
          <w:tab w:val="left" w:pos="360"/>
        </w:tabs>
        <w:ind w:left="360"/>
        <w:jc w:val="both"/>
        <w:rPr>
          <w:rFonts w:ascii="Arial" w:hAnsi="Arial" w:cs="Arial"/>
        </w:rPr>
      </w:pPr>
      <w:r>
        <w:rPr>
          <w:rFonts w:ascii="Arial" w:hAnsi="Arial" w:cs="Arial"/>
        </w:rPr>
        <w:t>For a period of ten (10) consecutive days or less if the student is subjected to a series of suspensions or removals that constitute a pattern because they cumulate to more than 10 school days in a school year and because of such factors as the length of each suspension or removal, the total amount of time the student is removed and the proximity of the suspensions or removals to one another.</w:t>
      </w:r>
    </w:p>
    <w:p w14:paraId="698195A9" w14:textId="77777777" w:rsidR="0047484A" w:rsidRDefault="0047484A" w:rsidP="0047484A">
      <w:pPr>
        <w:pStyle w:val="Header"/>
        <w:widowControl w:val="0"/>
        <w:tabs>
          <w:tab w:val="left" w:pos="720"/>
        </w:tabs>
        <w:jc w:val="both"/>
        <w:rPr>
          <w:rFonts w:ascii="Arial" w:hAnsi="Arial" w:cs="Arial"/>
        </w:rPr>
      </w:pPr>
    </w:p>
    <w:p w14:paraId="2B576E74" w14:textId="77777777" w:rsidR="0047484A" w:rsidRPr="008404AB" w:rsidRDefault="0047484A" w:rsidP="0047484A">
      <w:pPr>
        <w:pStyle w:val="Header"/>
        <w:widowControl w:val="0"/>
        <w:tabs>
          <w:tab w:val="left" w:pos="720"/>
        </w:tabs>
        <w:jc w:val="center"/>
        <w:rPr>
          <w:rFonts w:ascii="Arial" w:hAnsi="Arial" w:cs="Arial"/>
          <w:b/>
          <w:u w:val="single"/>
        </w:rPr>
      </w:pPr>
      <w:r w:rsidRPr="008404AB">
        <w:rPr>
          <w:rFonts w:ascii="Arial" w:hAnsi="Arial" w:cs="Arial"/>
          <w:b/>
          <w:u w:val="single"/>
        </w:rPr>
        <w:t>AUTHORITY OF SCHOOL PERSONNEL</w:t>
      </w:r>
    </w:p>
    <w:p w14:paraId="54352DDC" w14:textId="77777777" w:rsidR="0047484A" w:rsidRDefault="0047484A" w:rsidP="0047484A">
      <w:pPr>
        <w:pStyle w:val="Header"/>
        <w:widowControl w:val="0"/>
        <w:tabs>
          <w:tab w:val="left" w:pos="720"/>
        </w:tabs>
        <w:jc w:val="center"/>
        <w:rPr>
          <w:rFonts w:ascii="Arial" w:hAnsi="Arial" w:cs="Arial"/>
        </w:rPr>
      </w:pPr>
    </w:p>
    <w:p w14:paraId="172D22F9" w14:textId="77777777" w:rsidR="0047484A" w:rsidRDefault="0047484A" w:rsidP="0047484A">
      <w:pPr>
        <w:pStyle w:val="Header"/>
        <w:widowControl w:val="0"/>
        <w:tabs>
          <w:tab w:val="left" w:pos="720"/>
        </w:tabs>
        <w:jc w:val="both"/>
        <w:outlineLvl w:val="0"/>
        <w:rPr>
          <w:rFonts w:ascii="Arial" w:hAnsi="Arial" w:cs="Arial"/>
        </w:rPr>
      </w:pPr>
      <w:bookmarkStart w:id="153" w:name="_Toc335031551"/>
      <w:r>
        <w:rPr>
          <w:rFonts w:ascii="Arial" w:hAnsi="Arial" w:cs="Arial"/>
        </w:rPr>
        <w:t>School personnel may change the placement of a student with a disability to the extent that such alternatives would be applied to students without disabilities:</w:t>
      </w:r>
      <w:bookmarkEnd w:id="153"/>
    </w:p>
    <w:p w14:paraId="39A359F6" w14:textId="77777777" w:rsidR="0047484A" w:rsidRDefault="0047484A" w:rsidP="0047484A">
      <w:pPr>
        <w:pStyle w:val="Header"/>
        <w:widowControl w:val="0"/>
        <w:tabs>
          <w:tab w:val="left" w:pos="720"/>
        </w:tabs>
        <w:jc w:val="both"/>
        <w:rPr>
          <w:rFonts w:ascii="Arial" w:hAnsi="Arial" w:cs="Arial"/>
        </w:rPr>
      </w:pPr>
    </w:p>
    <w:p w14:paraId="4ABF125A" w14:textId="77777777" w:rsidR="0047484A" w:rsidRDefault="0047484A" w:rsidP="00141C2B">
      <w:pPr>
        <w:pStyle w:val="Header"/>
        <w:widowControl w:val="0"/>
        <w:numPr>
          <w:ilvl w:val="0"/>
          <w:numId w:val="90"/>
        </w:numPr>
        <w:tabs>
          <w:tab w:val="left" w:pos="360"/>
        </w:tabs>
        <w:ind w:left="360"/>
        <w:jc w:val="both"/>
        <w:rPr>
          <w:rFonts w:ascii="Arial" w:hAnsi="Arial" w:cs="Arial"/>
        </w:rPr>
      </w:pPr>
      <w:r>
        <w:rPr>
          <w:rFonts w:ascii="Arial" w:hAnsi="Arial" w:cs="Arial"/>
        </w:rPr>
        <w:t>To an appropriate interim alternative educational setting, or suspension, for not more than ten (10) consecutive school days; and</w:t>
      </w:r>
    </w:p>
    <w:p w14:paraId="1F2FD453" w14:textId="77777777" w:rsidR="0047484A" w:rsidRDefault="0047484A" w:rsidP="0047484A">
      <w:pPr>
        <w:pStyle w:val="Header"/>
        <w:widowControl w:val="0"/>
        <w:tabs>
          <w:tab w:val="left" w:pos="720"/>
        </w:tabs>
        <w:jc w:val="both"/>
        <w:rPr>
          <w:rFonts w:ascii="Arial" w:hAnsi="Arial" w:cs="Arial"/>
        </w:rPr>
      </w:pPr>
    </w:p>
    <w:p w14:paraId="08F12E86" w14:textId="77777777" w:rsidR="0047484A" w:rsidRDefault="0047484A" w:rsidP="00141C2B">
      <w:pPr>
        <w:pStyle w:val="Header"/>
        <w:widowControl w:val="0"/>
        <w:numPr>
          <w:ilvl w:val="0"/>
          <w:numId w:val="90"/>
        </w:numPr>
        <w:tabs>
          <w:tab w:val="left" w:pos="360"/>
        </w:tabs>
        <w:ind w:left="360"/>
        <w:jc w:val="both"/>
        <w:rPr>
          <w:rFonts w:ascii="Arial" w:hAnsi="Arial" w:cs="Arial"/>
        </w:rPr>
      </w:pPr>
      <w:r>
        <w:rPr>
          <w:rFonts w:ascii="Arial" w:hAnsi="Arial" w:cs="Arial"/>
        </w:rPr>
        <w:t xml:space="preserve">To an appropriate interim alternative education setting (IAES) for not more than 45 days if the child brings a weapon or knowingly possesses/uses, </w:t>
      </w:r>
      <w:proofErr w:type="gramStart"/>
      <w:r>
        <w:rPr>
          <w:rFonts w:ascii="Arial" w:hAnsi="Arial" w:cs="Arial"/>
        </w:rPr>
        <w:t>sells</w:t>
      </w:r>
      <w:proofErr w:type="gramEnd"/>
      <w:r>
        <w:rPr>
          <w:rFonts w:ascii="Arial" w:hAnsi="Arial" w:cs="Arial"/>
        </w:rPr>
        <w:t xml:space="preserve"> or solicits illegal drugs while at school or a school function, or has inflicted serious bodily injury upon another person while at school, on school premises, or at a school function under the jurisdiction of the educational agency.</w:t>
      </w:r>
    </w:p>
    <w:p w14:paraId="27929144" w14:textId="77777777" w:rsidR="0047484A" w:rsidRDefault="0047484A" w:rsidP="0047484A">
      <w:pPr>
        <w:pStyle w:val="Header"/>
        <w:widowControl w:val="0"/>
        <w:tabs>
          <w:tab w:val="left" w:pos="720"/>
        </w:tabs>
        <w:jc w:val="both"/>
        <w:rPr>
          <w:rFonts w:ascii="Arial" w:hAnsi="Arial" w:cs="Arial"/>
        </w:rPr>
      </w:pPr>
    </w:p>
    <w:p w14:paraId="3CDB953A" w14:textId="77777777" w:rsidR="0047484A" w:rsidRDefault="0047484A" w:rsidP="0047484A">
      <w:pPr>
        <w:pStyle w:val="Header"/>
        <w:widowControl w:val="0"/>
        <w:tabs>
          <w:tab w:val="left" w:pos="720"/>
        </w:tabs>
        <w:jc w:val="both"/>
        <w:rPr>
          <w:rFonts w:ascii="Arial" w:hAnsi="Arial" w:cs="Arial"/>
        </w:rPr>
      </w:pPr>
      <w:r>
        <w:rPr>
          <w:rFonts w:ascii="Arial" w:hAnsi="Arial" w:cs="Arial"/>
        </w:rPr>
        <w:t>The Superintendent of Schools may order a change in a placement of a student with a disability to an IAES directly or upon recommendation of a hearing officer even when the Manifestation Team determines that the student’s behavior is a manifestation of the student’s disability.  The setting shall be determined by the CSE.</w:t>
      </w:r>
    </w:p>
    <w:p w14:paraId="4EF89C66" w14:textId="77777777" w:rsidR="0047484A" w:rsidRDefault="0047484A" w:rsidP="0047484A">
      <w:pPr>
        <w:pStyle w:val="Header"/>
        <w:widowControl w:val="0"/>
        <w:tabs>
          <w:tab w:val="left" w:pos="720"/>
        </w:tabs>
        <w:jc w:val="both"/>
        <w:rPr>
          <w:rFonts w:ascii="Arial" w:hAnsi="Arial" w:cs="Arial"/>
        </w:rPr>
      </w:pPr>
    </w:p>
    <w:p w14:paraId="3294D617" w14:textId="77777777" w:rsidR="0047484A" w:rsidRDefault="0047484A" w:rsidP="0047484A">
      <w:pPr>
        <w:pStyle w:val="Header"/>
        <w:widowControl w:val="0"/>
        <w:tabs>
          <w:tab w:val="left" w:pos="720"/>
        </w:tabs>
        <w:jc w:val="both"/>
        <w:rPr>
          <w:rFonts w:ascii="Arial" w:hAnsi="Arial" w:cs="Arial"/>
        </w:rPr>
      </w:pPr>
    </w:p>
    <w:p w14:paraId="12E5EC73" w14:textId="77777777" w:rsidR="0047484A" w:rsidRDefault="0047484A" w:rsidP="0047484A">
      <w:pPr>
        <w:pStyle w:val="Header"/>
        <w:widowControl w:val="0"/>
        <w:tabs>
          <w:tab w:val="left" w:pos="720"/>
        </w:tabs>
        <w:jc w:val="both"/>
        <w:rPr>
          <w:rFonts w:ascii="Arial" w:hAnsi="Arial" w:cs="Arial"/>
        </w:rPr>
      </w:pPr>
    </w:p>
    <w:p w14:paraId="19ACC52E" w14:textId="77777777" w:rsidR="0047484A" w:rsidRDefault="0047484A" w:rsidP="0047484A">
      <w:pPr>
        <w:pStyle w:val="Header"/>
        <w:widowControl w:val="0"/>
        <w:tabs>
          <w:tab w:val="left" w:pos="720"/>
        </w:tabs>
        <w:jc w:val="both"/>
        <w:rPr>
          <w:rFonts w:ascii="Arial" w:hAnsi="Arial" w:cs="Arial"/>
        </w:rPr>
      </w:pPr>
      <w:r>
        <w:rPr>
          <w:rFonts w:ascii="Arial" w:hAnsi="Arial" w:cs="Arial"/>
        </w:rPr>
        <w:lastRenderedPageBreak/>
        <w:t>School personnel may consider any unique circumstances on a case-by-case basis when determining whether to order a change in placement for a student with a disability who violates a code of student conduct.</w:t>
      </w:r>
    </w:p>
    <w:p w14:paraId="1415418B" w14:textId="77777777" w:rsidR="0047484A" w:rsidRDefault="0047484A" w:rsidP="0047484A">
      <w:pPr>
        <w:pStyle w:val="Header"/>
        <w:widowControl w:val="0"/>
        <w:tabs>
          <w:tab w:val="left" w:pos="720"/>
        </w:tabs>
        <w:jc w:val="both"/>
        <w:rPr>
          <w:rFonts w:ascii="Arial" w:hAnsi="Arial" w:cs="Arial"/>
        </w:rPr>
      </w:pPr>
    </w:p>
    <w:p w14:paraId="0E801E15" w14:textId="77777777" w:rsidR="0047484A" w:rsidRDefault="0047484A" w:rsidP="0047484A">
      <w:pPr>
        <w:pStyle w:val="Header"/>
        <w:widowControl w:val="0"/>
        <w:tabs>
          <w:tab w:val="left" w:pos="720"/>
        </w:tabs>
        <w:jc w:val="both"/>
        <w:rPr>
          <w:rFonts w:ascii="Arial" w:hAnsi="Arial" w:cs="Arial"/>
        </w:rPr>
      </w:pPr>
      <w:r>
        <w:rPr>
          <w:rFonts w:ascii="Arial" w:hAnsi="Arial" w:cs="Arial"/>
        </w:rPr>
        <w:t>When a student with a disability is suspended or removed from his or her current</w:t>
      </w:r>
    </w:p>
    <w:p w14:paraId="640EC206" w14:textId="77777777" w:rsidR="0047484A" w:rsidRDefault="0047484A" w:rsidP="0047484A">
      <w:pPr>
        <w:pStyle w:val="Header"/>
        <w:widowControl w:val="0"/>
        <w:tabs>
          <w:tab w:val="left" w:pos="720"/>
        </w:tabs>
        <w:jc w:val="both"/>
        <w:rPr>
          <w:rFonts w:ascii="Arial" w:hAnsi="Arial" w:cs="Arial"/>
        </w:rPr>
      </w:pPr>
      <w:r>
        <w:rPr>
          <w:rFonts w:ascii="Arial" w:hAnsi="Arial" w:cs="Arial"/>
        </w:rPr>
        <w:t>placement for more than 10 consecutive school days or when suspension or removal constitutes a disciplinary change of placement and the student’s conduct is a manifestation of the student’s disability, the Committee on Special Education shall:</w:t>
      </w:r>
    </w:p>
    <w:p w14:paraId="25365B70" w14:textId="77777777" w:rsidR="0047484A" w:rsidRDefault="0047484A" w:rsidP="0047484A">
      <w:pPr>
        <w:pStyle w:val="Header"/>
        <w:widowControl w:val="0"/>
        <w:tabs>
          <w:tab w:val="left" w:pos="720"/>
        </w:tabs>
        <w:jc w:val="both"/>
        <w:rPr>
          <w:rFonts w:ascii="Arial" w:hAnsi="Arial" w:cs="Arial"/>
        </w:rPr>
      </w:pPr>
    </w:p>
    <w:p w14:paraId="315EA9CF" w14:textId="77777777" w:rsidR="0047484A" w:rsidRDefault="0047484A" w:rsidP="00141C2B">
      <w:pPr>
        <w:pStyle w:val="Header"/>
        <w:widowControl w:val="0"/>
        <w:numPr>
          <w:ilvl w:val="0"/>
          <w:numId w:val="59"/>
        </w:numPr>
        <w:jc w:val="both"/>
        <w:rPr>
          <w:rFonts w:ascii="Arial" w:hAnsi="Arial" w:cs="Arial"/>
        </w:rPr>
      </w:pPr>
      <w:r>
        <w:rPr>
          <w:rFonts w:ascii="Arial" w:hAnsi="Arial" w:cs="Arial"/>
        </w:rPr>
        <w:t>Conduct a functional behavioral assessment and implement a behavioral intervention plan, provided that the school district had not conducted such assessment prior to the manifestation determination before the behavior that resulted in the change of placement, or</w:t>
      </w:r>
    </w:p>
    <w:p w14:paraId="17A5470A" w14:textId="77777777" w:rsidR="0047484A" w:rsidRDefault="0047484A" w:rsidP="0047484A">
      <w:pPr>
        <w:pStyle w:val="Header"/>
        <w:widowControl w:val="0"/>
        <w:tabs>
          <w:tab w:val="left" w:pos="720"/>
        </w:tabs>
        <w:ind w:left="360"/>
        <w:jc w:val="both"/>
        <w:rPr>
          <w:rFonts w:ascii="Arial" w:hAnsi="Arial" w:cs="Arial"/>
        </w:rPr>
      </w:pPr>
    </w:p>
    <w:p w14:paraId="3AA30022" w14:textId="77777777" w:rsidR="0047484A" w:rsidRDefault="0047484A" w:rsidP="00141C2B">
      <w:pPr>
        <w:pStyle w:val="Header"/>
        <w:widowControl w:val="0"/>
        <w:numPr>
          <w:ilvl w:val="0"/>
          <w:numId w:val="59"/>
        </w:numPr>
        <w:jc w:val="both"/>
        <w:rPr>
          <w:rFonts w:ascii="Arial" w:hAnsi="Arial" w:cs="Arial"/>
        </w:rPr>
      </w:pPr>
      <w:r>
        <w:rPr>
          <w:rFonts w:ascii="Arial" w:hAnsi="Arial" w:cs="Arial"/>
        </w:rPr>
        <w:t>If the student already has a behavioral intervention plan, the CSE shall meet to review the plan and its implementation and modify the plan and its implementation, as necessary, to address the behavior that resulted in the change of placement.</w:t>
      </w:r>
    </w:p>
    <w:p w14:paraId="1A48E65B" w14:textId="77777777" w:rsidR="0047484A" w:rsidRDefault="0047484A" w:rsidP="0047484A">
      <w:pPr>
        <w:pStyle w:val="Header"/>
        <w:widowControl w:val="0"/>
        <w:tabs>
          <w:tab w:val="left" w:pos="720"/>
        </w:tabs>
        <w:jc w:val="both"/>
        <w:rPr>
          <w:rFonts w:ascii="Arial" w:hAnsi="Arial" w:cs="Arial"/>
        </w:rPr>
      </w:pPr>
    </w:p>
    <w:p w14:paraId="79B9E7E7" w14:textId="77777777" w:rsidR="0047484A" w:rsidRDefault="0047484A" w:rsidP="0047484A">
      <w:pPr>
        <w:pStyle w:val="Header"/>
        <w:widowControl w:val="0"/>
        <w:tabs>
          <w:tab w:val="left" w:pos="720"/>
        </w:tabs>
        <w:jc w:val="center"/>
        <w:outlineLvl w:val="0"/>
        <w:rPr>
          <w:rFonts w:ascii="Arial" w:hAnsi="Arial" w:cs="Arial"/>
        </w:rPr>
      </w:pPr>
      <w:bookmarkStart w:id="154" w:name="_Toc335031552"/>
      <w:r w:rsidRPr="00364C62">
        <w:rPr>
          <w:rFonts w:ascii="Arial" w:hAnsi="Arial" w:cs="Arial"/>
          <w:b/>
          <w:u w:val="single"/>
        </w:rPr>
        <w:t>PROVISION OF SERVICES DURING SUSPENSIONS</w:t>
      </w:r>
      <w:bookmarkEnd w:id="154"/>
    </w:p>
    <w:p w14:paraId="6C02879F" w14:textId="77777777" w:rsidR="0047484A" w:rsidRDefault="0047484A" w:rsidP="0047484A">
      <w:pPr>
        <w:pStyle w:val="Header"/>
        <w:widowControl w:val="0"/>
        <w:tabs>
          <w:tab w:val="left" w:pos="720"/>
        </w:tabs>
        <w:jc w:val="both"/>
        <w:rPr>
          <w:rFonts w:ascii="Arial" w:hAnsi="Arial" w:cs="Arial"/>
        </w:rPr>
      </w:pPr>
    </w:p>
    <w:p w14:paraId="3819BE99" w14:textId="77777777" w:rsidR="0047484A" w:rsidRDefault="0047484A" w:rsidP="0047484A">
      <w:pPr>
        <w:pStyle w:val="Header"/>
        <w:widowControl w:val="0"/>
        <w:tabs>
          <w:tab w:val="left" w:pos="720"/>
        </w:tabs>
        <w:jc w:val="both"/>
        <w:rPr>
          <w:rFonts w:ascii="Arial" w:hAnsi="Arial" w:cs="Arial"/>
        </w:rPr>
      </w:pPr>
      <w:r>
        <w:rPr>
          <w:rFonts w:ascii="Arial" w:hAnsi="Arial" w:cs="Arial"/>
        </w:rPr>
        <w:t>During suspensions or removals for periods of up to ten (10) school days that do not constitute a disciplinary change in placement, students with disabilities of compulsory attendance age shall be provided with alternative instruction on the same basis as nondisabled students.  Students with disabilities who are not of compulsory attendance age shall be entitled to receive services during such suspensions only to the extent that services are provided to nondisabled students of the same age who have been similarly suspended.</w:t>
      </w:r>
    </w:p>
    <w:p w14:paraId="4EB1B358" w14:textId="77777777" w:rsidR="0047484A" w:rsidRDefault="0047484A" w:rsidP="0047484A">
      <w:pPr>
        <w:pStyle w:val="Header"/>
        <w:widowControl w:val="0"/>
        <w:tabs>
          <w:tab w:val="left" w:pos="720"/>
        </w:tabs>
        <w:jc w:val="both"/>
        <w:rPr>
          <w:rFonts w:ascii="Arial" w:hAnsi="Arial" w:cs="Arial"/>
        </w:rPr>
      </w:pPr>
    </w:p>
    <w:p w14:paraId="123A26EA"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During subsequent  suspensions or removal for a period of ten (10) consecutive school days or less than in the aggregate total more than ten (10) school days in a school year but do not constitute a disciplinary change in placement, regardless of the manifestation determination, students with disabilities shall be provided with services necessary to enable the student to continue to participate in the general education curriculum and to progress toward meeting the goals set out in the student’s IEP and to receive, as appropriate, a functional behavioral assessment, behavioral intervention services and modifications that are designed to address the behavior violation so it does not recur.  School personnel, in consultation with at least one of the student’s teachers, shall determine the extent to which services are needed, </w:t>
      </w:r>
      <w:proofErr w:type="gramStart"/>
      <w:r>
        <w:rPr>
          <w:rFonts w:ascii="Arial" w:hAnsi="Arial" w:cs="Arial"/>
        </w:rPr>
        <w:t>so as to</w:t>
      </w:r>
      <w:proofErr w:type="gramEnd"/>
      <w:r>
        <w:rPr>
          <w:rFonts w:ascii="Arial" w:hAnsi="Arial" w:cs="Arial"/>
        </w:rPr>
        <w:t xml:space="preserve"> enable the student to continue to participate in the general education curriculum, although in another setting, and to progress in meeting the goals set out in the student’s IEP.</w:t>
      </w:r>
    </w:p>
    <w:p w14:paraId="5BF3A0B8" w14:textId="77777777" w:rsidR="0047484A" w:rsidRDefault="0047484A" w:rsidP="0047484A">
      <w:pPr>
        <w:pStyle w:val="Header"/>
        <w:widowControl w:val="0"/>
        <w:tabs>
          <w:tab w:val="left" w:pos="720"/>
        </w:tabs>
        <w:jc w:val="both"/>
        <w:rPr>
          <w:rFonts w:ascii="Arial" w:hAnsi="Arial" w:cs="Arial"/>
        </w:rPr>
      </w:pPr>
    </w:p>
    <w:p w14:paraId="2C699826" w14:textId="77777777" w:rsidR="0047484A" w:rsidRDefault="0047484A" w:rsidP="0047484A">
      <w:pPr>
        <w:pStyle w:val="Header"/>
        <w:widowControl w:val="0"/>
        <w:tabs>
          <w:tab w:val="left" w:pos="720"/>
        </w:tabs>
        <w:jc w:val="both"/>
        <w:rPr>
          <w:rFonts w:ascii="Arial" w:hAnsi="Arial" w:cs="Arial"/>
        </w:rPr>
      </w:pPr>
      <w:r>
        <w:rPr>
          <w:rFonts w:ascii="Arial" w:hAnsi="Arial" w:cs="Arial"/>
        </w:rPr>
        <w:t>During suspensions for periods in excess of ten (10) school days in a school year which constitute a disciplinary change in placement, regardless of the manifestation determination, students with disabilities shall be provided with services necessary to enable the student to continue to participate in the general education curriculum, to progress toward meeting the goals set out in the student’s IEP, and to receive a functional behavioral assessment, behavioral intervention services and modifications that are designed to address the behavior violation so it does not recur.  The IAES and services shall be determined by the CSE.</w:t>
      </w:r>
    </w:p>
    <w:p w14:paraId="69FEB375" w14:textId="77777777" w:rsidR="0047484A" w:rsidRDefault="0047484A" w:rsidP="0047484A">
      <w:pPr>
        <w:pStyle w:val="Header"/>
        <w:widowControl w:val="0"/>
        <w:tabs>
          <w:tab w:val="left" w:pos="720"/>
        </w:tabs>
        <w:jc w:val="center"/>
        <w:rPr>
          <w:rFonts w:ascii="Arial" w:hAnsi="Arial" w:cs="Arial"/>
          <w:b/>
          <w:bCs/>
          <w:u w:val="single"/>
        </w:rPr>
      </w:pPr>
      <w:r>
        <w:rPr>
          <w:rFonts w:ascii="Arial" w:hAnsi="Arial" w:cs="Arial"/>
          <w:b/>
          <w:bCs/>
          <w:u w:val="single"/>
        </w:rPr>
        <w:lastRenderedPageBreak/>
        <w:t>SUPERINTENDENT’S HEARING ON DISCIPLINARY CHARGES AGAINST STUDENTS WITH DISABILITIES</w:t>
      </w:r>
    </w:p>
    <w:p w14:paraId="6B377E8C" w14:textId="77777777" w:rsidR="0047484A" w:rsidRDefault="0047484A" w:rsidP="0047484A">
      <w:pPr>
        <w:pStyle w:val="Header"/>
        <w:widowControl w:val="0"/>
        <w:tabs>
          <w:tab w:val="left" w:pos="720"/>
        </w:tabs>
        <w:jc w:val="center"/>
        <w:rPr>
          <w:rFonts w:ascii="Arial" w:hAnsi="Arial" w:cs="Arial"/>
        </w:rPr>
      </w:pPr>
    </w:p>
    <w:p w14:paraId="4AFEA20B" w14:textId="77777777" w:rsidR="0047484A" w:rsidRDefault="0047484A" w:rsidP="0047484A">
      <w:pPr>
        <w:pStyle w:val="Header"/>
        <w:widowControl w:val="0"/>
        <w:tabs>
          <w:tab w:val="left" w:pos="720"/>
        </w:tabs>
        <w:jc w:val="both"/>
        <w:rPr>
          <w:rFonts w:ascii="Arial" w:hAnsi="Arial" w:cs="Arial"/>
        </w:rPr>
      </w:pPr>
      <w:r>
        <w:rPr>
          <w:rFonts w:ascii="Arial" w:hAnsi="Arial" w:cs="Arial"/>
        </w:rPr>
        <w:t>Superintendent’s hearings on disciplinary charges against students with disabilities and students presumed to have a disability for discipline purposes shall be bifurcated into a guilt phase and a penalty phase and conducted in accordance with the following procedures:</w:t>
      </w:r>
    </w:p>
    <w:p w14:paraId="259B4A1A" w14:textId="77777777" w:rsidR="0047484A" w:rsidRDefault="0047484A" w:rsidP="0047484A">
      <w:pPr>
        <w:pStyle w:val="Header"/>
        <w:widowControl w:val="0"/>
        <w:tabs>
          <w:tab w:val="left" w:pos="720"/>
        </w:tabs>
        <w:jc w:val="both"/>
        <w:rPr>
          <w:rFonts w:ascii="Arial" w:hAnsi="Arial" w:cs="Arial"/>
        </w:rPr>
      </w:pPr>
    </w:p>
    <w:p w14:paraId="51769392" w14:textId="77777777" w:rsidR="0047484A" w:rsidRDefault="0047484A" w:rsidP="0047484A">
      <w:pPr>
        <w:pStyle w:val="Header"/>
        <w:widowControl w:val="0"/>
        <w:tabs>
          <w:tab w:val="left" w:pos="720"/>
        </w:tabs>
        <w:ind w:left="720" w:hanging="720"/>
        <w:jc w:val="both"/>
        <w:rPr>
          <w:rFonts w:ascii="Arial" w:hAnsi="Arial" w:cs="Arial"/>
        </w:rPr>
      </w:pPr>
      <w:r>
        <w:rPr>
          <w:rFonts w:ascii="Arial" w:hAnsi="Arial" w:cs="Arial"/>
        </w:rPr>
        <w:t>1.</w:t>
      </w:r>
      <w:r>
        <w:rPr>
          <w:rFonts w:ascii="Arial" w:hAnsi="Arial" w:cs="Arial"/>
        </w:rPr>
        <w:tab/>
        <w:t xml:space="preserve">The Superintendent of Schools or hearing officer in the superintendent’s hearing shall proceed with the guilt phase and determine whether the student is guilty of the alleged misconduct.  If it is determined that the student is guilty, the Superintendent of Schools or hearing officer shall determine whether a suspension or removal </w:t>
      </w:r>
      <w:proofErr w:type="gramStart"/>
      <w:r>
        <w:rPr>
          <w:rFonts w:ascii="Arial" w:hAnsi="Arial" w:cs="Arial"/>
        </w:rPr>
        <w:t>in excess of</w:t>
      </w:r>
      <w:proofErr w:type="gramEnd"/>
      <w:r>
        <w:rPr>
          <w:rFonts w:ascii="Arial" w:hAnsi="Arial" w:cs="Arial"/>
        </w:rPr>
        <w:t xml:space="preserve"> 10 consecutive school days in a school year or a disciplinary change in placement should be considered.  If such a suspension or removal is considered, before the superintendent orders or the hearing officer recommends any such removal, the superintendent’s hearing shall be adjourned until a manifestation determination is made by the Manifestation Team, except in cases where IAES has been ordered.  If the superintendent or hearing officer determines that a suspension or removal that would constitute a disciplinary change in placement should not be considered, the hearing shall proceed to the penalty phase.</w:t>
      </w:r>
    </w:p>
    <w:p w14:paraId="4D0836DC" w14:textId="77777777" w:rsidR="0047484A" w:rsidRDefault="0047484A" w:rsidP="0047484A">
      <w:pPr>
        <w:pStyle w:val="Header"/>
        <w:widowControl w:val="0"/>
        <w:tabs>
          <w:tab w:val="left" w:pos="720"/>
        </w:tabs>
        <w:jc w:val="both"/>
        <w:rPr>
          <w:rFonts w:ascii="Arial" w:hAnsi="Arial" w:cs="Arial"/>
        </w:rPr>
      </w:pPr>
    </w:p>
    <w:p w14:paraId="4F2D6233" w14:textId="77777777" w:rsidR="0047484A" w:rsidRDefault="0047484A" w:rsidP="0047484A">
      <w:pPr>
        <w:pStyle w:val="Header"/>
        <w:widowControl w:val="0"/>
        <w:tabs>
          <w:tab w:val="left" w:pos="720"/>
        </w:tabs>
        <w:ind w:left="720" w:hanging="720"/>
        <w:jc w:val="both"/>
        <w:rPr>
          <w:rFonts w:ascii="Arial" w:hAnsi="Arial" w:cs="Arial"/>
        </w:rPr>
      </w:pPr>
      <w:r>
        <w:rPr>
          <w:rFonts w:ascii="Arial" w:hAnsi="Arial" w:cs="Arial"/>
        </w:rPr>
        <w:t>2.</w:t>
      </w:r>
      <w:r>
        <w:rPr>
          <w:rFonts w:ascii="Arial" w:hAnsi="Arial" w:cs="Arial"/>
        </w:rPr>
        <w:tab/>
        <w:t>Upon a determination by the Manifestation Team that the behavior of a student with a disability was not a manifestation of the student’s disability, the student may be disciplined in the same manner as a student without a disability, except that the student shall continue to receive services.  Upon receipt of notice of the determination, the superintendent or hearing officer shall proceed with the penalty phase of the hearing.  If the Manifestation Team determines that the behavior was a manifestation of the student’s disability, the superintendent or hearing officer shall dismiss the superintendent’s hearing, except in cases when IAES has been ordered.</w:t>
      </w:r>
    </w:p>
    <w:p w14:paraId="1B1D14EC" w14:textId="77777777" w:rsidR="0047484A" w:rsidRDefault="0047484A" w:rsidP="0047484A">
      <w:pPr>
        <w:pStyle w:val="Header"/>
        <w:widowControl w:val="0"/>
        <w:tabs>
          <w:tab w:val="left" w:pos="720"/>
        </w:tabs>
        <w:jc w:val="both"/>
        <w:rPr>
          <w:rFonts w:ascii="Arial" w:hAnsi="Arial" w:cs="Arial"/>
        </w:rPr>
      </w:pPr>
    </w:p>
    <w:p w14:paraId="45B865C5" w14:textId="77777777" w:rsidR="0047484A" w:rsidRDefault="0047484A" w:rsidP="0047484A">
      <w:pPr>
        <w:pStyle w:val="Header"/>
        <w:widowControl w:val="0"/>
        <w:tabs>
          <w:tab w:val="left" w:pos="720"/>
        </w:tabs>
        <w:ind w:left="720" w:hanging="720"/>
        <w:jc w:val="both"/>
        <w:rPr>
          <w:rFonts w:ascii="Arial" w:hAnsi="Arial" w:cs="Arial"/>
        </w:rPr>
      </w:pPr>
      <w:r>
        <w:rPr>
          <w:rFonts w:ascii="Arial" w:hAnsi="Arial" w:cs="Arial"/>
        </w:rPr>
        <w:t>3.</w:t>
      </w:r>
      <w:r>
        <w:rPr>
          <w:rFonts w:ascii="Arial" w:hAnsi="Arial" w:cs="Arial"/>
        </w:rPr>
        <w:tab/>
        <w:t>For the penalty phase, the school district will transmit copies of the special education and disciplinary records to the superintendent or hearing officer for consideration.</w:t>
      </w:r>
    </w:p>
    <w:p w14:paraId="4E250DB5" w14:textId="77777777" w:rsidR="0047484A" w:rsidRDefault="0047484A" w:rsidP="0047484A">
      <w:pPr>
        <w:pStyle w:val="Header"/>
        <w:widowControl w:val="0"/>
        <w:tabs>
          <w:tab w:val="left" w:pos="720"/>
        </w:tabs>
        <w:jc w:val="both"/>
        <w:rPr>
          <w:rFonts w:ascii="Arial" w:hAnsi="Arial" w:cs="Arial"/>
          <w:b/>
          <w:bCs/>
          <w:u w:val="single"/>
        </w:rPr>
      </w:pPr>
    </w:p>
    <w:p w14:paraId="7E8BBC1B" w14:textId="77777777" w:rsidR="0047484A" w:rsidRDefault="0047484A" w:rsidP="0047484A">
      <w:pPr>
        <w:pStyle w:val="Header"/>
        <w:widowControl w:val="0"/>
        <w:tabs>
          <w:tab w:val="left" w:pos="720"/>
        </w:tabs>
        <w:jc w:val="center"/>
        <w:outlineLvl w:val="0"/>
        <w:rPr>
          <w:rFonts w:ascii="Arial" w:hAnsi="Arial" w:cs="Arial"/>
        </w:rPr>
      </w:pPr>
      <w:bookmarkStart w:id="155" w:name="_Toc335031554"/>
      <w:r>
        <w:rPr>
          <w:rFonts w:ascii="Arial" w:hAnsi="Arial" w:cs="Arial"/>
          <w:b/>
          <w:bCs/>
          <w:u w:val="single"/>
        </w:rPr>
        <w:t>MANIFESTATION DETERMINATION REVIEW</w:t>
      </w:r>
    </w:p>
    <w:p w14:paraId="51BC5277" w14:textId="77777777" w:rsidR="0047484A" w:rsidRDefault="0047484A" w:rsidP="0047484A">
      <w:pPr>
        <w:pStyle w:val="Header"/>
        <w:widowControl w:val="0"/>
        <w:tabs>
          <w:tab w:val="left" w:pos="720"/>
        </w:tabs>
        <w:jc w:val="both"/>
        <w:outlineLvl w:val="0"/>
        <w:rPr>
          <w:rFonts w:ascii="Arial" w:hAnsi="Arial" w:cs="Arial"/>
        </w:rPr>
      </w:pPr>
    </w:p>
    <w:p w14:paraId="40B48668" w14:textId="77777777" w:rsidR="0047484A" w:rsidRDefault="0047484A" w:rsidP="0047484A">
      <w:pPr>
        <w:pStyle w:val="Header"/>
        <w:widowControl w:val="0"/>
        <w:tabs>
          <w:tab w:val="left" w:pos="720"/>
        </w:tabs>
        <w:jc w:val="both"/>
        <w:outlineLvl w:val="0"/>
        <w:rPr>
          <w:rFonts w:ascii="Arial" w:hAnsi="Arial" w:cs="Arial"/>
        </w:rPr>
      </w:pPr>
      <w:r>
        <w:rPr>
          <w:rFonts w:ascii="Arial" w:hAnsi="Arial" w:cs="Arial"/>
        </w:rPr>
        <w:t xml:space="preserve">If a disciplinary action involving a change in placement for more than 10 school days is contemplated for a student with a disability who has engaged in any behavior that violated any rule or code of conduct of the district that applies to all children, a review of the relationship between the student’s disability and the behavior subject to disciplinary action to determine if the conduct is a manifestation of the disability must be made immediately, if possible, but in no case later than 10 school days after the date on which the decision to take disciplinary action was made.  This review will take place by a manifestation team in a meeting, which shall include a representative of the school district knowledgeable about the student and the interpretation of information about child behavior, the </w:t>
      </w:r>
      <w:proofErr w:type="gramStart"/>
      <w:r>
        <w:rPr>
          <w:rFonts w:ascii="Arial" w:hAnsi="Arial" w:cs="Arial"/>
        </w:rPr>
        <w:t>parents</w:t>
      </w:r>
      <w:proofErr w:type="gramEnd"/>
      <w:r>
        <w:rPr>
          <w:rFonts w:ascii="Arial" w:hAnsi="Arial" w:cs="Arial"/>
        </w:rPr>
        <w:t xml:space="preserve"> and relevant members of the CSE as determined by the parent and the school district.  The</w:t>
      </w:r>
      <w:bookmarkEnd w:id="155"/>
      <w:r>
        <w:rPr>
          <w:rFonts w:ascii="Arial" w:hAnsi="Arial" w:cs="Arial"/>
        </w:rPr>
        <w:t xml:space="preserve"> parent must receive written notification prior to any manifestation team meeting to </w:t>
      </w:r>
      <w:r>
        <w:rPr>
          <w:rFonts w:ascii="Arial" w:hAnsi="Arial" w:cs="Arial"/>
        </w:rPr>
        <w:lastRenderedPageBreak/>
        <w:t xml:space="preserve">ensure that the parent has an opportunity to attend.  The notification shall inform the parent of the purpose of the meeting, the names of the individuals expected to attend and inform the parent of his or her right to have relevant members of the CSE participate at the parent’s request.  </w:t>
      </w:r>
    </w:p>
    <w:p w14:paraId="68952230" w14:textId="77777777" w:rsidR="0047484A" w:rsidRDefault="0047484A" w:rsidP="0047484A">
      <w:pPr>
        <w:pStyle w:val="Header"/>
        <w:widowControl w:val="0"/>
        <w:tabs>
          <w:tab w:val="left" w:pos="720"/>
        </w:tabs>
        <w:jc w:val="both"/>
        <w:rPr>
          <w:rFonts w:ascii="Arial" w:hAnsi="Arial" w:cs="Arial"/>
        </w:rPr>
      </w:pPr>
    </w:p>
    <w:p w14:paraId="3C4D868C"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The manifestation team shall review all relevant information in the student’s file including the student’s IEP, any teacher observations, and any relevant information provided by the parents to determine if: </w:t>
      </w:r>
    </w:p>
    <w:p w14:paraId="052F6D0C" w14:textId="77777777" w:rsidR="0047484A" w:rsidRDefault="0047484A" w:rsidP="0047484A">
      <w:pPr>
        <w:pStyle w:val="Header"/>
        <w:widowControl w:val="0"/>
        <w:tabs>
          <w:tab w:val="left" w:pos="720"/>
        </w:tabs>
        <w:jc w:val="both"/>
        <w:rPr>
          <w:rFonts w:ascii="Arial" w:hAnsi="Arial" w:cs="Arial"/>
        </w:rPr>
      </w:pPr>
    </w:p>
    <w:p w14:paraId="07772414" w14:textId="77777777" w:rsidR="0047484A" w:rsidRDefault="0047484A" w:rsidP="00141C2B">
      <w:pPr>
        <w:pStyle w:val="Header"/>
        <w:widowControl w:val="0"/>
        <w:numPr>
          <w:ilvl w:val="0"/>
          <w:numId w:val="60"/>
        </w:numPr>
        <w:jc w:val="both"/>
        <w:rPr>
          <w:rFonts w:ascii="Arial" w:hAnsi="Arial" w:cs="Arial"/>
        </w:rPr>
      </w:pPr>
      <w:r>
        <w:rPr>
          <w:rFonts w:ascii="Arial" w:hAnsi="Arial" w:cs="Arial"/>
        </w:rPr>
        <w:t>the conduct in question was caused by or had a direct and substantial relationship to the student’s disability; or</w:t>
      </w:r>
    </w:p>
    <w:p w14:paraId="00AFC805" w14:textId="77777777" w:rsidR="0047484A" w:rsidRDefault="0047484A" w:rsidP="0047484A">
      <w:pPr>
        <w:pStyle w:val="Header"/>
        <w:widowControl w:val="0"/>
        <w:tabs>
          <w:tab w:val="left" w:pos="720"/>
        </w:tabs>
        <w:jc w:val="both"/>
        <w:rPr>
          <w:rFonts w:ascii="Arial" w:hAnsi="Arial" w:cs="Arial"/>
        </w:rPr>
      </w:pPr>
    </w:p>
    <w:p w14:paraId="7299167E" w14:textId="77777777" w:rsidR="0047484A" w:rsidRDefault="0047484A" w:rsidP="00141C2B">
      <w:pPr>
        <w:pStyle w:val="Header"/>
        <w:widowControl w:val="0"/>
        <w:numPr>
          <w:ilvl w:val="0"/>
          <w:numId w:val="60"/>
        </w:numPr>
        <w:jc w:val="both"/>
        <w:rPr>
          <w:rFonts w:ascii="Arial" w:hAnsi="Arial" w:cs="Arial"/>
        </w:rPr>
      </w:pPr>
      <w:r>
        <w:rPr>
          <w:rFonts w:ascii="Arial" w:hAnsi="Arial" w:cs="Arial"/>
        </w:rPr>
        <w:t>the conduct in question was the direct result of the school district’s failure to implement the IEP.</w:t>
      </w:r>
    </w:p>
    <w:p w14:paraId="7600E631" w14:textId="77777777" w:rsidR="0047484A" w:rsidRDefault="0047484A" w:rsidP="0047484A">
      <w:pPr>
        <w:pStyle w:val="Header"/>
        <w:widowControl w:val="0"/>
        <w:tabs>
          <w:tab w:val="left" w:pos="720"/>
        </w:tabs>
        <w:jc w:val="both"/>
        <w:rPr>
          <w:rFonts w:ascii="Arial" w:hAnsi="Arial" w:cs="Arial"/>
        </w:rPr>
      </w:pPr>
    </w:p>
    <w:p w14:paraId="1B8BEC4D" w14:textId="77777777" w:rsidR="0047484A" w:rsidRDefault="0047484A" w:rsidP="0047484A">
      <w:pPr>
        <w:pStyle w:val="Header"/>
        <w:widowControl w:val="0"/>
        <w:tabs>
          <w:tab w:val="left" w:pos="720"/>
        </w:tabs>
        <w:jc w:val="both"/>
        <w:rPr>
          <w:rFonts w:ascii="Arial" w:hAnsi="Arial" w:cs="Arial"/>
        </w:rPr>
      </w:pPr>
      <w:r>
        <w:rPr>
          <w:rFonts w:ascii="Arial" w:hAnsi="Arial" w:cs="Arial"/>
        </w:rPr>
        <w:t>If the manifestation team determines that the above criteria are applicable to the student, the behavior shall be considered a manifestation of the student’s disability.  If the manifestation team determines that the conduct was a manifestation of the student’s disability, the CSE shall:</w:t>
      </w:r>
    </w:p>
    <w:p w14:paraId="61F4FB3F"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 </w:t>
      </w:r>
    </w:p>
    <w:p w14:paraId="0E577F59" w14:textId="77777777" w:rsidR="0047484A" w:rsidRDefault="0047484A" w:rsidP="00141C2B">
      <w:pPr>
        <w:pStyle w:val="Header"/>
        <w:widowControl w:val="0"/>
        <w:numPr>
          <w:ilvl w:val="0"/>
          <w:numId w:val="61"/>
        </w:numPr>
        <w:jc w:val="both"/>
        <w:rPr>
          <w:rFonts w:ascii="Arial" w:hAnsi="Arial" w:cs="Arial"/>
        </w:rPr>
      </w:pPr>
      <w:r>
        <w:rPr>
          <w:rFonts w:ascii="Arial" w:hAnsi="Arial" w:cs="Arial"/>
        </w:rPr>
        <w:t xml:space="preserve">conduct a functional behavioral assessment and implement a behavioral intervention plan for the student; and </w:t>
      </w:r>
    </w:p>
    <w:p w14:paraId="4DBD3C8B" w14:textId="77777777" w:rsidR="0047484A" w:rsidRDefault="0047484A" w:rsidP="0047484A">
      <w:pPr>
        <w:pStyle w:val="Header"/>
        <w:widowControl w:val="0"/>
        <w:tabs>
          <w:tab w:val="left" w:pos="720"/>
        </w:tabs>
        <w:ind w:left="360"/>
        <w:jc w:val="both"/>
        <w:rPr>
          <w:rFonts w:ascii="Arial" w:hAnsi="Arial" w:cs="Arial"/>
        </w:rPr>
      </w:pPr>
    </w:p>
    <w:p w14:paraId="6FC877B6" w14:textId="77777777" w:rsidR="0047484A" w:rsidRDefault="0047484A" w:rsidP="00141C2B">
      <w:pPr>
        <w:pStyle w:val="Header"/>
        <w:widowControl w:val="0"/>
        <w:numPr>
          <w:ilvl w:val="0"/>
          <w:numId w:val="61"/>
        </w:numPr>
        <w:jc w:val="both"/>
        <w:rPr>
          <w:rFonts w:ascii="Arial" w:hAnsi="Arial" w:cs="Arial"/>
        </w:rPr>
      </w:pPr>
      <w:r>
        <w:rPr>
          <w:rFonts w:ascii="Arial" w:hAnsi="Arial" w:cs="Arial"/>
        </w:rPr>
        <w:t xml:space="preserve">return the student to the placement from which he or she was </w:t>
      </w:r>
      <w:proofErr w:type="gramStart"/>
      <w:r>
        <w:rPr>
          <w:rFonts w:ascii="Arial" w:hAnsi="Arial" w:cs="Arial"/>
        </w:rPr>
        <w:t>removed, unless</w:t>
      </w:r>
      <w:proofErr w:type="gramEnd"/>
      <w:r>
        <w:rPr>
          <w:rFonts w:ascii="Arial" w:hAnsi="Arial" w:cs="Arial"/>
        </w:rPr>
        <w:t xml:space="preserve"> the parent and the school district agree to a change of placement as part of the modification of the behavior intervention plan.</w:t>
      </w:r>
    </w:p>
    <w:p w14:paraId="78A56B70" w14:textId="77777777" w:rsidR="0047484A" w:rsidRDefault="0047484A" w:rsidP="0047484A">
      <w:pPr>
        <w:pStyle w:val="Header"/>
        <w:widowControl w:val="0"/>
        <w:tabs>
          <w:tab w:val="left" w:pos="720"/>
        </w:tabs>
        <w:jc w:val="both"/>
        <w:rPr>
          <w:rFonts w:ascii="Arial" w:hAnsi="Arial" w:cs="Arial"/>
        </w:rPr>
      </w:pPr>
    </w:p>
    <w:p w14:paraId="7D179E4C" w14:textId="77777777" w:rsidR="0047484A" w:rsidRDefault="0047484A" w:rsidP="0047484A">
      <w:pPr>
        <w:pStyle w:val="Header"/>
        <w:widowControl w:val="0"/>
        <w:tabs>
          <w:tab w:val="left" w:pos="720"/>
        </w:tabs>
        <w:jc w:val="both"/>
        <w:rPr>
          <w:rFonts w:ascii="Arial" w:hAnsi="Arial" w:cs="Arial"/>
        </w:rPr>
      </w:pPr>
      <w:r>
        <w:rPr>
          <w:rFonts w:ascii="Arial" w:hAnsi="Arial" w:cs="Arial"/>
        </w:rPr>
        <w:t>A special education student may be suspended by a building principal more than once during a school year, but a series of short-term suspensions adding up to ten (10) days in the same school year may be considered a change in placement, requiring prior evaluation and CSE review.  Therefore, building principals, in consultation with the chairperson of the CSE, will monitor the total days and pattern of suspensions with respect to each special education student.  If a student has already been suspended on multiple occasions, or if his/her behavior suggests that a “revolving door” pattern of suspensions is developing, the principal is expected to consult with the CSE before again suspending a student for disciplinary reasons.</w:t>
      </w:r>
    </w:p>
    <w:p w14:paraId="0E20B822" w14:textId="77777777" w:rsidR="0047484A" w:rsidRDefault="0047484A" w:rsidP="0047484A">
      <w:pPr>
        <w:pStyle w:val="Header"/>
        <w:widowControl w:val="0"/>
        <w:tabs>
          <w:tab w:val="left" w:pos="720"/>
        </w:tabs>
        <w:jc w:val="both"/>
        <w:rPr>
          <w:rFonts w:ascii="Arial" w:hAnsi="Arial" w:cs="Arial"/>
        </w:rPr>
      </w:pPr>
    </w:p>
    <w:p w14:paraId="1844A0D5"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In addition, if a special education student repeatedly violates school rules, any member of the professional staff of a school may ask the CSE to review the student’s placement.  The parent is invited to the meeting.  The Committee, after re-evaluation or review of records, may determine that the student requires a different program, within or outside the district.  The CSE may develop a behavioral intervention plan at that time or review the existing plan and its implementation to determine if modifications are necessary.  The parent has the right to seek an independent evaluation or to appeal.  The student’s class setting will not be changed </w:t>
      </w:r>
      <w:proofErr w:type="gramStart"/>
      <w:r>
        <w:rPr>
          <w:rFonts w:ascii="Arial" w:hAnsi="Arial" w:cs="Arial"/>
        </w:rPr>
        <w:t>during the course of</w:t>
      </w:r>
      <w:proofErr w:type="gramEnd"/>
      <w:r>
        <w:rPr>
          <w:rFonts w:ascii="Arial" w:hAnsi="Arial" w:cs="Arial"/>
        </w:rPr>
        <w:t xml:space="preserve"> the review or appeal procedures.</w:t>
      </w:r>
    </w:p>
    <w:p w14:paraId="1BDAD2DD" w14:textId="77777777" w:rsidR="0047484A" w:rsidRDefault="0047484A" w:rsidP="0047484A">
      <w:pPr>
        <w:pStyle w:val="Header"/>
        <w:widowControl w:val="0"/>
        <w:tabs>
          <w:tab w:val="left" w:pos="720"/>
        </w:tabs>
        <w:jc w:val="both"/>
        <w:rPr>
          <w:rFonts w:ascii="Arial" w:hAnsi="Arial" w:cs="Arial"/>
        </w:rPr>
      </w:pPr>
    </w:p>
    <w:p w14:paraId="34D826B4" w14:textId="77777777" w:rsidR="00240175" w:rsidRDefault="00240175">
      <w:pPr>
        <w:rPr>
          <w:rFonts w:ascii="Arial" w:hAnsi="Arial" w:cs="Arial"/>
          <w:b/>
          <w:bCs/>
          <w:u w:val="single"/>
        </w:rPr>
      </w:pPr>
      <w:bookmarkStart w:id="156" w:name="_Toc335031555"/>
      <w:r>
        <w:rPr>
          <w:rFonts w:ascii="Arial" w:hAnsi="Arial" w:cs="Arial"/>
          <w:b/>
          <w:bCs/>
          <w:u w:val="single"/>
        </w:rPr>
        <w:br w:type="page"/>
      </w:r>
    </w:p>
    <w:p w14:paraId="635186A1" w14:textId="77777777" w:rsidR="0047484A" w:rsidRDefault="0047484A" w:rsidP="0047484A">
      <w:pPr>
        <w:pStyle w:val="Header"/>
        <w:widowControl w:val="0"/>
        <w:tabs>
          <w:tab w:val="left" w:pos="720"/>
        </w:tabs>
        <w:jc w:val="center"/>
        <w:outlineLvl w:val="0"/>
        <w:rPr>
          <w:rFonts w:ascii="Arial" w:hAnsi="Arial" w:cs="Arial"/>
          <w:b/>
          <w:bCs/>
          <w:u w:val="single"/>
        </w:rPr>
      </w:pPr>
      <w:r>
        <w:rPr>
          <w:rFonts w:ascii="Arial" w:hAnsi="Arial" w:cs="Arial"/>
          <w:b/>
          <w:bCs/>
          <w:u w:val="single"/>
        </w:rPr>
        <w:lastRenderedPageBreak/>
        <w:t>DETERMINATION OF SETTING</w:t>
      </w:r>
    </w:p>
    <w:p w14:paraId="49A6B404" w14:textId="77777777" w:rsidR="0047484A" w:rsidRDefault="0047484A" w:rsidP="0047484A">
      <w:pPr>
        <w:pStyle w:val="Header"/>
        <w:widowControl w:val="0"/>
        <w:tabs>
          <w:tab w:val="left" w:pos="720"/>
        </w:tabs>
        <w:jc w:val="center"/>
        <w:outlineLvl w:val="0"/>
        <w:rPr>
          <w:rFonts w:ascii="Arial" w:hAnsi="Arial" w:cs="Arial"/>
        </w:rPr>
      </w:pPr>
    </w:p>
    <w:p w14:paraId="1B54DC04" w14:textId="77777777" w:rsidR="0047484A" w:rsidRDefault="0047484A" w:rsidP="0047484A">
      <w:pPr>
        <w:pStyle w:val="Header"/>
        <w:widowControl w:val="0"/>
        <w:tabs>
          <w:tab w:val="left" w:pos="720"/>
        </w:tabs>
        <w:jc w:val="both"/>
        <w:outlineLvl w:val="0"/>
        <w:rPr>
          <w:rFonts w:ascii="Arial" w:hAnsi="Arial" w:cs="Arial"/>
        </w:rPr>
      </w:pPr>
      <w:r>
        <w:rPr>
          <w:rFonts w:ascii="Arial" w:hAnsi="Arial" w:cs="Arial"/>
        </w:rPr>
        <w:t xml:space="preserve">Students with disabilities who have been suspended or removed from their current placement for more than 10 school days may be placed in an interim alternative educational setting (IAES).  The IAES shall be an educational setting other than the student’s current placement at the time the behavior precipitating the IAES placement occurred.  A student placed in an IAES shall: (1) continue to receive educational services </w:t>
      </w:r>
      <w:proofErr w:type="gramStart"/>
      <w:r>
        <w:rPr>
          <w:rFonts w:ascii="Arial" w:hAnsi="Arial" w:cs="Arial"/>
        </w:rPr>
        <w:t>so as to</w:t>
      </w:r>
      <w:proofErr w:type="gramEnd"/>
      <w:r>
        <w:rPr>
          <w:rFonts w:ascii="Arial" w:hAnsi="Arial" w:cs="Arial"/>
        </w:rPr>
        <w:t xml:space="preserve"> enable the student to participate in the general education curriculum, although in another setting, and to progress toward the goals set out in the student’s IEP; and (2) receive, as appropriate, a functional behavioral assessment and behavioral intervention services and modifications that are designed to address the behavior violation so that it does not recur.</w:t>
      </w:r>
      <w:bookmarkEnd w:id="156"/>
    </w:p>
    <w:p w14:paraId="218941C6" w14:textId="77777777" w:rsidR="0047484A" w:rsidRDefault="0047484A" w:rsidP="0047484A">
      <w:pPr>
        <w:pStyle w:val="Header"/>
        <w:widowControl w:val="0"/>
        <w:tabs>
          <w:tab w:val="left" w:pos="720"/>
        </w:tabs>
        <w:jc w:val="both"/>
        <w:rPr>
          <w:rFonts w:ascii="Arial" w:hAnsi="Arial" w:cs="Arial"/>
          <w:b/>
          <w:bCs/>
          <w:u w:val="single"/>
        </w:rPr>
      </w:pPr>
      <w:r>
        <w:rPr>
          <w:rFonts w:ascii="Arial" w:hAnsi="Arial" w:cs="Arial"/>
        </w:rPr>
        <w:t xml:space="preserve"> </w:t>
      </w:r>
    </w:p>
    <w:p w14:paraId="29AD04E0" w14:textId="77777777" w:rsidR="0047484A" w:rsidRDefault="0047484A" w:rsidP="0047484A">
      <w:pPr>
        <w:pStyle w:val="Header"/>
        <w:widowControl w:val="0"/>
        <w:tabs>
          <w:tab w:val="left" w:pos="720"/>
        </w:tabs>
        <w:jc w:val="center"/>
        <w:outlineLvl w:val="0"/>
        <w:rPr>
          <w:rFonts w:ascii="Arial" w:hAnsi="Arial" w:cs="Arial"/>
          <w:b/>
          <w:bCs/>
          <w:u w:val="single"/>
        </w:rPr>
      </w:pPr>
      <w:bookmarkStart w:id="157" w:name="_Toc335031556"/>
      <w:r>
        <w:rPr>
          <w:rFonts w:ascii="Arial" w:hAnsi="Arial" w:cs="Arial"/>
          <w:b/>
          <w:bCs/>
          <w:u w:val="single"/>
        </w:rPr>
        <w:t>PARENT NOTICE OF DISCIPLINARY REMOVAL</w:t>
      </w:r>
    </w:p>
    <w:p w14:paraId="6DA0C4D6" w14:textId="77777777" w:rsidR="0047484A" w:rsidRDefault="0047484A" w:rsidP="0047484A">
      <w:pPr>
        <w:pStyle w:val="Header"/>
        <w:widowControl w:val="0"/>
        <w:tabs>
          <w:tab w:val="left" w:pos="720"/>
        </w:tabs>
        <w:jc w:val="both"/>
        <w:outlineLvl w:val="0"/>
        <w:rPr>
          <w:rFonts w:ascii="Arial" w:hAnsi="Arial" w:cs="Arial"/>
          <w:b/>
          <w:bCs/>
          <w:u w:val="single"/>
        </w:rPr>
      </w:pPr>
    </w:p>
    <w:p w14:paraId="4BAC402D" w14:textId="77777777" w:rsidR="0047484A" w:rsidRDefault="0047484A" w:rsidP="0047484A">
      <w:pPr>
        <w:pStyle w:val="Header"/>
        <w:widowControl w:val="0"/>
        <w:tabs>
          <w:tab w:val="left" w:pos="720"/>
        </w:tabs>
        <w:jc w:val="both"/>
        <w:outlineLvl w:val="0"/>
        <w:rPr>
          <w:rFonts w:ascii="Arial" w:hAnsi="Arial" w:cs="Arial"/>
        </w:rPr>
      </w:pPr>
      <w:r>
        <w:rPr>
          <w:rFonts w:ascii="Arial" w:hAnsi="Arial" w:cs="Arial"/>
        </w:rPr>
        <w:t>No later than the date on which a decision is made to change the placement of a student with a disability to an IAES, or a decision is to impose a suspension or removal that constitutes a disciplinary change in placement, the parent shall be notified of the decision and shall be provided the procedural safeguards notice.</w:t>
      </w:r>
      <w:bookmarkEnd w:id="157"/>
    </w:p>
    <w:p w14:paraId="2A26D0B2" w14:textId="77777777" w:rsidR="0047484A" w:rsidRDefault="0047484A" w:rsidP="0047484A">
      <w:pPr>
        <w:pStyle w:val="Header"/>
        <w:widowControl w:val="0"/>
        <w:tabs>
          <w:tab w:val="left" w:pos="720"/>
        </w:tabs>
        <w:jc w:val="both"/>
        <w:rPr>
          <w:rFonts w:ascii="Arial" w:hAnsi="Arial" w:cs="Arial"/>
          <w:b/>
          <w:bCs/>
          <w:u w:val="single"/>
        </w:rPr>
      </w:pPr>
    </w:p>
    <w:p w14:paraId="2E21080B" w14:textId="77777777" w:rsidR="0047484A" w:rsidRDefault="0047484A" w:rsidP="0047484A">
      <w:pPr>
        <w:pStyle w:val="Header"/>
        <w:widowControl w:val="0"/>
        <w:tabs>
          <w:tab w:val="left" w:pos="720"/>
        </w:tabs>
        <w:jc w:val="center"/>
        <w:outlineLvl w:val="0"/>
        <w:rPr>
          <w:rFonts w:ascii="Arial" w:hAnsi="Arial" w:cs="Arial"/>
          <w:b/>
          <w:bCs/>
          <w:u w:val="single"/>
        </w:rPr>
      </w:pPr>
      <w:bookmarkStart w:id="158" w:name="_Toc335031557"/>
      <w:r>
        <w:rPr>
          <w:rFonts w:ascii="Arial" w:hAnsi="Arial" w:cs="Arial"/>
          <w:b/>
          <w:bCs/>
          <w:u w:val="single"/>
        </w:rPr>
        <w:t>PARENT APPEAL</w:t>
      </w:r>
    </w:p>
    <w:p w14:paraId="443E5D7F" w14:textId="77777777" w:rsidR="0047484A" w:rsidRDefault="0047484A" w:rsidP="0047484A">
      <w:pPr>
        <w:pStyle w:val="Header"/>
        <w:widowControl w:val="0"/>
        <w:tabs>
          <w:tab w:val="left" w:pos="720"/>
        </w:tabs>
        <w:jc w:val="both"/>
        <w:outlineLvl w:val="0"/>
        <w:rPr>
          <w:rFonts w:ascii="Arial" w:hAnsi="Arial" w:cs="Arial"/>
          <w:b/>
          <w:bCs/>
          <w:u w:val="single"/>
        </w:rPr>
      </w:pPr>
    </w:p>
    <w:p w14:paraId="2795A043" w14:textId="77777777" w:rsidR="0047484A" w:rsidRDefault="0047484A" w:rsidP="0047484A">
      <w:pPr>
        <w:pStyle w:val="Header"/>
        <w:widowControl w:val="0"/>
        <w:tabs>
          <w:tab w:val="left" w:pos="720"/>
        </w:tabs>
        <w:jc w:val="both"/>
        <w:outlineLvl w:val="0"/>
        <w:rPr>
          <w:rFonts w:ascii="Arial" w:hAnsi="Arial" w:cs="Arial"/>
        </w:rPr>
      </w:pPr>
      <w:r>
        <w:rPr>
          <w:rFonts w:ascii="Arial" w:hAnsi="Arial" w:cs="Arial"/>
        </w:rPr>
        <w:t>If the parent disagrees with a determination that the student’s behavior was not a manifestation of the student’s disability or with any decision regarding placement, the parent may request a hearing.  The district shall arrange for an expedited hearing in any case described in this section when requested by a parent.</w:t>
      </w:r>
      <w:bookmarkEnd w:id="158"/>
    </w:p>
    <w:p w14:paraId="3231FCFD" w14:textId="77777777" w:rsidR="0047484A" w:rsidRDefault="0047484A" w:rsidP="0047484A">
      <w:pPr>
        <w:pStyle w:val="Header"/>
        <w:widowControl w:val="0"/>
        <w:tabs>
          <w:tab w:val="left" w:pos="720"/>
        </w:tabs>
        <w:ind w:left="720" w:hanging="720"/>
        <w:jc w:val="both"/>
        <w:rPr>
          <w:rFonts w:ascii="Arial" w:hAnsi="Arial" w:cs="Arial"/>
          <w:b/>
          <w:bCs/>
          <w:u w:val="single"/>
        </w:rPr>
      </w:pPr>
    </w:p>
    <w:p w14:paraId="42C336CC" w14:textId="77777777" w:rsidR="0047484A" w:rsidRDefault="0047484A" w:rsidP="0047484A">
      <w:pPr>
        <w:pStyle w:val="Header"/>
        <w:widowControl w:val="0"/>
        <w:tabs>
          <w:tab w:val="left" w:pos="720"/>
        </w:tabs>
        <w:jc w:val="both"/>
        <w:rPr>
          <w:rFonts w:ascii="Arial" w:hAnsi="Arial" w:cs="Arial"/>
        </w:rPr>
      </w:pPr>
      <w:r>
        <w:rPr>
          <w:rFonts w:ascii="Arial" w:hAnsi="Arial" w:cs="Arial"/>
        </w:rPr>
        <w:t>In reviewing a decision with respect to the manifestation determination, the hearing officer shall determine whether the public agency has demonstrated that the student</w:t>
      </w:r>
      <w:r w:rsidR="00BD3053">
        <w:rPr>
          <w:rFonts w:ascii="Arial" w:hAnsi="Arial" w:cs="Arial"/>
        </w:rPr>
        <w:t>’</w:t>
      </w:r>
      <w:r>
        <w:rPr>
          <w:rFonts w:ascii="Arial" w:hAnsi="Arial" w:cs="Arial"/>
        </w:rPr>
        <w:t>s behavior was not a manifestation of such student’s disability consistent with the requirements for a manifestation determination review.  In reviewing to place a student in an interim alternative educational setting, the hearing officer shall apply the standards indicated in “Determination of Setting”.</w:t>
      </w:r>
    </w:p>
    <w:p w14:paraId="561A157D" w14:textId="77777777" w:rsidR="0047484A" w:rsidRDefault="0047484A" w:rsidP="0047484A">
      <w:pPr>
        <w:pStyle w:val="Header"/>
        <w:widowControl w:val="0"/>
        <w:tabs>
          <w:tab w:val="left" w:pos="720"/>
        </w:tabs>
        <w:ind w:left="720" w:hanging="720"/>
        <w:jc w:val="both"/>
        <w:rPr>
          <w:rFonts w:ascii="Arial" w:hAnsi="Arial" w:cs="Arial"/>
        </w:rPr>
      </w:pPr>
    </w:p>
    <w:p w14:paraId="41B72D09"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When a parent requests a hearing to challenge the interim alternative educational setting or the manifest determination, the student shall remain in the interim alternative educational setting pending the decision of the hearing officer or until the expiration of the </w:t>
      </w:r>
      <w:proofErr w:type="gramStart"/>
      <w:r>
        <w:rPr>
          <w:rFonts w:ascii="Arial" w:hAnsi="Arial" w:cs="Arial"/>
        </w:rPr>
        <w:t>time period</w:t>
      </w:r>
      <w:proofErr w:type="gramEnd"/>
      <w:r>
        <w:rPr>
          <w:rFonts w:ascii="Arial" w:hAnsi="Arial" w:cs="Arial"/>
        </w:rPr>
        <w:t xml:space="preserve"> discussed in sections “Authority of School Personnel” and “Authority of a Hearing Officer”, whichever occurs first, unless the parent and the district agree otherwise.</w:t>
      </w:r>
    </w:p>
    <w:p w14:paraId="2B4776D5" w14:textId="77777777" w:rsidR="0047484A" w:rsidRDefault="0047484A" w:rsidP="0047484A">
      <w:pPr>
        <w:pStyle w:val="Header"/>
        <w:widowControl w:val="0"/>
        <w:tabs>
          <w:tab w:val="left" w:pos="720"/>
        </w:tabs>
        <w:jc w:val="both"/>
        <w:rPr>
          <w:rFonts w:ascii="Arial" w:hAnsi="Arial" w:cs="Arial"/>
        </w:rPr>
      </w:pPr>
    </w:p>
    <w:p w14:paraId="6FA68492" w14:textId="77777777" w:rsidR="00690C09" w:rsidRDefault="0047484A" w:rsidP="0047484A">
      <w:pPr>
        <w:pStyle w:val="Header"/>
        <w:widowControl w:val="0"/>
        <w:tabs>
          <w:tab w:val="left" w:pos="720"/>
        </w:tabs>
        <w:jc w:val="both"/>
        <w:rPr>
          <w:rFonts w:ascii="Arial" w:hAnsi="Arial" w:cs="Arial"/>
        </w:rPr>
      </w:pPr>
      <w:r>
        <w:rPr>
          <w:rFonts w:ascii="Arial" w:hAnsi="Arial" w:cs="Arial"/>
        </w:rPr>
        <w:t>If the student is placed in an interim alternative educational setting and school personnel propose to change the student’s placement, after the expiration of the interim alternative educational placement, during the pendency of any proceeding to challenge the proposed change in placement, the student shall remain in the current placement (the student’s placement prior to the interim alternative educational setting), except where the student is again placed in an IAES by an Impartial Hearing Officer in an expedited hearing described below.</w:t>
      </w:r>
    </w:p>
    <w:p w14:paraId="6238C1E8" w14:textId="77777777" w:rsidR="00690C09" w:rsidRDefault="00690C09">
      <w:pPr>
        <w:rPr>
          <w:rFonts w:ascii="Arial" w:hAnsi="Arial" w:cs="Arial"/>
        </w:rPr>
      </w:pPr>
      <w:r>
        <w:rPr>
          <w:rFonts w:ascii="Arial" w:hAnsi="Arial" w:cs="Arial"/>
        </w:rPr>
        <w:br w:type="page"/>
      </w:r>
    </w:p>
    <w:p w14:paraId="3673DEA3" w14:textId="77777777" w:rsidR="0047484A" w:rsidRDefault="0047484A" w:rsidP="0047484A">
      <w:pPr>
        <w:pStyle w:val="Header"/>
        <w:widowControl w:val="0"/>
        <w:tabs>
          <w:tab w:val="left" w:pos="720"/>
        </w:tabs>
        <w:jc w:val="center"/>
        <w:outlineLvl w:val="0"/>
        <w:rPr>
          <w:rFonts w:ascii="Arial" w:hAnsi="Arial" w:cs="Arial"/>
        </w:rPr>
      </w:pPr>
      <w:bookmarkStart w:id="159" w:name="_Toc335031558"/>
      <w:r>
        <w:rPr>
          <w:rFonts w:ascii="Arial" w:hAnsi="Arial" w:cs="Arial"/>
          <w:b/>
          <w:bCs/>
          <w:u w:val="single"/>
        </w:rPr>
        <w:lastRenderedPageBreak/>
        <w:t>AUTHORITY OF AN IMPARTIAL HEARING OFFICER</w:t>
      </w:r>
      <w:bookmarkEnd w:id="159"/>
    </w:p>
    <w:p w14:paraId="1630E8A3" w14:textId="77777777" w:rsidR="0047484A" w:rsidRDefault="0047484A" w:rsidP="0047484A">
      <w:pPr>
        <w:pStyle w:val="Header"/>
        <w:widowControl w:val="0"/>
        <w:tabs>
          <w:tab w:val="left" w:pos="720"/>
        </w:tabs>
        <w:jc w:val="both"/>
        <w:outlineLvl w:val="0"/>
        <w:rPr>
          <w:rFonts w:ascii="Arial" w:hAnsi="Arial" w:cs="Arial"/>
        </w:rPr>
      </w:pPr>
    </w:p>
    <w:p w14:paraId="6D596B63" w14:textId="77777777" w:rsidR="0047484A" w:rsidRDefault="0047484A" w:rsidP="0047484A">
      <w:pPr>
        <w:pStyle w:val="Header"/>
        <w:widowControl w:val="0"/>
        <w:tabs>
          <w:tab w:val="left" w:pos="720"/>
        </w:tabs>
        <w:jc w:val="both"/>
        <w:outlineLvl w:val="0"/>
        <w:rPr>
          <w:rFonts w:ascii="Arial" w:hAnsi="Arial" w:cs="Arial"/>
        </w:rPr>
      </w:pPr>
      <w:r>
        <w:rPr>
          <w:rFonts w:ascii="Arial" w:hAnsi="Arial" w:cs="Arial"/>
        </w:rPr>
        <w:t>An impartial hearing officer in an expedited due process hearing may order a change in placement of a student with a disability to an appropriate interim alternative educational setting (IAES) for not more 45 school days, if the hearing officer determines that maintaining the current placement of the student is substantially likely to result in injury to the student or others.</w:t>
      </w:r>
    </w:p>
    <w:p w14:paraId="1A799B52" w14:textId="77777777" w:rsidR="0047484A" w:rsidRDefault="0047484A" w:rsidP="0047484A">
      <w:pPr>
        <w:pStyle w:val="Header"/>
        <w:widowControl w:val="0"/>
        <w:tabs>
          <w:tab w:val="left" w:pos="720"/>
        </w:tabs>
        <w:jc w:val="both"/>
        <w:outlineLvl w:val="0"/>
        <w:rPr>
          <w:rFonts w:ascii="Arial" w:hAnsi="Arial" w:cs="Arial"/>
        </w:rPr>
      </w:pPr>
    </w:p>
    <w:p w14:paraId="4648510F" w14:textId="77777777" w:rsidR="0047484A" w:rsidRDefault="0047484A" w:rsidP="0047484A">
      <w:pPr>
        <w:pStyle w:val="Header"/>
        <w:widowControl w:val="0"/>
        <w:tabs>
          <w:tab w:val="left" w:pos="720"/>
        </w:tabs>
        <w:jc w:val="both"/>
        <w:outlineLvl w:val="0"/>
        <w:rPr>
          <w:rFonts w:ascii="Arial" w:hAnsi="Arial" w:cs="Arial"/>
        </w:rPr>
      </w:pPr>
      <w:r>
        <w:rPr>
          <w:rFonts w:ascii="Arial" w:hAnsi="Arial" w:cs="Arial"/>
        </w:rPr>
        <w:t xml:space="preserve">The procedures established in this section may be repeated if the school district believes that returning the student to the original placement is substantially likely to result in injury to the student or others.  </w:t>
      </w:r>
    </w:p>
    <w:p w14:paraId="5F5A9619" w14:textId="77777777" w:rsidR="0047484A" w:rsidRDefault="0047484A" w:rsidP="0047484A">
      <w:pPr>
        <w:pStyle w:val="Header"/>
        <w:widowControl w:val="0"/>
        <w:tabs>
          <w:tab w:val="left" w:pos="720"/>
        </w:tabs>
        <w:jc w:val="both"/>
        <w:outlineLvl w:val="0"/>
        <w:rPr>
          <w:rFonts w:ascii="Arial" w:hAnsi="Arial" w:cs="Arial"/>
        </w:rPr>
      </w:pPr>
    </w:p>
    <w:p w14:paraId="313D1B45" w14:textId="77777777" w:rsidR="0047484A" w:rsidRDefault="0047484A" w:rsidP="0047484A">
      <w:pPr>
        <w:pStyle w:val="Header"/>
        <w:widowControl w:val="0"/>
        <w:tabs>
          <w:tab w:val="left" w:pos="720"/>
        </w:tabs>
        <w:jc w:val="center"/>
        <w:outlineLvl w:val="0"/>
        <w:rPr>
          <w:rFonts w:ascii="Arial" w:hAnsi="Arial" w:cs="Arial"/>
        </w:rPr>
      </w:pPr>
      <w:r>
        <w:rPr>
          <w:rFonts w:ascii="Arial" w:hAnsi="Arial" w:cs="Arial"/>
          <w:b/>
          <w:bCs/>
          <w:u w:val="single"/>
        </w:rPr>
        <w:t>EXPEDITED HEARING</w:t>
      </w:r>
    </w:p>
    <w:p w14:paraId="104BE5E9" w14:textId="77777777" w:rsidR="0047484A" w:rsidRDefault="0047484A" w:rsidP="0047484A">
      <w:pPr>
        <w:pStyle w:val="Header"/>
        <w:widowControl w:val="0"/>
        <w:tabs>
          <w:tab w:val="left" w:pos="720"/>
        </w:tabs>
        <w:jc w:val="both"/>
        <w:outlineLvl w:val="0"/>
        <w:rPr>
          <w:rFonts w:ascii="Arial" w:hAnsi="Arial" w:cs="Arial"/>
        </w:rPr>
      </w:pPr>
    </w:p>
    <w:p w14:paraId="4ABFC5D4" w14:textId="77777777" w:rsidR="0047484A" w:rsidRDefault="0047484A" w:rsidP="0047484A">
      <w:pPr>
        <w:pStyle w:val="Header"/>
        <w:widowControl w:val="0"/>
        <w:tabs>
          <w:tab w:val="left" w:pos="720"/>
        </w:tabs>
        <w:jc w:val="both"/>
        <w:outlineLvl w:val="0"/>
        <w:rPr>
          <w:rFonts w:ascii="Arial" w:hAnsi="Arial" w:cs="Arial"/>
        </w:rPr>
      </w:pPr>
      <w:r>
        <w:rPr>
          <w:rFonts w:ascii="Arial" w:hAnsi="Arial" w:cs="Arial"/>
        </w:rPr>
        <w:t>If school personnel maintain that it is dangerous for the student to be in the current placement during the pendency of the due process proceedings, the district may request an expedited hearing.  An expedited due process hearing shall be conducted in accordance with the procedures for a non-expedited due process hearing except for the following time periods:</w:t>
      </w:r>
    </w:p>
    <w:p w14:paraId="3A1539F8" w14:textId="77777777" w:rsidR="0047484A" w:rsidRDefault="0047484A" w:rsidP="0047484A">
      <w:pPr>
        <w:pStyle w:val="Header"/>
        <w:widowControl w:val="0"/>
        <w:tabs>
          <w:tab w:val="left" w:pos="720"/>
        </w:tabs>
        <w:jc w:val="both"/>
        <w:outlineLvl w:val="0"/>
        <w:rPr>
          <w:rFonts w:ascii="Arial" w:hAnsi="Arial" w:cs="Arial"/>
        </w:rPr>
      </w:pPr>
    </w:p>
    <w:p w14:paraId="5B5DC4C5" w14:textId="77777777" w:rsidR="0047484A" w:rsidRDefault="0047484A" w:rsidP="00141C2B">
      <w:pPr>
        <w:pStyle w:val="Header"/>
        <w:widowControl w:val="0"/>
        <w:numPr>
          <w:ilvl w:val="0"/>
          <w:numId w:val="101"/>
        </w:numPr>
        <w:tabs>
          <w:tab w:val="left" w:pos="720"/>
        </w:tabs>
        <w:jc w:val="both"/>
        <w:outlineLvl w:val="0"/>
        <w:rPr>
          <w:rFonts w:ascii="Arial" w:hAnsi="Arial" w:cs="Arial"/>
        </w:rPr>
      </w:pPr>
      <w:r>
        <w:rPr>
          <w:rFonts w:ascii="Arial" w:hAnsi="Arial" w:cs="Arial"/>
        </w:rPr>
        <w:t xml:space="preserve">a resolution meeting shall occur within seven days of receiving notice of the due process complaint, unless the parent and school district agree in writing to waive the resolution meeting or agree to use </w:t>
      </w:r>
      <w:proofErr w:type="gramStart"/>
      <w:r>
        <w:rPr>
          <w:rFonts w:ascii="Arial" w:hAnsi="Arial" w:cs="Arial"/>
        </w:rPr>
        <w:t>mediation;</w:t>
      </w:r>
      <w:proofErr w:type="gramEnd"/>
    </w:p>
    <w:p w14:paraId="3752A610" w14:textId="77777777" w:rsidR="0047484A" w:rsidRDefault="0047484A" w:rsidP="0047484A">
      <w:pPr>
        <w:pStyle w:val="Header"/>
        <w:widowControl w:val="0"/>
        <w:tabs>
          <w:tab w:val="left" w:pos="720"/>
        </w:tabs>
        <w:jc w:val="both"/>
        <w:outlineLvl w:val="0"/>
        <w:rPr>
          <w:rFonts w:ascii="Arial" w:hAnsi="Arial" w:cs="Arial"/>
        </w:rPr>
      </w:pPr>
    </w:p>
    <w:p w14:paraId="78B98E3F" w14:textId="77777777" w:rsidR="0047484A" w:rsidRDefault="0047484A" w:rsidP="00141C2B">
      <w:pPr>
        <w:pStyle w:val="Header"/>
        <w:widowControl w:val="0"/>
        <w:numPr>
          <w:ilvl w:val="0"/>
          <w:numId w:val="101"/>
        </w:numPr>
        <w:tabs>
          <w:tab w:val="left" w:pos="720"/>
        </w:tabs>
        <w:jc w:val="both"/>
        <w:outlineLvl w:val="0"/>
        <w:rPr>
          <w:rFonts w:ascii="Arial" w:hAnsi="Arial" w:cs="Arial"/>
        </w:rPr>
      </w:pPr>
      <w:r>
        <w:rPr>
          <w:rFonts w:ascii="Arial" w:hAnsi="Arial" w:cs="Arial"/>
        </w:rPr>
        <w:t xml:space="preserve">the expedited due process hearing may proceed unless the matter has been resolved to the satisfaction of both parties within 15 days of receipt of the due process </w:t>
      </w:r>
      <w:proofErr w:type="gramStart"/>
      <w:r>
        <w:rPr>
          <w:rFonts w:ascii="Arial" w:hAnsi="Arial" w:cs="Arial"/>
        </w:rPr>
        <w:t>complaint;</w:t>
      </w:r>
      <w:proofErr w:type="gramEnd"/>
    </w:p>
    <w:p w14:paraId="0193104F" w14:textId="77777777" w:rsidR="0047484A" w:rsidRDefault="0047484A" w:rsidP="0047484A">
      <w:pPr>
        <w:pStyle w:val="ListParagraph"/>
        <w:widowControl w:val="0"/>
        <w:jc w:val="both"/>
        <w:rPr>
          <w:rFonts w:ascii="Arial" w:hAnsi="Arial" w:cs="Arial"/>
        </w:rPr>
      </w:pPr>
    </w:p>
    <w:p w14:paraId="01E55F46" w14:textId="77777777" w:rsidR="0047484A" w:rsidRDefault="0047484A" w:rsidP="00141C2B">
      <w:pPr>
        <w:pStyle w:val="Header"/>
        <w:widowControl w:val="0"/>
        <w:numPr>
          <w:ilvl w:val="0"/>
          <w:numId w:val="101"/>
        </w:numPr>
        <w:tabs>
          <w:tab w:val="left" w:pos="720"/>
        </w:tabs>
        <w:jc w:val="both"/>
        <w:outlineLvl w:val="0"/>
        <w:rPr>
          <w:rFonts w:ascii="Arial" w:hAnsi="Arial" w:cs="Arial"/>
        </w:rPr>
      </w:pPr>
      <w:r>
        <w:rPr>
          <w:rFonts w:ascii="Arial" w:hAnsi="Arial" w:cs="Arial"/>
        </w:rPr>
        <w:t xml:space="preserve">the expedited due process hearing shall occur within 20 school days of the date the complaint requesting the hearing is </w:t>
      </w:r>
      <w:proofErr w:type="gramStart"/>
      <w:r>
        <w:rPr>
          <w:rFonts w:ascii="Arial" w:hAnsi="Arial" w:cs="Arial"/>
        </w:rPr>
        <w:t>filed;</w:t>
      </w:r>
      <w:proofErr w:type="gramEnd"/>
      <w:r>
        <w:rPr>
          <w:rFonts w:ascii="Arial" w:hAnsi="Arial" w:cs="Arial"/>
        </w:rPr>
        <w:t xml:space="preserve"> or</w:t>
      </w:r>
    </w:p>
    <w:p w14:paraId="5784B93A" w14:textId="77777777" w:rsidR="0047484A" w:rsidRDefault="0047484A" w:rsidP="0047484A">
      <w:pPr>
        <w:pStyle w:val="ListParagraph"/>
        <w:widowControl w:val="0"/>
        <w:jc w:val="both"/>
        <w:rPr>
          <w:rFonts w:ascii="Arial" w:hAnsi="Arial" w:cs="Arial"/>
        </w:rPr>
      </w:pPr>
    </w:p>
    <w:p w14:paraId="19C2BF46" w14:textId="77777777" w:rsidR="0047484A" w:rsidRDefault="0047484A" w:rsidP="00141C2B">
      <w:pPr>
        <w:pStyle w:val="Header"/>
        <w:widowControl w:val="0"/>
        <w:numPr>
          <w:ilvl w:val="0"/>
          <w:numId w:val="101"/>
        </w:numPr>
        <w:tabs>
          <w:tab w:val="left" w:pos="720"/>
        </w:tabs>
        <w:jc w:val="both"/>
        <w:outlineLvl w:val="0"/>
        <w:rPr>
          <w:rFonts w:ascii="Arial" w:hAnsi="Arial" w:cs="Arial"/>
        </w:rPr>
      </w:pPr>
      <w:r>
        <w:rPr>
          <w:rFonts w:ascii="Arial" w:hAnsi="Arial" w:cs="Arial"/>
        </w:rPr>
        <w:t xml:space="preserve">the impartial hearing officer shall </w:t>
      </w:r>
      <w:proofErr w:type="gramStart"/>
      <w:r>
        <w:rPr>
          <w:rFonts w:ascii="Arial" w:hAnsi="Arial" w:cs="Arial"/>
        </w:rPr>
        <w:t>make a determination</w:t>
      </w:r>
      <w:proofErr w:type="gramEnd"/>
      <w:r>
        <w:rPr>
          <w:rFonts w:ascii="Arial" w:hAnsi="Arial" w:cs="Arial"/>
        </w:rPr>
        <w:t xml:space="preserve"> within 10 school days after the hearing.</w:t>
      </w:r>
    </w:p>
    <w:p w14:paraId="5F309973" w14:textId="77777777" w:rsidR="0047484A" w:rsidRDefault="0047484A" w:rsidP="0047484A">
      <w:pPr>
        <w:pStyle w:val="ListParagraph"/>
        <w:widowControl w:val="0"/>
        <w:jc w:val="both"/>
        <w:rPr>
          <w:rFonts w:ascii="Arial" w:hAnsi="Arial" w:cs="Arial"/>
        </w:rPr>
      </w:pPr>
    </w:p>
    <w:p w14:paraId="667BB362" w14:textId="77777777" w:rsidR="0047484A" w:rsidRDefault="0047484A" w:rsidP="0047484A">
      <w:pPr>
        <w:pStyle w:val="Header"/>
        <w:widowControl w:val="0"/>
        <w:tabs>
          <w:tab w:val="left" w:pos="720"/>
        </w:tabs>
        <w:jc w:val="both"/>
        <w:outlineLvl w:val="0"/>
        <w:rPr>
          <w:rFonts w:ascii="Arial" w:hAnsi="Arial" w:cs="Arial"/>
        </w:rPr>
      </w:pPr>
      <w:r>
        <w:rPr>
          <w:rFonts w:ascii="Arial" w:hAnsi="Arial" w:cs="Arial"/>
        </w:rPr>
        <w:t>The impartial hearing officer shall mail a copy of the written, or at the option of the parents, electronic findings of fact and the decision to the parents</w:t>
      </w:r>
      <w:r w:rsidR="00BD3053">
        <w:rPr>
          <w:rFonts w:ascii="Arial" w:hAnsi="Arial" w:cs="Arial"/>
        </w:rPr>
        <w:t>,</w:t>
      </w:r>
      <w:r>
        <w:rPr>
          <w:rFonts w:ascii="Arial" w:hAnsi="Arial" w:cs="Arial"/>
        </w:rPr>
        <w:t xml:space="preserve"> Board of Education and</w:t>
      </w:r>
      <w:r w:rsidR="00BD3053">
        <w:rPr>
          <w:rFonts w:ascii="Arial" w:hAnsi="Arial" w:cs="Arial"/>
        </w:rPr>
        <w:t xml:space="preserve"> to the office of Special Education of the New York State Education Department w</w:t>
      </w:r>
      <w:r>
        <w:rPr>
          <w:rFonts w:ascii="Arial" w:hAnsi="Arial" w:cs="Arial"/>
        </w:rPr>
        <w:t>ithin 10 school days after the hearing</w:t>
      </w:r>
      <w:r w:rsidR="00BD3053">
        <w:rPr>
          <w:rFonts w:ascii="Arial" w:hAnsi="Arial" w:cs="Arial"/>
        </w:rPr>
        <w:t>.</w:t>
      </w:r>
      <w:r>
        <w:rPr>
          <w:rFonts w:ascii="Arial" w:hAnsi="Arial" w:cs="Arial"/>
        </w:rPr>
        <w:t xml:space="preserve"> </w:t>
      </w:r>
      <w:r w:rsidR="00BD3053">
        <w:rPr>
          <w:rFonts w:ascii="Arial" w:hAnsi="Arial" w:cs="Arial"/>
        </w:rPr>
        <w:t>I</w:t>
      </w:r>
      <w:r>
        <w:rPr>
          <w:rFonts w:ascii="Arial" w:hAnsi="Arial" w:cs="Arial"/>
        </w:rPr>
        <w:t>f the Superintendent concludes that the student’s presence in school creates a substantial likelihood of danger to himself or others, the school district will seek injunctive relief in a state or federal court with respect to a change of placement pending the outcome of review proceedings.</w:t>
      </w:r>
    </w:p>
    <w:p w14:paraId="329D91F1" w14:textId="77777777" w:rsidR="00690C09" w:rsidRDefault="00690C09">
      <w:pPr>
        <w:rPr>
          <w:rFonts w:ascii="Arial" w:hAnsi="Arial" w:cs="Arial"/>
          <w:b/>
          <w:bCs/>
          <w:u w:val="single"/>
        </w:rPr>
      </w:pPr>
      <w:bookmarkStart w:id="160" w:name="_Toc335031560"/>
      <w:r>
        <w:rPr>
          <w:rFonts w:ascii="Arial" w:hAnsi="Arial" w:cs="Arial"/>
          <w:b/>
          <w:bCs/>
          <w:u w:val="single"/>
        </w:rPr>
        <w:br w:type="page"/>
      </w:r>
    </w:p>
    <w:p w14:paraId="61F48E22" w14:textId="77777777" w:rsidR="0047484A" w:rsidRDefault="0047484A" w:rsidP="0047484A">
      <w:pPr>
        <w:pStyle w:val="Header"/>
        <w:widowControl w:val="0"/>
        <w:tabs>
          <w:tab w:val="left" w:pos="720"/>
        </w:tabs>
        <w:jc w:val="center"/>
        <w:outlineLvl w:val="0"/>
        <w:rPr>
          <w:rFonts w:ascii="Arial" w:hAnsi="Arial" w:cs="Arial"/>
          <w:b/>
          <w:bCs/>
          <w:u w:val="single"/>
        </w:rPr>
      </w:pPr>
      <w:r>
        <w:rPr>
          <w:rFonts w:ascii="Arial" w:hAnsi="Arial" w:cs="Arial"/>
          <w:b/>
          <w:bCs/>
          <w:u w:val="single"/>
        </w:rPr>
        <w:lastRenderedPageBreak/>
        <w:t>PROTECTIONS FOR STUDENTS NOT YET ELIGIBLE FOR SPECIAL EDUCATION AND RELATED SERVICES</w:t>
      </w:r>
      <w:bookmarkEnd w:id="160"/>
    </w:p>
    <w:p w14:paraId="7DFDA868" w14:textId="77777777" w:rsidR="00AF056C" w:rsidRDefault="00AF056C" w:rsidP="0047484A">
      <w:pPr>
        <w:pStyle w:val="Header"/>
        <w:widowControl w:val="0"/>
        <w:tabs>
          <w:tab w:val="left" w:pos="720"/>
        </w:tabs>
        <w:jc w:val="center"/>
        <w:outlineLvl w:val="0"/>
        <w:rPr>
          <w:rFonts w:ascii="Arial" w:hAnsi="Arial" w:cs="Arial"/>
        </w:rPr>
      </w:pPr>
    </w:p>
    <w:p w14:paraId="073299DE"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A student who has not yet been determined to be eligible for special education under this part and who has engaged in behavior that violated any rule or code of conduct of the district, including any behavior described above, may assert any of the provisions </w:t>
      </w:r>
    </w:p>
    <w:p w14:paraId="3B458555" w14:textId="77777777" w:rsidR="0047484A" w:rsidRDefault="0047484A" w:rsidP="0047484A">
      <w:pPr>
        <w:pStyle w:val="Header"/>
        <w:widowControl w:val="0"/>
        <w:tabs>
          <w:tab w:val="left" w:pos="720"/>
        </w:tabs>
        <w:jc w:val="both"/>
        <w:rPr>
          <w:rFonts w:ascii="Arial" w:hAnsi="Arial" w:cs="Arial"/>
        </w:rPr>
      </w:pPr>
      <w:r>
        <w:rPr>
          <w:rFonts w:ascii="Arial" w:hAnsi="Arial" w:cs="Arial"/>
        </w:rPr>
        <w:t>described herein if the district had knowledge that the student was a student with a disability before the behavior that precipitated the disciplinary action occurred.  A district shall be deemed to have knowledge that a child is a student with a disability if:</w:t>
      </w:r>
    </w:p>
    <w:p w14:paraId="7518E3BE" w14:textId="77777777" w:rsidR="0047484A" w:rsidRDefault="0047484A" w:rsidP="0047484A">
      <w:pPr>
        <w:pStyle w:val="Header"/>
        <w:widowControl w:val="0"/>
        <w:tabs>
          <w:tab w:val="left" w:pos="720"/>
        </w:tabs>
        <w:jc w:val="both"/>
        <w:rPr>
          <w:rFonts w:ascii="Arial" w:hAnsi="Arial" w:cs="Arial"/>
        </w:rPr>
      </w:pPr>
    </w:p>
    <w:p w14:paraId="56E5F65E" w14:textId="77777777" w:rsidR="0047484A" w:rsidRDefault="0047484A" w:rsidP="00141C2B">
      <w:pPr>
        <w:pStyle w:val="Header"/>
        <w:widowControl w:val="0"/>
        <w:numPr>
          <w:ilvl w:val="0"/>
          <w:numId w:val="62"/>
        </w:numPr>
        <w:jc w:val="both"/>
        <w:rPr>
          <w:rFonts w:ascii="Arial" w:hAnsi="Arial" w:cs="Arial"/>
        </w:rPr>
      </w:pPr>
      <w:r>
        <w:rPr>
          <w:rFonts w:ascii="Arial" w:hAnsi="Arial" w:cs="Arial"/>
        </w:rPr>
        <w:t xml:space="preserve">the parent of the student has expressed concern in writing to supervisory or administrative personnel of the appropriate educational agency or to a teacher of the student that the student is in need of special education, provided that such expression of concern may be oral if the parent does not know how to write or has a disability that prevents written statements; the behavior or performance of the student demonstrates the need for such </w:t>
      </w:r>
      <w:proofErr w:type="gramStart"/>
      <w:r>
        <w:rPr>
          <w:rFonts w:ascii="Arial" w:hAnsi="Arial" w:cs="Arial"/>
        </w:rPr>
        <w:t>services;</w:t>
      </w:r>
      <w:proofErr w:type="gramEnd"/>
    </w:p>
    <w:p w14:paraId="4F296836" w14:textId="77777777" w:rsidR="0047484A" w:rsidRDefault="0047484A" w:rsidP="00141C2B">
      <w:pPr>
        <w:pStyle w:val="Header"/>
        <w:widowControl w:val="0"/>
        <w:numPr>
          <w:ilvl w:val="0"/>
          <w:numId w:val="62"/>
        </w:numPr>
        <w:jc w:val="both"/>
        <w:rPr>
          <w:rFonts w:ascii="Arial" w:hAnsi="Arial" w:cs="Arial"/>
        </w:rPr>
      </w:pPr>
      <w:r>
        <w:rPr>
          <w:rFonts w:ascii="Arial" w:hAnsi="Arial" w:cs="Arial"/>
        </w:rPr>
        <w:t>the parent has requested an evaluation of the student; or</w:t>
      </w:r>
    </w:p>
    <w:p w14:paraId="028FC752" w14:textId="77777777" w:rsidR="0047484A" w:rsidRDefault="0047484A" w:rsidP="00141C2B">
      <w:pPr>
        <w:pStyle w:val="Header"/>
        <w:widowControl w:val="0"/>
        <w:numPr>
          <w:ilvl w:val="0"/>
          <w:numId w:val="62"/>
        </w:numPr>
        <w:jc w:val="both"/>
        <w:rPr>
          <w:rFonts w:ascii="Arial" w:hAnsi="Arial" w:cs="Arial"/>
        </w:rPr>
      </w:pPr>
      <w:r>
        <w:rPr>
          <w:rFonts w:ascii="Arial" w:hAnsi="Arial" w:cs="Arial"/>
        </w:rPr>
        <w:t>the teacher of the student or other personnel of the district, has expressed specific concerns about a pattern of behavior demonstrated by the student, directly to the Director of Pupil Personnel or to other supervisory personnel of the school district in accordance with the district’s established child find or special education referral system.</w:t>
      </w:r>
    </w:p>
    <w:p w14:paraId="60DE5740" w14:textId="77777777" w:rsidR="0047484A" w:rsidRDefault="0047484A" w:rsidP="0047484A">
      <w:pPr>
        <w:pStyle w:val="Header"/>
        <w:widowControl w:val="0"/>
        <w:tabs>
          <w:tab w:val="left" w:pos="720"/>
        </w:tabs>
        <w:jc w:val="both"/>
        <w:rPr>
          <w:rFonts w:ascii="Arial" w:hAnsi="Arial" w:cs="Arial"/>
        </w:rPr>
      </w:pPr>
    </w:p>
    <w:p w14:paraId="4CC61083"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A student is not a student presumed to have a disability for discipline purposes if, </w:t>
      </w:r>
      <w:proofErr w:type="gramStart"/>
      <w:r>
        <w:rPr>
          <w:rFonts w:ascii="Arial" w:hAnsi="Arial" w:cs="Arial"/>
        </w:rPr>
        <w:t>as a result of</w:t>
      </w:r>
      <w:proofErr w:type="gramEnd"/>
      <w:r>
        <w:rPr>
          <w:rFonts w:ascii="Arial" w:hAnsi="Arial" w:cs="Arial"/>
        </w:rPr>
        <w:t xml:space="preserve"> receiving the information noted above:</w:t>
      </w:r>
    </w:p>
    <w:p w14:paraId="65744F66" w14:textId="77777777" w:rsidR="0047484A" w:rsidRDefault="0047484A" w:rsidP="0047484A">
      <w:pPr>
        <w:pStyle w:val="Header"/>
        <w:widowControl w:val="0"/>
        <w:tabs>
          <w:tab w:val="left" w:pos="720"/>
        </w:tabs>
        <w:jc w:val="both"/>
        <w:rPr>
          <w:rFonts w:ascii="Arial" w:hAnsi="Arial" w:cs="Arial"/>
        </w:rPr>
      </w:pPr>
    </w:p>
    <w:p w14:paraId="3A16E5C7" w14:textId="77777777" w:rsidR="0047484A" w:rsidRDefault="0047484A" w:rsidP="00141C2B">
      <w:pPr>
        <w:pStyle w:val="Header"/>
        <w:widowControl w:val="0"/>
        <w:numPr>
          <w:ilvl w:val="0"/>
          <w:numId w:val="63"/>
        </w:numPr>
        <w:jc w:val="both"/>
        <w:rPr>
          <w:rFonts w:ascii="Arial" w:hAnsi="Arial" w:cs="Arial"/>
        </w:rPr>
      </w:pPr>
      <w:r>
        <w:rPr>
          <w:rFonts w:ascii="Arial" w:hAnsi="Arial" w:cs="Arial"/>
        </w:rPr>
        <w:t xml:space="preserve">the parent of the student has not allowed an </w:t>
      </w:r>
      <w:proofErr w:type="gramStart"/>
      <w:r>
        <w:rPr>
          <w:rFonts w:ascii="Arial" w:hAnsi="Arial" w:cs="Arial"/>
        </w:rPr>
        <w:t>evaluation;</w:t>
      </w:r>
      <w:proofErr w:type="gramEnd"/>
    </w:p>
    <w:p w14:paraId="1B79E873" w14:textId="77777777" w:rsidR="0047484A" w:rsidRDefault="0047484A" w:rsidP="00141C2B">
      <w:pPr>
        <w:pStyle w:val="Header"/>
        <w:widowControl w:val="0"/>
        <w:numPr>
          <w:ilvl w:val="0"/>
          <w:numId w:val="63"/>
        </w:numPr>
        <w:jc w:val="both"/>
        <w:rPr>
          <w:rFonts w:ascii="Arial" w:hAnsi="Arial" w:cs="Arial"/>
        </w:rPr>
      </w:pPr>
      <w:r>
        <w:rPr>
          <w:rFonts w:ascii="Arial" w:hAnsi="Arial" w:cs="Arial"/>
        </w:rPr>
        <w:t>the parent has refused special education services; or</w:t>
      </w:r>
    </w:p>
    <w:p w14:paraId="2ED73F7F" w14:textId="77777777" w:rsidR="0047484A" w:rsidRDefault="0047484A" w:rsidP="00141C2B">
      <w:pPr>
        <w:pStyle w:val="Header"/>
        <w:widowControl w:val="0"/>
        <w:numPr>
          <w:ilvl w:val="0"/>
          <w:numId w:val="63"/>
        </w:numPr>
        <w:jc w:val="both"/>
        <w:rPr>
          <w:rFonts w:ascii="Arial" w:hAnsi="Arial" w:cs="Arial"/>
        </w:rPr>
      </w:pPr>
      <w:r>
        <w:rPr>
          <w:rFonts w:ascii="Arial" w:hAnsi="Arial" w:cs="Arial"/>
        </w:rPr>
        <w:t>it was determined by the CSE that this student is not a student with a disability.</w:t>
      </w:r>
    </w:p>
    <w:p w14:paraId="12ABBC10" w14:textId="77777777" w:rsidR="0047484A" w:rsidRDefault="0047484A" w:rsidP="0047484A">
      <w:pPr>
        <w:pStyle w:val="Header"/>
        <w:widowControl w:val="0"/>
        <w:tabs>
          <w:tab w:val="left" w:pos="720"/>
        </w:tabs>
        <w:jc w:val="both"/>
        <w:rPr>
          <w:rFonts w:ascii="Arial" w:hAnsi="Arial" w:cs="Arial"/>
        </w:rPr>
      </w:pPr>
    </w:p>
    <w:p w14:paraId="615A6BE1"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If the district determines that there is no basis for knowledge that a student is a student with a disability prior to taking disciplinary measures against the student, the student may be subjected to the same disciplinary measures as students without disabilities who engaged in comparable behaviors.  If a request is made for an evaluation of a student during the </w:t>
      </w:r>
      <w:proofErr w:type="gramStart"/>
      <w:r>
        <w:rPr>
          <w:rFonts w:ascii="Arial" w:hAnsi="Arial" w:cs="Arial"/>
        </w:rPr>
        <w:t>time period</w:t>
      </w:r>
      <w:proofErr w:type="gramEnd"/>
      <w:r>
        <w:rPr>
          <w:rFonts w:ascii="Arial" w:hAnsi="Arial" w:cs="Arial"/>
        </w:rPr>
        <w:t xml:space="preserve"> in which the student is subjected to disciplinary measures under section “Authority of School Personnel” or “Authority of Hearing Officer” above, the evaluation shall be conducted in an expedited manner.  An expedited evaluation shall be completed no later than fifteen (15) school days after receipt of the request for evaluation.  The CSE shall </w:t>
      </w:r>
      <w:proofErr w:type="gramStart"/>
      <w:r>
        <w:rPr>
          <w:rFonts w:ascii="Arial" w:hAnsi="Arial" w:cs="Arial"/>
        </w:rPr>
        <w:t>make a determination</w:t>
      </w:r>
      <w:proofErr w:type="gramEnd"/>
      <w:r>
        <w:rPr>
          <w:rFonts w:ascii="Arial" w:hAnsi="Arial" w:cs="Arial"/>
        </w:rPr>
        <w:t xml:space="preserve"> of eligibility of the student in a meeting held no later than five (5) school days after completion of the expedited evaluation.  If the student is determined to be a student with a disability, taking into consideration information from the evaluation and information provided by the parents, the district shall provide special education and related services in accordance with the provisions of this part, except that, pending the results of the evaluation, the student shall remain in the education placement determined by school authorities, which can include suspension.</w:t>
      </w:r>
    </w:p>
    <w:p w14:paraId="64E98E2C" w14:textId="77777777" w:rsidR="0047484A" w:rsidRDefault="0047484A" w:rsidP="0047484A">
      <w:pPr>
        <w:widowControl w:val="0"/>
        <w:rPr>
          <w:rFonts w:ascii="Arial" w:hAnsi="Arial" w:cs="Arial"/>
          <w:b/>
          <w:bCs/>
          <w:u w:val="single"/>
        </w:rPr>
      </w:pPr>
      <w:bookmarkStart w:id="161" w:name="_Toc335031561"/>
    </w:p>
    <w:p w14:paraId="6F001C5A" w14:textId="77777777" w:rsidR="00690C09" w:rsidRDefault="00690C09">
      <w:pPr>
        <w:rPr>
          <w:rFonts w:ascii="Arial" w:hAnsi="Arial" w:cs="Arial"/>
          <w:b/>
          <w:bCs/>
          <w:u w:val="single"/>
        </w:rPr>
      </w:pPr>
      <w:r>
        <w:rPr>
          <w:rFonts w:ascii="Arial" w:hAnsi="Arial" w:cs="Arial"/>
          <w:b/>
          <w:bCs/>
          <w:u w:val="single"/>
        </w:rPr>
        <w:br w:type="page"/>
      </w:r>
    </w:p>
    <w:p w14:paraId="724C97E3" w14:textId="77777777" w:rsidR="0047484A" w:rsidRDefault="0047484A" w:rsidP="0047484A">
      <w:pPr>
        <w:pStyle w:val="Header"/>
        <w:widowControl w:val="0"/>
        <w:tabs>
          <w:tab w:val="left" w:pos="720"/>
        </w:tabs>
        <w:jc w:val="center"/>
        <w:outlineLvl w:val="0"/>
        <w:rPr>
          <w:rFonts w:ascii="Arial" w:hAnsi="Arial" w:cs="Arial"/>
        </w:rPr>
      </w:pPr>
      <w:r>
        <w:rPr>
          <w:rFonts w:ascii="Arial" w:hAnsi="Arial" w:cs="Arial"/>
          <w:b/>
          <w:bCs/>
          <w:u w:val="single"/>
        </w:rPr>
        <w:lastRenderedPageBreak/>
        <w:t>REFERRAL TO LAW ENFORCEMENT AUTHORITIES</w:t>
      </w:r>
    </w:p>
    <w:p w14:paraId="7F6BCE94" w14:textId="77777777" w:rsidR="0047484A" w:rsidRDefault="0047484A" w:rsidP="0047484A">
      <w:pPr>
        <w:pStyle w:val="Header"/>
        <w:widowControl w:val="0"/>
        <w:tabs>
          <w:tab w:val="left" w:pos="720"/>
        </w:tabs>
        <w:jc w:val="both"/>
        <w:outlineLvl w:val="0"/>
        <w:rPr>
          <w:rFonts w:ascii="Arial" w:hAnsi="Arial" w:cs="Arial"/>
        </w:rPr>
      </w:pPr>
    </w:p>
    <w:p w14:paraId="65E1125A" w14:textId="77777777" w:rsidR="0047484A" w:rsidRDefault="0047484A" w:rsidP="0047484A">
      <w:pPr>
        <w:pStyle w:val="Header"/>
        <w:widowControl w:val="0"/>
        <w:tabs>
          <w:tab w:val="left" w:pos="720"/>
        </w:tabs>
        <w:jc w:val="both"/>
        <w:outlineLvl w:val="0"/>
        <w:rPr>
          <w:rFonts w:ascii="Arial" w:hAnsi="Arial" w:cs="Arial"/>
        </w:rPr>
      </w:pPr>
      <w:r>
        <w:rPr>
          <w:rFonts w:ascii="Arial" w:hAnsi="Arial" w:cs="Arial"/>
        </w:rPr>
        <w:t>Nothing prohibits a district from reporting a crime committed by a student with a disability to appropriate authorities or to prevent State law enforcement and judicial authorities from exercising their responsibilities.  A district reporting a crime committed by a student with a disability shall ensure that copies of the special education and disciplinary records of the student are transmitted for consideration by the appropriate authorities to whom it reports a crime.</w:t>
      </w:r>
      <w:bookmarkEnd w:id="161"/>
    </w:p>
    <w:p w14:paraId="0689FA04" w14:textId="77777777" w:rsidR="0047484A" w:rsidRDefault="0047484A" w:rsidP="0047484A">
      <w:pPr>
        <w:pStyle w:val="Header"/>
        <w:widowControl w:val="0"/>
        <w:tabs>
          <w:tab w:val="left" w:pos="720"/>
        </w:tabs>
        <w:jc w:val="both"/>
        <w:rPr>
          <w:rFonts w:ascii="Arial" w:hAnsi="Arial" w:cs="Arial"/>
        </w:rPr>
      </w:pPr>
    </w:p>
    <w:p w14:paraId="76490D78" w14:textId="77777777" w:rsidR="0047484A" w:rsidRDefault="0047484A" w:rsidP="0047484A">
      <w:pPr>
        <w:pStyle w:val="Header"/>
        <w:widowControl w:val="0"/>
        <w:tabs>
          <w:tab w:val="left" w:pos="720"/>
        </w:tabs>
        <w:jc w:val="both"/>
        <w:rPr>
          <w:rFonts w:ascii="Arial" w:hAnsi="Arial" w:cs="Arial"/>
        </w:rPr>
      </w:pPr>
    </w:p>
    <w:p w14:paraId="6B96A043" w14:textId="77777777" w:rsidR="0047484A" w:rsidRDefault="0047484A" w:rsidP="0047484A">
      <w:pPr>
        <w:pStyle w:val="Header"/>
        <w:widowControl w:val="0"/>
        <w:tabs>
          <w:tab w:val="left" w:pos="720"/>
        </w:tabs>
        <w:jc w:val="both"/>
        <w:rPr>
          <w:rFonts w:ascii="Arial" w:hAnsi="Arial" w:cs="Arial"/>
        </w:rPr>
      </w:pPr>
    </w:p>
    <w:p w14:paraId="0C8F2B4B" w14:textId="77777777" w:rsidR="0047484A" w:rsidRDefault="0047484A" w:rsidP="0047484A">
      <w:pPr>
        <w:pStyle w:val="Header"/>
        <w:widowControl w:val="0"/>
        <w:tabs>
          <w:tab w:val="left" w:pos="720"/>
        </w:tabs>
        <w:jc w:val="both"/>
        <w:rPr>
          <w:rFonts w:ascii="Arial" w:hAnsi="Arial" w:cs="Arial"/>
        </w:rPr>
      </w:pPr>
    </w:p>
    <w:p w14:paraId="6B7CA6F3" w14:textId="77777777" w:rsidR="0047484A" w:rsidRDefault="0047484A" w:rsidP="0047484A">
      <w:pPr>
        <w:pStyle w:val="Header"/>
        <w:widowControl w:val="0"/>
        <w:tabs>
          <w:tab w:val="left" w:pos="720"/>
        </w:tabs>
        <w:jc w:val="both"/>
        <w:rPr>
          <w:rFonts w:ascii="Arial" w:hAnsi="Arial" w:cs="Arial"/>
        </w:rPr>
      </w:pPr>
    </w:p>
    <w:p w14:paraId="281D95CA" w14:textId="77777777" w:rsidR="0047484A" w:rsidRDefault="0047484A" w:rsidP="0047484A">
      <w:pPr>
        <w:pStyle w:val="Header"/>
        <w:widowControl w:val="0"/>
        <w:tabs>
          <w:tab w:val="left" w:pos="720"/>
        </w:tabs>
        <w:jc w:val="both"/>
        <w:rPr>
          <w:rFonts w:ascii="Arial" w:hAnsi="Arial" w:cs="Arial"/>
        </w:rPr>
      </w:pPr>
    </w:p>
    <w:p w14:paraId="1208343D" w14:textId="77777777" w:rsidR="0047484A" w:rsidRDefault="0047484A" w:rsidP="0047484A">
      <w:pPr>
        <w:pStyle w:val="Header"/>
        <w:widowControl w:val="0"/>
        <w:tabs>
          <w:tab w:val="left" w:pos="720"/>
        </w:tabs>
        <w:jc w:val="both"/>
        <w:rPr>
          <w:rFonts w:ascii="Arial" w:hAnsi="Arial" w:cs="Arial"/>
        </w:rPr>
      </w:pPr>
    </w:p>
    <w:p w14:paraId="5FC8B112" w14:textId="77777777" w:rsidR="0047484A" w:rsidRDefault="0047484A" w:rsidP="0047484A">
      <w:pPr>
        <w:pStyle w:val="Header"/>
        <w:widowControl w:val="0"/>
        <w:tabs>
          <w:tab w:val="left" w:pos="720"/>
        </w:tabs>
        <w:jc w:val="both"/>
        <w:rPr>
          <w:rFonts w:ascii="Arial" w:hAnsi="Arial" w:cs="Arial"/>
        </w:rPr>
      </w:pPr>
    </w:p>
    <w:p w14:paraId="313DE01F" w14:textId="77777777" w:rsidR="0047484A" w:rsidRDefault="0047484A" w:rsidP="0047484A">
      <w:pPr>
        <w:pStyle w:val="Header"/>
        <w:widowControl w:val="0"/>
        <w:tabs>
          <w:tab w:val="left" w:pos="720"/>
        </w:tabs>
        <w:jc w:val="both"/>
        <w:rPr>
          <w:rFonts w:ascii="Arial" w:hAnsi="Arial" w:cs="Arial"/>
        </w:rPr>
      </w:pPr>
    </w:p>
    <w:p w14:paraId="2DCBE446" w14:textId="77777777" w:rsidR="0047484A" w:rsidRDefault="0047484A" w:rsidP="0047484A">
      <w:pPr>
        <w:pStyle w:val="Header"/>
        <w:widowControl w:val="0"/>
        <w:tabs>
          <w:tab w:val="left" w:pos="720"/>
        </w:tabs>
        <w:jc w:val="both"/>
        <w:rPr>
          <w:rFonts w:ascii="Arial" w:hAnsi="Arial" w:cs="Arial"/>
        </w:rPr>
      </w:pPr>
    </w:p>
    <w:p w14:paraId="02011133" w14:textId="77777777" w:rsidR="0047484A" w:rsidRDefault="0047484A" w:rsidP="0047484A">
      <w:pPr>
        <w:pStyle w:val="Header"/>
        <w:widowControl w:val="0"/>
        <w:tabs>
          <w:tab w:val="left" w:pos="720"/>
        </w:tabs>
        <w:jc w:val="both"/>
        <w:rPr>
          <w:rFonts w:ascii="Arial" w:hAnsi="Arial" w:cs="Arial"/>
        </w:rPr>
      </w:pPr>
    </w:p>
    <w:p w14:paraId="7DFD74BD" w14:textId="77777777" w:rsidR="0047484A" w:rsidRDefault="0047484A" w:rsidP="0047484A">
      <w:pPr>
        <w:pStyle w:val="Header"/>
        <w:widowControl w:val="0"/>
        <w:tabs>
          <w:tab w:val="left" w:pos="720"/>
        </w:tabs>
        <w:jc w:val="center"/>
        <w:outlineLvl w:val="0"/>
        <w:rPr>
          <w:rFonts w:ascii="Arial" w:hAnsi="Arial" w:cs="Arial"/>
          <w:b/>
          <w:bCs/>
          <w:i/>
          <w:iCs/>
          <w:sz w:val="48"/>
          <w:u w:val="single"/>
        </w:rPr>
      </w:pPr>
      <w:bookmarkStart w:id="162" w:name="_Toc335031562"/>
    </w:p>
    <w:p w14:paraId="7F748519" w14:textId="77777777" w:rsidR="0047484A" w:rsidRDefault="0047484A" w:rsidP="0047484A">
      <w:pPr>
        <w:pStyle w:val="Header"/>
        <w:widowControl w:val="0"/>
        <w:tabs>
          <w:tab w:val="left" w:pos="720"/>
        </w:tabs>
        <w:jc w:val="center"/>
        <w:outlineLvl w:val="0"/>
        <w:rPr>
          <w:rFonts w:ascii="Arial" w:hAnsi="Arial" w:cs="Arial"/>
          <w:b/>
          <w:bCs/>
          <w:i/>
          <w:iCs/>
          <w:sz w:val="48"/>
          <w:u w:val="single"/>
        </w:rPr>
      </w:pPr>
    </w:p>
    <w:p w14:paraId="34230C64" w14:textId="77777777" w:rsidR="0047484A" w:rsidRDefault="0047484A" w:rsidP="0047484A">
      <w:pPr>
        <w:pStyle w:val="Header"/>
        <w:widowControl w:val="0"/>
        <w:tabs>
          <w:tab w:val="left" w:pos="720"/>
        </w:tabs>
        <w:jc w:val="center"/>
        <w:outlineLvl w:val="0"/>
        <w:rPr>
          <w:rFonts w:ascii="Arial" w:hAnsi="Arial" w:cs="Arial"/>
          <w:b/>
          <w:bCs/>
          <w:i/>
          <w:iCs/>
          <w:sz w:val="48"/>
          <w:u w:val="single"/>
        </w:rPr>
      </w:pPr>
    </w:p>
    <w:p w14:paraId="3F9F18FE" w14:textId="77777777" w:rsidR="0047484A" w:rsidRDefault="0047484A" w:rsidP="0047484A">
      <w:pPr>
        <w:pStyle w:val="Header"/>
        <w:widowControl w:val="0"/>
        <w:tabs>
          <w:tab w:val="left" w:pos="720"/>
        </w:tabs>
        <w:jc w:val="center"/>
        <w:outlineLvl w:val="0"/>
        <w:rPr>
          <w:rFonts w:ascii="Arial" w:hAnsi="Arial" w:cs="Arial"/>
          <w:b/>
          <w:bCs/>
          <w:i/>
          <w:iCs/>
          <w:sz w:val="48"/>
          <w:u w:val="single"/>
        </w:rPr>
      </w:pPr>
    </w:p>
    <w:p w14:paraId="558E98BF" w14:textId="77777777" w:rsidR="00690C09" w:rsidRDefault="00690C09">
      <w:pPr>
        <w:rPr>
          <w:rFonts w:ascii="Arial" w:hAnsi="Arial" w:cs="Arial"/>
          <w:b/>
          <w:bCs/>
          <w:i/>
          <w:iCs/>
          <w:sz w:val="48"/>
          <w:u w:val="single"/>
        </w:rPr>
      </w:pPr>
      <w:r>
        <w:rPr>
          <w:rFonts w:ascii="Arial" w:hAnsi="Arial" w:cs="Arial"/>
          <w:b/>
          <w:bCs/>
          <w:i/>
          <w:iCs/>
          <w:sz w:val="48"/>
          <w:u w:val="single"/>
        </w:rPr>
        <w:br w:type="page"/>
      </w:r>
    </w:p>
    <w:p w14:paraId="5A86B45F"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7CC28A4F" w14:textId="77777777" w:rsidR="00690C09" w:rsidRPr="00471DF8" w:rsidRDefault="00690C09" w:rsidP="0047484A">
      <w:pPr>
        <w:pStyle w:val="Header"/>
        <w:widowControl w:val="0"/>
        <w:tabs>
          <w:tab w:val="left" w:pos="720"/>
        </w:tabs>
        <w:jc w:val="center"/>
        <w:outlineLvl w:val="0"/>
        <w:rPr>
          <w:rFonts w:ascii="Arial" w:hAnsi="Arial" w:cs="Arial"/>
          <w:b/>
          <w:bCs/>
          <w:i/>
          <w:iCs/>
          <w:u w:val="single"/>
        </w:rPr>
      </w:pPr>
    </w:p>
    <w:p w14:paraId="4E40E4D2" w14:textId="77777777" w:rsidR="00690C09" w:rsidRPr="00471DF8" w:rsidRDefault="00690C09" w:rsidP="0047484A">
      <w:pPr>
        <w:pStyle w:val="Header"/>
        <w:widowControl w:val="0"/>
        <w:tabs>
          <w:tab w:val="left" w:pos="720"/>
        </w:tabs>
        <w:jc w:val="center"/>
        <w:outlineLvl w:val="0"/>
        <w:rPr>
          <w:rFonts w:ascii="Arial" w:hAnsi="Arial" w:cs="Arial"/>
          <w:b/>
          <w:bCs/>
          <w:i/>
          <w:iCs/>
          <w:u w:val="single"/>
        </w:rPr>
      </w:pPr>
    </w:p>
    <w:p w14:paraId="2A972A53" w14:textId="77777777" w:rsidR="00690C09" w:rsidRDefault="00690C09" w:rsidP="0047484A">
      <w:pPr>
        <w:pStyle w:val="Header"/>
        <w:widowControl w:val="0"/>
        <w:tabs>
          <w:tab w:val="left" w:pos="720"/>
        </w:tabs>
        <w:jc w:val="center"/>
        <w:outlineLvl w:val="0"/>
        <w:rPr>
          <w:rFonts w:ascii="Arial" w:hAnsi="Arial" w:cs="Arial"/>
          <w:b/>
          <w:bCs/>
          <w:i/>
          <w:iCs/>
          <w:u w:val="single"/>
        </w:rPr>
      </w:pPr>
    </w:p>
    <w:p w14:paraId="043F8A6C" w14:textId="77777777" w:rsidR="00471DF8" w:rsidRDefault="00471DF8" w:rsidP="0047484A">
      <w:pPr>
        <w:pStyle w:val="Header"/>
        <w:widowControl w:val="0"/>
        <w:tabs>
          <w:tab w:val="left" w:pos="720"/>
        </w:tabs>
        <w:jc w:val="center"/>
        <w:outlineLvl w:val="0"/>
        <w:rPr>
          <w:rFonts w:ascii="Arial" w:hAnsi="Arial" w:cs="Arial"/>
          <w:b/>
          <w:bCs/>
          <w:i/>
          <w:iCs/>
          <w:u w:val="single"/>
        </w:rPr>
      </w:pPr>
    </w:p>
    <w:p w14:paraId="14AE03AA" w14:textId="77777777" w:rsidR="00471DF8" w:rsidRPr="00471DF8" w:rsidRDefault="00471DF8" w:rsidP="0047484A">
      <w:pPr>
        <w:pStyle w:val="Header"/>
        <w:widowControl w:val="0"/>
        <w:tabs>
          <w:tab w:val="left" w:pos="720"/>
        </w:tabs>
        <w:jc w:val="center"/>
        <w:outlineLvl w:val="0"/>
        <w:rPr>
          <w:rFonts w:ascii="Arial" w:hAnsi="Arial" w:cs="Arial"/>
          <w:b/>
          <w:bCs/>
          <w:i/>
          <w:iCs/>
          <w:u w:val="single"/>
        </w:rPr>
      </w:pPr>
    </w:p>
    <w:p w14:paraId="72CF4D99" w14:textId="77777777" w:rsidR="0047484A" w:rsidRPr="00471DF8" w:rsidRDefault="0047484A" w:rsidP="0047484A">
      <w:pPr>
        <w:pStyle w:val="Header"/>
        <w:widowControl w:val="0"/>
        <w:tabs>
          <w:tab w:val="left" w:pos="720"/>
        </w:tabs>
        <w:jc w:val="center"/>
        <w:outlineLvl w:val="0"/>
        <w:rPr>
          <w:rFonts w:ascii="Arial" w:hAnsi="Arial" w:cs="Arial"/>
          <w:b/>
          <w:bCs/>
          <w:i/>
          <w:iCs/>
          <w:sz w:val="44"/>
          <w:szCs w:val="44"/>
          <w:u w:val="single"/>
        </w:rPr>
      </w:pPr>
      <w:r w:rsidRPr="00471DF8">
        <w:rPr>
          <w:rFonts w:ascii="Arial" w:hAnsi="Arial" w:cs="Arial"/>
          <w:b/>
          <w:bCs/>
          <w:i/>
          <w:iCs/>
          <w:sz w:val="44"/>
          <w:szCs w:val="44"/>
          <w:u w:val="single"/>
        </w:rPr>
        <w:t>SECTION 8</w:t>
      </w:r>
      <w:bookmarkEnd w:id="162"/>
    </w:p>
    <w:p w14:paraId="15E0D34E"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6D172063"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2B4279FD"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304EBAD9" w14:textId="77777777" w:rsidR="0047484A" w:rsidRDefault="0047484A" w:rsidP="0047484A">
      <w:pPr>
        <w:pStyle w:val="Header"/>
        <w:widowControl w:val="0"/>
        <w:tabs>
          <w:tab w:val="left" w:pos="720"/>
        </w:tabs>
        <w:jc w:val="center"/>
        <w:outlineLvl w:val="0"/>
        <w:rPr>
          <w:rFonts w:ascii="Arial" w:hAnsi="Arial" w:cs="Arial"/>
          <w:b/>
          <w:bCs/>
          <w:i/>
          <w:iCs/>
          <w:u w:val="single"/>
        </w:rPr>
      </w:pPr>
    </w:p>
    <w:p w14:paraId="5762EBCD" w14:textId="77777777" w:rsidR="00471DF8" w:rsidRDefault="00471DF8" w:rsidP="0047484A">
      <w:pPr>
        <w:pStyle w:val="Header"/>
        <w:widowControl w:val="0"/>
        <w:tabs>
          <w:tab w:val="left" w:pos="720"/>
        </w:tabs>
        <w:jc w:val="center"/>
        <w:outlineLvl w:val="0"/>
        <w:rPr>
          <w:rFonts w:ascii="Arial" w:hAnsi="Arial" w:cs="Arial"/>
          <w:b/>
          <w:bCs/>
          <w:i/>
          <w:iCs/>
          <w:u w:val="single"/>
        </w:rPr>
      </w:pPr>
    </w:p>
    <w:p w14:paraId="08FCF091" w14:textId="77777777" w:rsidR="00024DDA" w:rsidRDefault="00024DDA" w:rsidP="0047484A">
      <w:pPr>
        <w:pStyle w:val="Header"/>
        <w:widowControl w:val="0"/>
        <w:tabs>
          <w:tab w:val="left" w:pos="720"/>
        </w:tabs>
        <w:jc w:val="center"/>
        <w:outlineLvl w:val="0"/>
        <w:rPr>
          <w:rFonts w:ascii="Arial" w:hAnsi="Arial" w:cs="Arial"/>
          <w:b/>
          <w:bCs/>
          <w:i/>
          <w:iCs/>
          <w:u w:val="single"/>
        </w:rPr>
      </w:pPr>
    </w:p>
    <w:p w14:paraId="6AA59D06" w14:textId="77777777" w:rsidR="0047484A" w:rsidRPr="00471DF8" w:rsidRDefault="0047484A" w:rsidP="0047484A">
      <w:pPr>
        <w:pStyle w:val="Header"/>
        <w:widowControl w:val="0"/>
        <w:tabs>
          <w:tab w:val="left" w:pos="720"/>
        </w:tabs>
        <w:jc w:val="center"/>
        <w:outlineLvl w:val="0"/>
        <w:rPr>
          <w:rFonts w:ascii="Arial" w:hAnsi="Arial" w:cs="Arial"/>
          <w:b/>
          <w:bCs/>
          <w:iCs/>
          <w:sz w:val="72"/>
        </w:rPr>
      </w:pPr>
      <w:bookmarkStart w:id="163" w:name="_Toc335031563"/>
      <w:r w:rsidRPr="00471DF8">
        <w:rPr>
          <w:rFonts w:ascii="Arial" w:hAnsi="Arial" w:cs="Arial"/>
          <w:b/>
          <w:bCs/>
          <w:iCs/>
          <w:sz w:val="72"/>
        </w:rPr>
        <w:t>ACCESSIBILITY</w:t>
      </w:r>
      <w:bookmarkEnd w:id="163"/>
    </w:p>
    <w:p w14:paraId="6E85F1C7" w14:textId="77777777" w:rsidR="0047484A" w:rsidRDefault="0047484A" w:rsidP="0047484A">
      <w:pPr>
        <w:pStyle w:val="Header"/>
        <w:widowControl w:val="0"/>
        <w:tabs>
          <w:tab w:val="left" w:pos="720"/>
        </w:tabs>
        <w:jc w:val="center"/>
        <w:rPr>
          <w:rFonts w:ascii="Arial" w:hAnsi="Arial" w:cs="Arial"/>
          <w:b/>
          <w:bCs/>
          <w:u w:val="single"/>
        </w:rPr>
      </w:pPr>
      <w:r>
        <w:rPr>
          <w:rFonts w:ascii="Arial" w:hAnsi="Arial" w:cs="Arial"/>
          <w:b/>
          <w:bCs/>
          <w:i/>
          <w:iCs/>
          <w:sz w:val="52"/>
        </w:rPr>
        <w:br w:type="page"/>
      </w:r>
    </w:p>
    <w:p w14:paraId="23995023" w14:textId="77777777" w:rsidR="0047484A" w:rsidRDefault="0047484A" w:rsidP="0047484A">
      <w:pPr>
        <w:pStyle w:val="Header"/>
        <w:widowControl w:val="0"/>
        <w:tabs>
          <w:tab w:val="left" w:pos="720"/>
        </w:tabs>
        <w:jc w:val="center"/>
        <w:outlineLvl w:val="0"/>
        <w:rPr>
          <w:rFonts w:ascii="Arial" w:hAnsi="Arial" w:cs="Arial"/>
          <w:b/>
          <w:bCs/>
          <w:u w:val="single"/>
        </w:rPr>
      </w:pPr>
      <w:bookmarkStart w:id="164" w:name="_Toc335031564"/>
      <w:r>
        <w:rPr>
          <w:rFonts w:ascii="Arial" w:hAnsi="Arial" w:cs="Arial"/>
          <w:b/>
          <w:bCs/>
          <w:u w:val="single"/>
        </w:rPr>
        <w:lastRenderedPageBreak/>
        <w:t>ACCESS TO ACADEMIC AND DISCIPLINARY CONFERENCES</w:t>
      </w:r>
      <w:bookmarkEnd w:id="164"/>
    </w:p>
    <w:p w14:paraId="4BA41778" w14:textId="77777777" w:rsidR="0047484A" w:rsidRDefault="0047484A" w:rsidP="0047484A">
      <w:pPr>
        <w:pStyle w:val="Header"/>
        <w:widowControl w:val="0"/>
        <w:tabs>
          <w:tab w:val="left" w:pos="720"/>
        </w:tabs>
        <w:rPr>
          <w:rFonts w:ascii="Arial" w:hAnsi="Arial" w:cs="Arial"/>
        </w:rPr>
      </w:pPr>
    </w:p>
    <w:p w14:paraId="71253EBE" w14:textId="77777777" w:rsidR="0047484A" w:rsidRDefault="0047484A" w:rsidP="0047484A">
      <w:pPr>
        <w:pStyle w:val="Header"/>
        <w:widowControl w:val="0"/>
        <w:tabs>
          <w:tab w:val="left" w:pos="720"/>
        </w:tabs>
        <w:jc w:val="both"/>
        <w:rPr>
          <w:rFonts w:ascii="Arial" w:hAnsi="Arial" w:cs="Arial"/>
        </w:rPr>
      </w:pPr>
      <w:r>
        <w:rPr>
          <w:rFonts w:ascii="Arial" w:hAnsi="Arial" w:cs="Arial"/>
        </w:rPr>
        <w:t>It is the policy of the school to assure access for parents of students with disabilities to school-initiated conferences with respect to educational planning or school discipline.  Accordingly, a sign language interpreter will be provided, upon request, to hearing-impaired parents who require such assistance.  Parents requiring this or other accommodations such as a translator or barrier-free site, to participate in meetings of the Committee on Special Education or Preschool Special Education are requested to notify in writing the Pupil Personnel Office at the beginning of the school year, at the time of enrollment, or at least five days prior to the scheduled meeting or activity.</w:t>
      </w:r>
    </w:p>
    <w:p w14:paraId="3CE4EB4C" w14:textId="77777777" w:rsidR="0047484A" w:rsidRDefault="0047484A" w:rsidP="0047484A">
      <w:pPr>
        <w:pStyle w:val="Header"/>
        <w:widowControl w:val="0"/>
        <w:tabs>
          <w:tab w:val="left" w:pos="720"/>
        </w:tabs>
        <w:rPr>
          <w:rFonts w:ascii="Arial" w:hAnsi="Arial" w:cs="Arial"/>
        </w:rPr>
      </w:pPr>
    </w:p>
    <w:p w14:paraId="35238838" w14:textId="77777777" w:rsidR="0047484A" w:rsidRDefault="0047484A" w:rsidP="0047484A">
      <w:pPr>
        <w:pStyle w:val="Header"/>
        <w:widowControl w:val="0"/>
        <w:tabs>
          <w:tab w:val="left" w:pos="720"/>
        </w:tabs>
        <w:jc w:val="center"/>
        <w:rPr>
          <w:rFonts w:ascii="Arial" w:hAnsi="Arial" w:cs="Arial"/>
          <w:b/>
          <w:bCs/>
          <w:u w:val="single"/>
        </w:rPr>
      </w:pPr>
    </w:p>
    <w:p w14:paraId="2F2D9C5E" w14:textId="77777777" w:rsidR="0047484A" w:rsidRDefault="0047484A" w:rsidP="0047484A">
      <w:pPr>
        <w:pStyle w:val="Header"/>
        <w:widowControl w:val="0"/>
        <w:tabs>
          <w:tab w:val="left" w:pos="720"/>
        </w:tabs>
        <w:jc w:val="center"/>
        <w:outlineLvl w:val="0"/>
        <w:rPr>
          <w:rFonts w:ascii="Arial" w:hAnsi="Arial" w:cs="Arial"/>
          <w:b/>
          <w:bCs/>
          <w:u w:val="single"/>
        </w:rPr>
      </w:pPr>
      <w:bookmarkStart w:id="165" w:name="_Toc335031565"/>
      <w:r>
        <w:rPr>
          <w:rFonts w:ascii="Arial" w:hAnsi="Arial" w:cs="Arial"/>
          <w:b/>
          <w:bCs/>
          <w:u w:val="single"/>
        </w:rPr>
        <w:t>ACCESS TO PROGRAMS AND EXTRA-CURRICULAR ACTIVITIES</w:t>
      </w:r>
      <w:bookmarkEnd w:id="165"/>
    </w:p>
    <w:p w14:paraId="03D49BB1" w14:textId="77777777" w:rsidR="0047484A" w:rsidRDefault="0047484A" w:rsidP="0047484A">
      <w:pPr>
        <w:pStyle w:val="Header"/>
        <w:widowControl w:val="0"/>
        <w:tabs>
          <w:tab w:val="left" w:pos="720"/>
        </w:tabs>
        <w:rPr>
          <w:rFonts w:ascii="Arial" w:hAnsi="Arial" w:cs="Arial"/>
        </w:rPr>
      </w:pPr>
    </w:p>
    <w:p w14:paraId="0E658B1A"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Students with disabilities residing in the district </w:t>
      </w:r>
      <w:proofErr w:type="gramStart"/>
      <w:r>
        <w:rPr>
          <w:rFonts w:ascii="Arial" w:hAnsi="Arial" w:cs="Arial"/>
        </w:rPr>
        <w:t>have the opportunity to</w:t>
      </w:r>
      <w:proofErr w:type="gramEnd"/>
      <w:r>
        <w:rPr>
          <w:rFonts w:ascii="Arial" w:hAnsi="Arial" w:cs="Arial"/>
        </w:rPr>
        <w:t xml:space="preserve"> participate in all programs and activities administered by the district and available to the students enrolled in district public schools, providing that the students seeking to participate are otherwise qualified to participate in such programs and activities.  These may include regular classroom instruction, occupational education programs, ENL programs, laboratory instruction, support services, extracurricular activities and programs, special assemblies and events and career education programs.  The district recognizes that extracurricular athletics – which include club, intramural or interscholastic athletics (freshman, junior </w:t>
      </w:r>
      <w:proofErr w:type="gramStart"/>
      <w:r>
        <w:rPr>
          <w:rFonts w:ascii="Arial" w:hAnsi="Arial" w:cs="Arial"/>
        </w:rPr>
        <w:t>varsity</w:t>
      </w:r>
      <w:proofErr w:type="gramEnd"/>
      <w:r>
        <w:rPr>
          <w:rFonts w:ascii="Arial" w:hAnsi="Arial" w:cs="Arial"/>
        </w:rPr>
        <w:t xml:space="preserve"> and varsity) - provide important health and social benefits including improved teamwork, leadership skills and fitness.  The district will ensure that equal opportunity to participate in extracurricular athletics is provided to students with disabilities.</w:t>
      </w:r>
    </w:p>
    <w:p w14:paraId="689627F4" w14:textId="77777777" w:rsidR="0047484A" w:rsidRDefault="0047484A" w:rsidP="0047484A">
      <w:pPr>
        <w:pStyle w:val="Header"/>
        <w:widowControl w:val="0"/>
        <w:tabs>
          <w:tab w:val="left" w:pos="720"/>
        </w:tabs>
        <w:rPr>
          <w:rFonts w:ascii="Arial" w:hAnsi="Arial" w:cs="Arial"/>
        </w:rPr>
      </w:pPr>
    </w:p>
    <w:p w14:paraId="6387AEBB" w14:textId="77777777" w:rsidR="0047484A" w:rsidRDefault="0047484A" w:rsidP="0047484A">
      <w:pPr>
        <w:pStyle w:val="Header"/>
        <w:widowControl w:val="0"/>
        <w:tabs>
          <w:tab w:val="left" w:pos="720"/>
        </w:tabs>
        <w:jc w:val="center"/>
        <w:outlineLvl w:val="0"/>
        <w:rPr>
          <w:rFonts w:ascii="Arial" w:hAnsi="Arial" w:cs="Arial"/>
          <w:b/>
          <w:bCs/>
          <w:u w:val="single"/>
        </w:rPr>
      </w:pPr>
      <w:bookmarkStart w:id="166" w:name="_Toc335031566"/>
      <w:r>
        <w:rPr>
          <w:rFonts w:ascii="Arial" w:hAnsi="Arial" w:cs="Arial"/>
          <w:b/>
          <w:bCs/>
          <w:u w:val="single"/>
        </w:rPr>
        <w:t>ACCESS TO OCCUPATIONAL EDUCATIONAL OPPORTUNITIES</w:t>
      </w:r>
      <w:bookmarkEnd w:id="166"/>
    </w:p>
    <w:p w14:paraId="674715C5" w14:textId="77777777" w:rsidR="0047484A" w:rsidRDefault="0047484A" w:rsidP="0047484A">
      <w:pPr>
        <w:pStyle w:val="Header"/>
        <w:widowControl w:val="0"/>
        <w:tabs>
          <w:tab w:val="left" w:pos="720"/>
        </w:tabs>
        <w:rPr>
          <w:rFonts w:ascii="Arial" w:hAnsi="Arial" w:cs="Arial"/>
          <w:b/>
          <w:bCs/>
        </w:rPr>
      </w:pPr>
    </w:p>
    <w:p w14:paraId="2D1B1E9A" w14:textId="77777777" w:rsidR="0047484A" w:rsidRDefault="0047484A" w:rsidP="0047484A">
      <w:pPr>
        <w:pStyle w:val="Header"/>
        <w:widowControl w:val="0"/>
        <w:tabs>
          <w:tab w:val="left" w:pos="720"/>
        </w:tabs>
        <w:jc w:val="center"/>
        <w:outlineLvl w:val="0"/>
        <w:rPr>
          <w:rFonts w:ascii="Arial" w:hAnsi="Arial" w:cs="Arial"/>
          <w:b/>
          <w:bCs/>
          <w:u w:val="single"/>
        </w:rPr>
      </w:pPr>
      <w:bookmarkStart w:id="167" w:name="_Toc335031567"/>
      <w:r>
        <w:rPr>
          <w:rFonts w:ascii="Arial" w:hAnsi="Arial" w:cs="Arial"/>
          <w:b/>
          <w:bCs/>
          <w:u w:val="single"/>
        </w:rPr>
        <w:t>TITLE IX OF THE EDUCATION AMENDMENTS OF 1972</w:t>
      </w:r>
      <w:bookmarkEnd w:id="167"/>
    </w:p>
    <w:p w14:paraId="0471D357" w14:textId="77777777" w:rsidR="0047484A" w:rsidRDefault="0047484A" w:rsidP="0047484A">
      <w:pPr>
        <w:pStyle w:val="Header"/>
        <w:widowControl w:val="0"/>
        <w:tabs>
          <w:tab w:val="left" w:pos="720"/>
        </w:tabs>
        <w:rPr>
          <w:rFonts w:ascii="Arial" w:hAnsi="Arial" w:cs="Arial"/>
          <w:b/>
          <w:bCs/>
          <w:u w:val="single"/>
        </w:rPr>
      </w:pPr>
    </w:p>
    <w:p w14:paraId="1DC55878"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Employment and educational opportunities, including vocational educational opportunities, are offered by the </w:t>
      </w:r>
      <w:smartTag w:uri="urn:schemas-microsoft-com:office:smarttags" w:element="place">
        <w:smartTag w:uri="urn:schemas-microsoft-com:office:smarttags" w:element="PlaceName">
          <w:r>
            <w:rPr>
              <w:rFonts w:ascii="Arial" w:hAnsi="Arial" w:cs="Arial"/>
            </w:rPr>
            <w:t>Plainview-Old</w:t>
          </w:r>
        </w:smartTag>
        <w:r>
          <w:rPr>
            <w:rFonts w:ascii="Arial" w:hAnsi="Arial" w:cs="Arial"/>
          </w:rPr>
          <w:t xml:space="preserve"> </w:t>
        </w:r>
        <w:smartTag w:uri="urn:schemas-microsoft-com:office:smarttags" w:element="PlaceName">
          <w:r>
            <w:rPr>
              <w:rFonts w:ascii="Arial" w:hAnsi="Arial" w:cs="Arial"/>
            </w:rPr>
            <w:t>Bethpage</w:t>
          </w:r>
        </w:smartTag>
        <w:r>
          <w:rPr>
            <w:rFonts w:ascii="Arial" w:hAnsi="Arial" w:cs="Arial"/>
          </w:rPr>
          <w:t xml:space="preserve"> </w:t>
        </w:r>
        <w:smartTag w:uri="urn:schemas-microsoft-com:office:smarttags" w:element="PlaceName">
          <w:r>
            <w:rPr>
              <w:rFonts w:ascii="Arial" w:hAnsi="Arial" w:cs="Arial"/>
            </w:rPr>
            <w:t>Central</w:t>
          </w:r>
        </w:smartTag>
        <w:r>
          <w:rPr>
            <w:rFonts w:ascii="Arial" w:hAnsi="Arial" w:cs="Arial"/>
          </w:rPr>
          <w:t xml:space="preserve"> </w:t>
        </w:r>
        <w:smartTag w:uri="urn:schemas-microsoft-com:office:smarttags" w:element="PlaceType">
          <w:r>
            <w:rPr>
              <w:rFonts w:ascii="Arial" w:hAnsi="Arial" w:cs="Arial"/>
            </w:rPr>
            <w:t>School District</w:t>
          </w:r>
        </w:smartTag>
      </w:smartTag>
      <w:r>
        <w:rPr>
          <w:rFonts w:ascii="Arial" w:hAnsi="Arial" w:cs="Arial"/>
        </w:rPr>
        <w:t xml:space="preserve"> to boys and girls on an equal basis without discrimination </w:t>
      </w:r>
      <w:proofErr w:type="gramStart"/>
      <w:r>
        <w:rPr>
          <w:rFonts w:ascii="Arial" w:hAnsi="Arial" w:cs="Arial"/>
        </w:rPr>
        <w:t>on the basis of</w:t>
      </w:r>
      <w:proofErr w:type="gramEnd"/>
      <w:r>
        <w:rPr>
          <w:rFonts w:ascii="Arial" w:hAnsi="Arial" w:cs="Arial"/>
        </w:rPr>
        <w:t xml:space="preserve"> sex.</w:t>
      </w:r>
    </w:p>
    <w:p w14:paraId="36DFBF59" w14:textId="77777777" w:rsidR="0047484A" w:rsidRDefault="0047484A" w:rsidP="0047484A">
      <w:pPr>
        <w:pStyle w:val="Header"/>
        <w:widowControl w:val="0"/>
        <w:tabs>
          <w:tab w:val="left" w:pos="720"/>
        </w:tabs>
        <w:jc w:val="both"/>
        <w:rPr>
          <w:rFonts w:ascii="Arial" w:hAnsi="Arial" w:cs="Arial"/>
        </w:rPr>
      </w:pPr>
    </w:p>
    <w:p w14:paraId="40BC854F"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Discrimination </w:t>
      </w:r>
      <w:proofErr w:type="gramStart"/>
      <w:r>
        <w:rPr>
          <w:rFonts w:ascii="Arial" w:hAnsi="Arial" w:cs="Arial"/>
        </w:rPr>
        <w:t>on the basis of</w:t>
      </w:r>
      <w:proofErr w:type="gramEnd"/>
      <w:r>
        <w:rPr>
          <w:rFonts w:ascii="Arial" w:hAnsi="Arial" w:cs="Arial"/>
        </w:rPr>
        <w:t xml:space="preserve"> sex in education programs and activities is prohibited by Title IX.  The district official responsible for the coordination of activities relating to non-discrimination is the Title IX officer.  He/she will provide information, including information on complaint procedures, to any student or employee who feels that his/her rights under Title IX may have been violated by the district or its officials.  In addition, any student or employee may make an inquiry or a complaint directly to the Federal Office for Civil Rights or New York State Division of Human Rights.</w:t>
      </w:r>
    </w:p>
    <w:p w14:paraId="1B530896" w14:textId="77777777" w:rsidR="0047484A" w:rsidRDefault="0047484A" w:rsidP="0047484A">
      <w:pPr>
        <w:pStyle w:val="Header"/>
        <w:widowControl w:val="0"/>
        <w:tabs>
          <w:tab w:val="left" w:pos="720"/>
        </w:tabs>
        <w:jc w:val="center"/>
        <w:rPr>
          <w:rFonts w:ascii="Arial" w:hAnsi="Arial" w:cs="Arial"/>
        </w:rPr>
      </w:pPr>
      <w:r>
        <w:rPr>
          <w:rFonts w:ascii="Arial" w:hAnsi="Arial" w:cs="Arial"/>
        </w:rPr>
        <w:br w:type="page"/>
      </w:r>
    </w:p>
    <w:p w14:paraId="5B7D10A6" w14:textId="77777777" w:rsidR="0047484A" w:rsidRDefault="0047484A" w:rsidP="0047484A">
      <w:pPr>
        <w:pStyle w:val="Header"/>
        <w:widowControl w:val="0"/>
        <w:tabs>
          <w:tab w:val="left" w:pos="720"/>
        </w:tabs>
        <w:jc w:val="center"/>
        <w:rPr>
          <w:rFonts w:ascii="Arial" w:hAnsi="Arial" w:cs="Arial"/>
        </w:rPr>
      </w:pPr>
    </w:p>
    <w:p w14:paraId="67F485F2" w14:textId="77777777" w:rsidR="0047484A" w:rsidRDefault="0047484A" w:rsidP="0047484A">
      <w:pPr>
        <w:pStyle w:val="Header"/>
        <w:widowControl w:val="0"/>
        <w:tabs>
          <w:tab w:val="left" w:pos="720"/>
        </w:tabs>
        <w:jc w:val="center"/>
        <w:rPr>
          <w:rFonts w:ascii="Arial" w:hAnsi="Arial" w:cs="Arial"/>
        </w:rPr>
      </w:pPr>
    </w:p>
    <w:p w14:paraId="2AC3865B" w14:textId="77777777" w:rsidR="0047484A" w:rsidRDefault="0047484A" w:rsidP="0047484A">
      <w:pPr>
        <w:pStyle w:val="Header"/>
        <w:widowControl w:val="0"/>
        <w:tabs>
          <w:tab w:val="left" w:pos="720"/>
        </w:tabs>
        <w:jc w:val="center"/>
        <w:rPr>
          <w:rFonts w:ascii="Arial" w:hAnsi="Arial" w:cs="Arial"/>
        </w:rPr>
      </w:pPr>
    </w:p>
    <w:p w14:paraId="2A062B0D" w14:textId="77777777" w:rsidR="0047484A" w:rsidRDefault="0047484A" w:rsidP="0047484A">
      <w:pPr>
        <w:pStyle w:val="Header"/>
        <w:widowControl w:val="0"/>
        <w:tabs>
          <w:tab w:val="left" w:pos="720"/>
        </w:tabs>
        <w:jc w:val="center"/>
        <w:rPr>
          <w:rFonts w:ascii="Arial" w:hAnsi="Arial" w:cs="Arial"/>
        </w:rPr>
      </w:pPr>
    </w:p>
    <w:p w14:paraId="49AE4AF8" w14:textId="77777777" w:rsidR="0047484A" w:rsidRDefault="0047484A" w:rsidP="0047484A">
      <w:pPr>
        <w:pStyle w:val="Header"/>
        <w:widowControl w:val="0"/>
        <w:tabs>
          <w:tab w:val="left" w:pos="720"/>
        </w:tabs>
        <w:jc w:val="center"/>
        <w:rPr>
          <w:rFonts w:ascii="Arial" w:hAnsi="Arial" w:cs="Arial"/>
        </w:rPr>
      </w:pPr>
    </w:p>
    <w:p w14:paraId="3E7EDD3E" w14:textId="77777777" w:rsidR="00024DDA" w:rsidRDefault="00024DDA" w:rsidP="0047484A">
      <w:pPr>
        <w:pStyle w:val="Header"/>
        <w:widowControl w:val="0"/>
        <w:tabs>
          <w:tab w:val="left" w:pos="720"/>
        </w:tabs>
        <w:jc w:val="center"/>
        <w:rPr>
          <w:rFonts w:ascii="Arial" w:hAnsi="Arial" w:cs="Arial"/>
        </w:rPr>
      </w:pPr>
    </w:p>
    <w:p w14:paraId="23FA6280" w14:textId="77777777" w:rsidR="0047484A" w:rsidRPr="00471DF8" w:rsidRDefault="0047484A" w:rsidP="0047484A">
      <w:pPr>
        <w:pStyle w:val="Header"/>
        <w:widowControl w:val="0"/>
        <w:tabs>
          <w:tab w:val="left" w:pos="720"/>
        </w:tabs>
        <w:jc w:val="center"/>
        <w:outlineLvl w:val="0"/>
        <w:rPr>
          <w:rFonts w:ascii="Arial" w:hAnsi="Arial" w:cs="Arial"/>
          <w:b/>
          <w:bCs/>
          <w:i/>
          <w:iCs/>
          <w:sz w:val="44"/>
          <w:szCs w:val="44"/>
          <w:u w:val="single"/>
        </w:rPr>
      </w:pPr>
      <w:bookmarkStart w:id="168" w:name="_Toc335031568"/>
      <w:r w:rsidRPr="00471DF8">
        <w:rPr>
          <w:rFonts w:ascii="Arial" w:hAnsi="Arial" w:cs="Arial"/>
          <w:b/>
          <w:bCs/>
          <w:i/>
          <w:iCs/>
          <w:sz w:val="44"/>
          <w:szCs w:val="44"/>
          <w:u w:val="single"/>
        </w:rPr>
        <w:t>SECTION 9</w:t>
      </w:r>
      <w:bookmarkEnd w:id="168"/>
    </w:p>
    <w:p w14:paraId="57A18D35"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6BB319BF"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50EF9904"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12CE0632" w14:textId="77777777" w:rsidR="0047484A" w:rsidRPr="00471DF8" w:rsidRDefault="0047484A" w:rsidP="0047484A">
      <w:pPr>
        <w:pStyle w:val="Header"/>
        <w:widowControl w:val="0"/>
        <w:tabs>
          <w:tab w:val="left" w:pos="720"/>
        </w:tabs>
        <w:jc w:val="center"/>
        <w:outlineLvl w:val="0"/>
        <w:rPr>
          <w:rFonts w:ascii="Arial" w:hAnsi="Arial" w:cs="Arial"/>
          <w:b/>
          <w:bCs/>
          <w:i/>
          <w:iCs/>
          <w:u w:val="single"/>
        </w:rPr>
      </w:pPr>
    </w:p>
    <w:p w14:paraId="04D07A8B" w14:textId="77777777" w:rsidR="0047484A" w:rsidRDefault="0047484A" w:rsidP="0047484A">
      <w:pPr>
        <w:pStyle w:val="Header"/>
        <w:widowControl w:val="0"/>
        <w:tabs>
          <w:tab w:val="left" w:pos="720"/>
        </w:tabs>
        <w:jc w:val="center"/>
        <w:outlineLvl w:val="0"/>
        <w:rPr>
          <w:rFonts w:ascii="Arial" w:hAnsi="Arial" w:cs="Arial"/>
          <w:b/>
          <w:bCs/>
          <w:i/>
          <w:iCs/>
          <w:u w:val="single"/>
        </w:rPr>
      </w:pPr>
    </w:p>
    <w:p w14:paraId="4CF9D9D2" w14:textId="77777777" w:rsidR="00024DDA" w:rsidRPr="00471DF8" w:rsidRDefault="00024DDA" w:rsidP="0047484A">
      <w:pPr>
        <w:pStyle w:val="Header"/>
        <w:widowControl w:val="0"/>
        <w:tabs>
          <w:tab w:val="left" w:pos="720"/>
        </w:tabs>
        <w:jc w:val="center"/>
        <w:outlineLvl w:val="0"/>
        <w:rPr>
          <w:rFonts w:ascii="Arial" w:hAnsi="Arial" w:cs="Arial"/>
          <w:b/>
          <w:bCs/>
          <w:i/>
          <w:iCs/>
          <w:u w:val="single"/>
        </w:rPr>
      </w:pPr>
    </w:p>
    <w:p w14:paraId="28263764" w14:textId="77777777" w:rsidR="0047484A" w:rsidRDefault="0047484A" w:rsidP="0047484A">
      <w:pPr>
        <w:pStyle w:val="Header"/>
        <w:widowControl w:val="0"/>
        <w:tabs>
          <w:tab w:val="left" w:pos="720"/>
        </w:tabs>
        <w:jc w:val="center"/>
        <w:outlineLvl w:val="0"/>
        <w:rPr>
          <w:rFonts w:ascii="Arial" w:hAnsi="Arial" w:cs="Arial"/>
          <w:b/>
          <w:bCs/>
          <w:sz w:val="72"/>
        </w:rPr>
      </w:pPr>
      <w:bookmarkStart w:id="169" w:name="_Toc335031569"/>
      <w:r>
        <w:rPr>
          <w:rFonts w:ascii="Arial" w:hAnsi="Arial" w:cs="Arial"/>
          <w:b/>
          <w:bCs/>
          <w:sz w:val="72"/>
        </w:rPr>
        <w:t>MISCELLANEOUS</w:t>
      </w:r>
      <w:bookmarkEnd w:id="169"/>
    </w:p>
    <w:p w14:paraId="5D27B298" w14:textId="77777777" w:rsidR="0047484A" w:rsidRDefault="0047484A" w:rsidP="0047484A">
      <w:pPr>
        <w:pStyle w:val="Header"/>
        <w:widowControl w:val="0"/>
        <w:tabs>
          <w:tab w:val="left" w:pos="720"/>
        </w:tabs>
        <w:jc w:val="center"/>
        <w:rPr>
          <w:rFonts w:ascii="Arial" w:hAnsi="Arial" w:cs="Arial"/>
          <w:b/>
          <w:bCs/>
          <w:sz w:val="52"/>
        </w:rPr>
      </w:pPr>
    </w:p>
    <w:p w14:paraId="56FB650F" w14:textId="77777777" w:rsidR="0047484A" w:rsidRDefault="0047484A" w:rsidP="0047484A">
      <w:pPr>
        <w:widowControl w:val="0"/>
      </w:pPr>
    </w:p>
    <w:p w14:paraId="0560C340" w14:textId="77777777" w:rsidR="0047484A" w:rsidRDefault="0047484A" w:rsidP="0047484A">
      <w:pPr>
        <w:widowControl w:val="0"/>
      </w:pPr>
    </w:p>
    <w:p w14:paraId="6C2F16B5" w14:textId="77777777" w:rsidR="0047484A" w:rsidRDefault="0047484A" w:rsidP="0047484A">
      <w:pPr>
        <w:widowControl w:val="0"/>
      </w:pPr>
    </w:p>
    <w:p w14:paraId="65872140" w14:textId="77777777" w:rsidR="0047484A" w:rsidRDefault="0047484A" w:rsidP="0047484A">
      <w:pPr>
        <w:widowControl w:val="0"/>
      </w:pPr>
    </w:p>
    <w:p w14:paraId="0C138C10" w14:textId="77777777" w:rsidR="0047484A" w:rsidRDefault="0047484A" w:rsidP="0047484A">
      <w:pPr>
        <w:widowControl w:val="0"/>
      </w:pPr>
    </w:p>
    <w:p w14:paraId="64F1064C" w14:textId="77777777" w:rsidR="0047484A" w:rsidRDefault="0047484A" w:rsidP="0047484A">
      <w:pPr>
        <w:widowControl w:val="0"/>
      </w:pPr>
    </w:p>
    <w:p w14:paraId="0D8B6C33" w14:textId="77777777" w:rsidR="0047484A" w:rsidRDefault="0047484A" w:rsidP="0047484A">
      <w:pPr>
        <w:widowControl w:val="0"/>
      </w:pPr>
    </w:p>
    <w:p w14:paraId="38C2AB28" w14:textId="77777777" w:rsidR="0047484A" w:rsidRDefault="0047484A" w:rsidP="0047484A">
      <w:pPr>
        <w:widowControl w:val="0"/>
      </w:pPr>
    </w:p>
    <w:p w14:paraId="1F2CF413" w14:textId="77777777" w:rsidR="0047484A" w:rsidRDefault="0047484A" w:rsidP="0047484A">
      <w:pPr>
        <w:widowControl w:val="0"/>
      </w:pPr>
    </w:p>
    <w:p w14:paraId="1A9C4EE0" w14:textId="77777777" w:rsidR="0047484A" w:rsidRDefault="0047484A" w:rsidP="0047484A">
      <w:pPr>
        <w:pStyle w:val="Header"/>
        <w:widowControl w:val="0"/>
        <w:tabs>
          <w:tab w:val="left" w:pos="720"/>
        </w:tabs>
        <w:jc w:val="center"/>
      </w:pPr>
    </w:p>
    <w:p w14:paraId="798AB645" w14:textId="77777777" w:rsidR="0047484A" w:rsidRDefault="0047484A" w:rsidP="0047484A">
      <w:pPr>
        <w:pStyle w:val="Header"/>
        <w:widowControl w:val="0"/>
        <w:tabs>
          <w:tab w:val="left" w:pos="720"/>
        </w:tabs>
        <w:jc w:val="center"/>
      </w:pPr>
    </w:p>
    <w:p w14:paraId="597F7F88" w14:textId="77777777" w:rsidR="0047484A" w:rsidRDefault="0047484A" w:rsidP="0047484A">
      <w:pPr>
        <w:pStyle w:val="Header"/>
        <w:widowControl w:val="0"/>
        <w:tabs>
          <w:tab w:val="left" w:pos="720"/>
        </w:tabs>
        <w:jc w:val="center"/>
      </w:pPr>
      <w:r>
        <w:br w:type="page"/>
      </w:r>
    </w:p>
    <w:p w14:paraId="0B4C7806" w14:textId="458456C2" w:rsidR="00FD4EF2" w:rsidRDefault="00FD4EF2" w:rsidP="0047484A">
      <w:pPr>
        <w:pStyle w:val="Header"/>
        <w:widowControl w:val="0"/>
        <w:tabs>
          <w:tab w:val="left" w:pos="720"/>
        </w:tabs>
        <w:jc w:val="center"/>
        <w:outlineLvl w:val="0"/>
        <w:rPr>
          <w:rFonts w:ascii="Arial" w:hAnsi="Arial" w:cs="Arial"/>
          <w:b/>
          <w:bCs/>
          <w:u w:val="single"/>
        </w:rPr>
      </w:pPr>
      <w:bookmarkStart w:id="170" w:name="_Toc335031570"/>
      <w:r>
        <w:rPr>
          <w:rFonts w:ascii="Arial" w:hAnsi="Arial" w:cs="Arial"/>
          <w:b/>
          <w:bCs/>
          <w:u w:val="single"/>
        </w:rPr>
        <w:lastRenderedPageBreak/>
        <w:t>DATA COLLECTION PROC</w:t>
      </w:r>
      <w:r w:rsidR="00DE4816">
        <w:rPr>
          <w:rFonts w:ascii="Arial" w:hAnsi="Arial" w:cs="Arial"/>
          <w:b/>
          <w:bCs/>
          <w:u w:val="single"/>
        </w:rPr>
        <w:t>E</w:t>
      </w:r>
      <w:r>
        <w:rPr>
          <w:rFonts w:ascii="Arial" w:hAnsi="Arial" w:cs="Arial"/>
          <w:b/>
          <w:bCs/>
          <w:u w:val="single"/>
        </w:rPr>
        <w:t>DURES</w:t>
      </w:r>
    </w:p>
    <w:p w14:paraId="0FA53C13" w14:textId="77777777" w:rsidR="00FD4EF2" w:rsidRDefault="00FD4EF2" w:rsidP="0047484A">
      <w:pPr>
        <w:pStyle w:val="Header"/>
        <w:widowControl w:val="0"/>
        <w:tabs>
          <w:tab w:val="left" w:pos="720"/>
        </w:tabs>
        <w:jc w:val="center"/>
        <w:outlineLvl w:val="0"/>
        <w:rPr>
          <w:rFonts w:ascii="Arial" w:hAnsi="Arial" w:cs="Arial"/>
          <w:b/>
          <w:bCs/>
          <w:u w:val="single"/>
        </w:rPr>
      </w:pPr>
    </w:p>
    <w:p w14:paraId="50FE59BA"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Pr>
          <w:rFonts w:ascii="Arial" w:hAnsi="Arial" w:cs="Arial"/>
          <w:color w:val="000000"/>
          <w:sz w:val="22"/>
          <w:szCs w:val="22"/>
          <w:bdr w:val="none" w:sz="0" w:space="0" w:color="auto" w:frame="1"/>
        </w:rPr>
        <w:t> </w:t>
      </w:r>
      <w:r w:rsidRPr="00704867">
        <w:rPr>
          <w:rFonts w:ascii="Arial" w:hAnsi="Arial" w:cs="Arial"/>
          <w:color w:val="000000"/>
          <w:bdr w:val="none" w:sz="0" w:space="0" w:color="auto" w:frame="1"/>
        </w:rPr>
        <w:t>All persons involved in the collection of data shall have received prior training and written information regarding the procedures to be followed in collecting data on students with disabilities, 8 NYCRR 200.2(a).</w:t>
      </w:r>
    </w:p>
    <w:p w14:paraId="48C51095"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 </w:t>
      </w:r>
    </w:p>
    <w:p w14:paraId="4B1A0011"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There are two levels at which data collection takes place; one is the district- level census which serves to identify students who reside within the district boundaries, who may be eligible to attend school.  The study does not target students who may have disabilities.  Therefore, the district will ensure that students with disabilities are located through the census procedures outlined below.  The second phase of data collection is for youngsters already identified as having a disability.</w:t>
      </w:r>
    </w:p>
    <w:p w14:paraId="3F816125"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 </w:t>
      </w:r>
    </w:p>
    <w:p w14:paraId="6178A188" w14:textId="77777777" w:rsidR="00BE62B4" w:rsidRPr="00704867" w:rsidRDefault="00BE62B4" w:rsidP="00BE62B4">
      <w:pPr>
        <w:pStyle w:val="Heading2"/>
        <w:shd w:val="clear" w:color="auto" w:fill="FFFFFF"/>
        <w:textAlignment w:val="baseline"/>
        <w:rPr>
          <w:color w:val="000000"/>
        </w:rPr>
      </w:pPr>
      <w:r w:rsidRPr="00704867">
        <w:rPr>
          <w:rFonts w:ascii="Arial" w:hAnsi="Arial" w:cs="Arial"/>
          <w:color w:val="000000"/>
          <w:bdr w:val="none" w:sz="0" w:space="0" w:color="auto" w:frame="1"/>
        </w:rPr>
        <w:t>CENSUS PROCEDURES</w:t>
      </w:r>
    </w:p>
    <w:p w14:paraId="6BD9B71E"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 </w:t>
      </w:r>
    </w:p>
    <w:p w14:paraId="1A52FC80"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 xml:space="preserve">The registrar, who is a full-time civil service employee, has been trained in the census procedures. Mailing labels for district-wide mailings are generated from the district's student management system that is designed to provide labels by mailing </w:t>
      </w:r>
      <w:r w:rsidR="00C94A1E">
        <w:rPr>
          <w:rFonts w:ascii="Arial" w:hAnsi="Arial" w:cs="Arial"/>
          <w:color w:val="000000"/>
          <w:bdr w:val="none" w:sz="0" w:space="0" w:color="auto" w:frame="1"/>
        </w:rPr>
        <w:t>a</w:t>
      </w:r>
      <w:r w:rsidRPr="00704867">
        <w:rPr>
          <w:rFonts w:ascii="Arial" w:hAnsi="Arial" w:cs="Arial"/>
          <w:color w:val="000000"/>
          <w:bdr w:val="none" w:sz="0" w:space="0" w:color="auto" w:frame="1"/>
        </w:rPr>
        <w:t>ddress.  District-wide mailings are marked with a “do not forward” designation.  When mail is returned to the district office as being undeliverable, the registrar follows up to ensure the family no longer resides in the district.  As new families move in, the information is updated.</w:t>
      </w:r>
    </w:p>
    <w:p w14:paraId="7CAD850D"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 </w:t>
      </w:r>
    </w:p>
    <w:p w14:paraId="27D639A9"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There is also a procedure in place to identify resident children who attend non-public schools.  The school district compiles information about these students through the school district’s Transportation Office, the centralized textbook service and the regional BOCES.</w:t>
      </w:r>
    </w:p>
    <w:p w14:paraId="606EDEA3"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 </w:t>
      </w:r>
    </w:p>
    <w:p w14:paraId="185FEFAE"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The school district’s registration process is one that seeks information to identify students with special needs. The registrar has been instructed to ask new registrants questions regarding their youngsters’ need for special education.  The registration form also requests such information.  Parents of youngsters who are known to have special educational needs are given the telephone number of the Assistant Superintendent for Special Education.  The registrar also notifies the Special Education Office by telephone and follows up with a copy of the registration form of all new entrants.  This also enables these new entrants to be scheduled for New Entrant Screening, which may determine the need for an in-depth evaluation for a youngster with a suspected disability.</w:t>
      </w:r>
    </w:p>
    <w:p w14:paraId="337A9F3C"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 </w:t>
      </w:r>
    </w:p>
    <w:p w14:paraId="023B7D0B"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The district calendar, which is mailed to each home annually, serves as part of “Child Find” by encouraging parents to access the CPSE/CSE if they feel their child may have special needs. </w:t>
      </w:r>
    </w:p>
    <w:p w14:paraId="3F38C3F9"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 </w:t>
      </w:r>
    </w:p>
    <w:p w14:paraId="7FC2EB0B" w14:textId="77777777" w:rsidR="00BE62B4" w:rsidRPr="00704867" w:rsidRDefault="00BE62B4" w:rsidP="00BE62B4">
      <w:pPr>
        <w:pStyle w:val="NormalWeb"/>
        <w:shd w:val="clear" w:color="auto" w:fill="FFFFFF"/>
        <w:spacing w:before="0" w:beforeAutospacing="0" w:after="0" w:afterAutospacing="0"/>
        <w:textAlignment w:val="baseline"/>
        <w:rPr>
          <w:color w:val="000000"/>
        </w:rPr>
      </w:pPr>
      <w:r w:rsidRPr="00704867">
        <w:rPr>
          <w:rFonts w:ascii="Arial" w:hAnsi="Arial" w:cs="Arial"/>
          <w:color w:val="000000"/>
          <w:bdr w:val="none" w:sz="0" w:space="0" w:color="auto" w:frame="1"/>
        </w:rPr>
        <w:t>There is an annual report based on data collected on BEDS Day (first Wednesday in October) of each year to the Committee on Special Education of youngsters identified by the census procedures as having a disability.</w:t>
      </w:r>
    </w:p>
    <w:p w14:paraId="73BFEFB1" w14:textId="77777777" w:rsidR="00BE62B4" w:rsidRDefault="00BE62B4" w:rsidP="00BE62B4">
      <w:pPr>
        <w:shd w:val="clear" w:color="auto" w:fill="FFFFFF"/>
        <w:textAlignment w:val="baseline"/>
        <w:rPr>
          <w:rFonts w:ascii="Calibri" w:hAnsi="Calibri" w:cs="Calibri"/>
          <w:color w:val="000000"/>
        </w:rPr>
      </w:pPr>
    </w:p>
    <w:p w14:paraId="255B4C51" w14:textId="77777777" w:rsidR="00BE62B4" w:rsidRDefault="00BE62B4" w:rsidP="00BE62B4"/>
    <w:p w14:paraId="3A8B925F" w14:textId="77777777" w:rsidR="00C94A1E" w:rsidRDefault="00C94A1E" w:rsidP="00BE62B4"/>
    <w:p w14:paraId="177B2347" w14:textId="77777777" w:rsidR="00FD4EF2" w:rsidRPr="00FD4EF2" w:rsidRDefault="00FD4EF2" w:rsidP="00FD4EF2">
      <w:pPr>
        <w:pStyle w:val="Header"/>
        <w:widowControl w:val="0"/>
        <w:tabs>
          <w:tab w:val="left" w:pos="720"/>
        </w:tabs>
        <w:outlineLvl w:val="0"/>
        <w:rPr>
          <w:rFonts w:ascii="Arial" w:hAnsi="Arial" w:cs="Arial"/>
        </w:rPr>
      </w:pPr>
    </w:p>
    <w:p w14:paraId="6A050952" w14:textId="77777777" w:rsidR="0047484A" w:rsidRDefault="0047484A" w:rsidP="0047484A">
      <w:pPr>
        <w:pStyle w:val="Header"/>
        <w:widowControl w:val="0"/>
        <w:tabs>
          <w:tab w:val="left" w:pos="720"/>
        </w:tabs>
        <w:jc w:val="center"/>
        <w:outlineLvl w:val="0"/>
        <w:rPr>
          <w:rFonts w:ascii="Arial" w:hAnsi="Arial" w:cs="Arial"/>
          <w:bCs/>
        </w:rPr>
      </w:pPr>
      <w:r>
        <w:rPr>
          <w:rFonts w:ascii="Arial" w:hAnsi="Arial" w:cs="Arial"/>
          <w:b/>
          <w:bCs/>
          <w:u w:val="single"/>
        </w:rPr>
        <w:lastRenderedPageBreak/>
        <w:t>PROVISION OF SERVICES TO SCHOOL-AGED STUDENTS WITH DISABILITIES NOT SUBJECT TO COMPULSORY ATTENDANCE REQUIREMENTS AND NOT ENROLLED IN SCHOOL</w:t>
      </w:r>
      <w:bookmarkEnd w:id="170"/>
    </w:p>
    <w:p w14:paraId="5E438746" w14:textId="77777777" w:rsidR="0047484A" w:rsidRDefault="0047484A" w:rsidP="0047484A">
      <w:pPr>
        <w:pStyle w:val="Header"/>
        <w:widowControl w:val="0"/>
        <w:tabs>
          <w:tab w:val="left" w:pos="720"/>
        </w:tabs>
        <w:jc w:val="both"/>
        <w:rPr>
          <w:rFonts w:ascii="Arial" w:hAnsi="Arial" w:cs="Arial"/>
          <w:bCs/>
        </w:rPr>
      </w:pPr>
    </w:p>
    <w:p w14:paraId="5FA96544" w14:textId="77777777" w:rsidR="0047484A" w:rsidRDefault="0047484A" w:rsidP="0047484A">
      <w:pPr>
        <w:pStyle w:val="Header"/>
        <w:widowControl w:val="0"/>
        <w:tabs>
          <w:tab w:val="left" w:pos="720"/>
        </w:tabs>
        <w:jc w:val="both"/>
        <w:rPr>
          <w:rFonts w:ascii="Arial" w:hAnsi="Arial" w:cs="Arial"/>
          <w:bCs/>
        </w:rPr>
      </w:pPr>
      <w:r>
        <w:rPr>
          <w:rFonts w:ascii="Arial" w:hAnsi="Arial" w:cs="Arial"/>
          <w:bCs/>
        </w:rPr>
        <w:t>The Committee on Special Education (CSE) is responsible for providing special education services to a child with a disability under the age of seven who is eligible for school-age services, not subject to compulsory attendance requirements and not on a regular school attendance register for school-age children.  These are children with disabilities determined by the CSE to be eligible for school-age special education services who are no longer eligible for preschool special education services, are not parentally placed in a nonpublic elementary school, and are not being home schooled.</w:t>
      </w:r>
    </w:p>
    <w:p w14:paraId="009EBD92" w14:textId="77777777" w:rsidR="0047484A" w:rsidRDefault="0047484A" w:rsidP="0047484A">
      <w:pPr>
        <w:pStyle w:val="Header"/>
        <w:widowControl w:val="0"/>
        <w:tabs>
          <w:tab w:val="left" w:pos="720"/>
        </w:tabs>
        <w:jc w:val="both"/>
        <w:rPr>
          <w:rFonts w:ascii="Arial" w:hAnsi="Arial" w:cs="Arial"/>
          <w:bCs/>
        </w:rPr>
      </w:pPr>
    </w:p>
    <w:p w14:paraId="64DB31AD" w14:textId="77777777" w:rsidR="0047484A" w:rsidRPr="009962E6" w:rsidRDefault="0047484A" w:rsidP="0047484A">
      <w:pPr>
        <w:pStyle w:val="Header"/>
        <w:widowControl w:val="0"/>
        <w:tabs>
          <w:tab w:val="left" w:pos="720"/>
        </w:tabs>
        <w:jc w:val="both"/>
        <w:rPr>
          <w:rFonts w:ascii="Arial" w:hAnsi="Arial" w:cs="Arial"/>
          <w:bCs/>
        </w:rPr>
      </w:pPr>
      <w:r>
        <w:rPr>
          <w:rFonts w:ascii="Arial" w:hAnsi="Arial" w:cs="Arial"/>
          <w:bCs/>
        </w:rPr>
        <w:t>If a parent of a child who meets the above criteria elects not to enroll his/her child with a disability in the public school until the child is of compulsory school age, the CSE of the child’s school district of residence is responsible to develop an individualized education program (IEP) and offer special education services to the child.  The site where the services are to be provided would be determined by the Board of Education.  These children are “deemed enrolled” for the purpose of claiming state aid for the provision of special education and related services.</w:t>
      </w:r>
    </w:p>
    <w:p w14:paraId="480D970F" w14:textId="77777777" w:rsidR="0047484A" w:rsidRDefault="0047484A" w:rsidP="0047484A">
      <w:pPr>
        <w:pStyle w:val="Header"/>
        <w:widowControl w:val="0"/>
        <w:tabs>
          <w:tab w:val="left" w:pos="720"/>
        </w:tabs>
        <w:jc w:val="both"/>
        <w:rPr>
          <w:rFonts w:ascii="Arial" w:hAnsi="Arial" w:cs="Arial"/>
          <w:b/>
          <w:bCs/>
          <w:u w:val="single"/>
        </w:rPr>
      </w:pPr>
    </w:p>
    <w:p w14:paraId="4C68FE41" w14:textId="77777777" w:rsidR="0047484A" w:rsidRDefault="0047484A" w:rsidP="0047484A">
      <w:pPr>
        <w:pStyle w:val="Header"/>
        <w:widowControl w:val="0"/>
        <w:tabs>
          <w:tab w:val="left" w:pos="720"/>
        </w:tabs>
        <w:jc w:val="both"/>
        <w:rPr>
          <w:rFonts w:ascii="Arial" w:hAnsi="Arial" w:cs="Arial"/>
          <w:b/>
          <w:bCs/>
          <w:u w:val="single"/>
        </w:rPr>
      </w:pPr>
    </w:p>
    <w:p w14:paraId="72EEDB5A" w14:textId="77777777" w:rsidR="0047484A" w:rsidRDefault="0047484A" w:rsidP="0047484A">
      <w:pPr>
        <w:pStyle w:val="Header"/>
        <w:widowControl w:val="0"/>
        <w:tabs>
          <w:tab w:val="left" w:pos="720"/>
        </w:tabs>
        <w:jc w:val="center"/>
        <w:rPr>
          <w:rFonts w:ascii="Arial" w:hAnsi="Arial" w:cs="Arial"/>
          <w:b/>
          <w:bCs/>
          <w:u w:val="single"/>
        </w:rPr>
      </w:pPr>
      <w:r>
        <w:rPr>
          <w:rFonts w:ascii="Arial" w:hAnsi="Arial" w:cs="Arial"/>
          <w:b/>
          <w:bCs/>
          <w:u w:val="single"/>
        </w:rPr>
        <w:t>BEHAVIOR INTERVENTION SERVICES AND PARENT TRAINING AT HOME</w:t>
      </w:r>
    </w:p>
    <w:p w14:paraId="5062006F" w14:textId="77777777" w:rsidR="0047484A" w:rsidRDefault="0047484A" w:rsidP="0047484A">
      <w:pPr>
        <w:pStyle w:val="Header"/>
        <w:widowControl w:val="0"/>
        <w:tabs>
          <w:tab w:val="left" w:pos="720"/>
        </w:tabs>
        <w:jc w:val="both"/>
        <w:rPr>
          <w:rFonts w:ascii="Arial" w:hAnsi="Arial" w:cs="Arial"/>
          <w:b/>
          <w:bCs/>
          <w:u w:val="single"/>
        </w:rPr>
      </w:pPr>
    </w:p>
    <w:p w14:paraId="5AB77C29" w14:textId="77777777" w:rsidR="0047484A" w:rsidRDefault="0047484A" w:rsidP="0047484A">
      <w:pPr>
        <w:pStyle w:val="Header"/>
        <w:widowControl w:val="0"/>
        <w:tabs>
          <w:tab w:val="left" w:pos="720"/>
        </w:tabs>
        <w:jc w:val="both"/>
        <w:rPr>
          <w:rFonts w:ascii="Arial" w:hAnsi="Arial" w:cs="Arial"/>
          <w:bCs/>
        </w:rPr>
      </w:pPr>
      <w:r>
        <w:rPr>
          <w:rFonts w:ascii="Arial" w:hAnsi="Arial" w:cs="Arial"/>
          <w:bCs/>
        </w:rPr>
        <w:t>There are specific classified students who require Behavior Intervention Services and/or Parent Training at home as per their IEP.  For such students to receive these services, they must be present in school that day.  If a student is absent from school, Behavior Intervention Services and/or Parent Training may not be provided.</w:t>
      </w:r>
    </w:p>
    <w:p w14:paraId="4C2328EE" w14:textId="77777777" w:rsidR="0047484A" w:rsidRDefault="0047484A" w:rsidP="0047484A">
      <w:pPr>
        <w:pStyle w:val="Header"/>
        <w:widowControl w:val="0"/>
        <w:tabs>
          <w:tab w:val="left" w:pos="720"/>
        </w:tabs>
        <w:jc w:val="both"/>
        <w:rPr>
          <w:rFonts w:ascii="Arial" w:hAnsi="Arial" w:cs="Arial"/>
          <w:bCs/>
        </w:rPr>
      </w:pPr>
    </w:p>
    <w:p w14:paraId="7BE60BD9" w14:textId="77777777" w:rsidR="0047484A" w:rsidRDefault="0047484A" w:rsidP="0047484A">
      <w:pPr>
        <w:pStyle w:val="Header"/>
        <w:widowControl w:val="0"/>
        <w:tabs>
          <w:tab w:val="left" w:pos="720"/>
        </w:tabs>
        <w:jc w:val="both"/>
        <w:rPr>
          <w:rFonts w:ascii="Arial" w:hAnsi="Arial" w:cs="Arial"/>
          <w:bCs/>
        </w:rPr>
      </w:pPr>
    </w:p>
    <w:p w14:paraId="4361786C" w14:textId="77777777" w:rsidR="0047484A" w:rsidRDefault="0047484A" w:rsidP="0047484A">
      <w:pPr>
        <w:pStyle w:val="Header"/>
        <w:widowControl w:val="0"/>
        <w:tabs>
          <w:tab w:val="left" w:pos="720"/>
        </w:tabs>
        <w:jc w:val="center"/>
        <w:rPr>
          <w:rFonts w:ascii="Arial" w:hAnsi="Arial" w:cs="Arial"/>
          <w:bCs/>
        </w:rPr>
      </w:pPr>
      <w:r>
        <w:rPr>
          <w:rFonts w:ascii="Arial" w:hAnsi="Arial" w:cs="Arial"/>
          <w:b/>
          <w:bCs/>
          <w:u w:val="single"/>
        </w:rPr>
        <w:t>VISITATIONS BY OUTSIDE CONSULTANTS</w:t>
      </w:r>
    </w:p>
    <w:p w14:paraId="0D5592FE" w14:textId="77777777" w:rsidR="0047484A" w:rsidRDefault="0047484A" w:rsidP="0047484A">
      <w:pPr>
        <w:pStyle w:val="Header"/>
        <w:widowControl w:val="0"/>
        <w:tabs>
          <w:tab w:val="left" w:pos="720"/>
        </w:tabs>
        <w:jc w:val="both"/>
        <w:rPr>
          <w:rFonts w:ascii="Arial" w:hAnsi="Arial" w:cs="Arial"/>
          <w:bCs/>
        </w:rPr>
      </w:pPr>
    </w:p>
    <w:p w14:paraId="26F4BFE4" w14:textId="77777777" w:rsidR="0047484A" w:rsidRPr="009D7744" w:rsidRDefault="0047484A" w:rsidP="0047484A">
      <w:pPr>
        <w:pStyle w:val="Header"/>
        <w:widowControl w:val="0"/>
        <w:tabs>
          <w:tab w:val="left" w:pos="720"/>
        </w:tabs>
        <w:jc w:val="both"/>
        <w:rPr>
          <w:rFonts w:ascii="Arial" w:hAnsi="Arial" w:cs="Arial"/>
          <w:bCs/>
        </w:rPr>
      </w:pPr>
      <w:r>
        <w:rPr>
          <w:rFonts w:ascii="Arial" w:hAnsi="Arial" w:cs="Arial"/>
          <w:bCs/>
        </w:rPr>
        <w:t>There may be times when a parent makes a request to have outside consultants or therapists visit classrooms.  Should this request be made, please contact the Director of Pupil Personnel immediately who will refer the matter to the Superintendent of Schools.</w:t>
      </w:r>
    </w:p>
    <w:p w14:paraId="1672485A" w14:textId="77777777" w:rsidR="0047484A" w:rsidRDefault="0047484A" w:rsidP="0047484A">
      <w:pPr>
        <w:pStyle w:val="Header"/>
        <w:widowControl w:val="0"/>
        <w:tabs>
          <w:tab w:val="left" w:pos="720"/>
        </w:tabs>
        <w:jc w:val="center"/>
        <w:rPr>
          <w:rFonts w:ascii="Arial" w:hAnsi="Arial" w:cs="Arial"/>
          <w:b/>
          <w:bCs/>
          <w:u w:val="single"/>
        </w:rPr>
      </w:pPr>
    </w:p>
    <w:p w14:paraId="394E52DA" w14:textId="77777777" w:rsidR="00240175" w:rsidRDefault="00240175">
      <w:pPr>
        <w:rPr>
          <w:rFonts w:ascii="Arial" w:hAnsi="Arial" w:cs="Arial"/>
          <w:b/>
          <w:bCs/>
          <w:u w:val="single"/>
        </w:rPr>
      </w:pPr>
      <w:bookmarkStart w:id="171" w:name="_Toc335031571"/>
      <w:r>
        <w:rPr>
          <w:rFonts w:ascii="Arial" w:hAnsi="Arial" w:cs="Arial"/>
          <w:b/>
          <w:bCs/>
          <w:u w:val="single"/>
        </w:rPr>
        <w:br w:type="page"/>
      </w:r>
    </w:p>
    <w:p w14:paraId="0CCD4AD8" w14:textId="77777777" w:rsidR="0047484A" w:rsidRDefault="0047484A" w:rsidP="0047484A">
      <w:pPr>
        <w:pStyle w:val="Header"/>
        <w:widowControl w:val="0"/>
        <w:tabs>
          <w:tab w:val="left" w:pos="720"/>
        </w:tabs>
        <w:jc w:val="center"/>
        <w:outlineLvl w:val="0"/>
        <w:rPr>
          <w:rFonts w:ascii="Arial" w:hAnsi="Arial" w:cs="Arial"/>
          <w:b/>
          <w:bCs/>
          <w:u w:val="single"/>
        </w:rPr>
      </w:pPr>
      <w:r>
        <w:rPr>
          <w:rFonts w:ascii="Arial" w:hAnsi="Arial" w:cs="Arial"/>
          <w:b/>
          <w:bCs/>
          <w:u w:val="single"/>
        </w:rPr>
        <w:lastRenderedPageBreak/>
        <w:t>SCREENING PROCEDURES</w:t>
      </w:r>
      <w:bookmarkEnd w:id="171"/>
    </w:p>
    <w:p w14:paraId="3ABCE52F" w14:textId="77777777" w:rsidR="0047484A" w:rsidRDefault="0047484A" w:rsidP="0047484A">
      <w:pPr>
        <w:pStyle w:val="Header"/>
        <w:widowControl w:val="0"/>
        <w:tabs>
          <w:tab w:val="left" w:pos="720"/>
        </w:tabs>
        <w:jc w:val="both"/>
        <w:rPr>
          <w:rFonts w:ascii="Arial" w:hAnsi="Arial" w:cs="Arial"/>
        </w:rPr>
      </w:pPr>
    </w:p>
    <w:p w14:paraId="7BB1160F"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A comprehensive procedure has been developed by the school district to locate, </w:t>
      </w:r>
      <w:proofErr w:type="gramStart"/>
      <w:r>
        <w:rPr>
          <w:rFonts w:ascii="Arial" w:hAnsi="Arial" w:cs="Arial"/>
        </w:rPr>
        <w:t>identify</w:t>
      </w:r>
      <w:proofErr w:type="gramEnd"/>
      <w:r>
        <w:rPr>
          <w:rFonts w:ascii="Arial" w:hAnsi="Arial" w:cs="Arial"/>
        </w:rPr>
        <w:t xml:space="preserve"> and provide programs for those students who need special services, including students who are gifted.  Diagnostic screenings are conducted for kindergarten students, new entrants into the district, and students scoring below reference points on State examinations.</w:t>
      </w:r>
    </w:p>
    <w:p w14:paraId="53A8436C" w14:textId="77777777" w:rsidR="0047484A" w:rsidRDefault="0047484A" w:rsidP="0047484A">
      <w:pPr>
        <w:pStyle w:val="Header"/>
        <w:widowControl w:val="0"/>
        <w:tabs>
          <w:tab w:val="left" w:pos="720"/>
        </w:tabs>
        <w:jc w:val="both"/>
        <w:rPr>
          <w:rFonts w:ascii="Arial" w:hAnsi="Arial" w:cs="Arial"/>
        </w:rPr>
      </w:pPr>
    </w:p>
    <w:p w14:paraId="792F5761" w14:textId="77777777" w:rsidR="0047484A" w:rsidRDefault="0047484A" w:rsidP="0047484A">
      <w:pPr>
        <w:pStyle w:val="Header"/>
        <w:widowControl w:val="0"/>
        <w:tabs>
          <w:tab w:val="left" w:pos="720"/>
        </w:tabs>
        <w:jc w:val="both"/>
        <w:rPr>
          <w:rFonts w:ascii="Arial" w:hAnsi="Arial" w:cs="Arial"/>
        </w:rPr>
      </w:pPr>
      <w:r>
        <w:rPr>
          <w:rFonts w:ascii="Arial" w:hAnsi="Arial" w:cs="Arial"/>
        </w:rPr>
        <w:t>The diagnostic screening includes a health examination, review of immunization records, and a determination of receptive and expressive language development, motor development, articulation skills and cognitive development.  A report is prepared containing the results of the diagnostic screening conducted on each student.</w:t>
      </w:r>
    </w:p>
    <w:p w14:paraId="28381994" w14:textId="77777777" w:rsidR="00240175" w:rsidRDefault="00240175">
      <w:pPr>
        <w:rPr>
          <w:rFonts w:ascii="Arial" w:hAnsi="Arial" w:cs="Arial"/>
        </w:rPr>
      </w:pPr>
    </w:p>
    <w:p w14:paraId="0B3A07A1" w14:textId="77777777" w:rsidR="0047484A" w:rsidRDefault="0047484A" w:rsidP="0047484A">
      <w:pPr>
        <w:pStyle w:val="Header"/>
        <w:widowControl w:val="0"/>
        <w:tabs>
          <w:tab w:val="left" w:pos="720"/>
        </w:tabs>
        <w:jc w:val="both"/>
        <w:rPr>
          <w:rFonts w:ascii="Arial" w:hAnsi="Arial" w:cs="Arial"/>
          <w:b/>
          <w:bCs/>
        </w:rPr>
      </w:pPr>
      <w:r>
        <w:rPr>
          <w:rFonts w:ascii="Arial" w:hAnsi="Arial" w:cs="Arial"/>
          <w:b/>
          <w:bCs/>
        </w:rPr>
        <w:t>Screenings are Conducted as Follows:</w:t>
      </w:r>
    </w:p>
    <w:p w14:paraId="4C435C31" w14:textId="77777777" w:rsidR="0047484A" w:rsidRDefault="0047484A" w:rsidP="0047484A">
      <w:pPr>
        <w:pStyle w:val="Header"/>
        <w:widowControl w:val="0"/>
        <w:tabs>
          <w:tab w:val="left" w:pos="720"/>
        </w:tabs>
        <w:jc w:val="both"/>
        <w:rPr>
          <w:rFonts w:ascii="Arial" w:hAnsi="Arial" w:cs="Arial"/>
          <w:b/>
          <w:bCs/>
          <w:u w:val="single"/>
        </w:rPr>
      </w:pPr>
    </w:p>
    <w:p w14:paraId="4F34A030" w14:textId="77777777" w:rsidR="0047484A" w:rsidRDefault="0047484A" w:rsidP="00141C2B">
      <w:pPr>
        <w:pStyle w:val="Header"/>
        <w:widowControl w:val="0"/>
        <w:numPr>
          <w:ilvl w:val="0"/>
          <w:numId w:val="64"/>
        </w:numPr>
        <w:jc w:val="both"/>
        <w:rPr>
          <w:rFonts w:ascii="Arial" w:hAnsi="Arial" w:cs="Arial"/>
        </w:rPr>
      </w:pPr>
      <w:r>
        <w:rPr>
          <w:rFonts w:ascii="Arial" w:hAnsi="Arial" w:cs="Arial"/>
        </w:rPr>
        <w:t xml:space="preserve">Kindergarten Screening – all pre-kindergarten students are screened in the spring prior to scheduled entrance into kindergarten.  Students who register </w:t>
      </w:r>
    </w:p>
    <w:p w14:paraId="30F229DB" w14:textId="77777777" w:rsidR="0047484A" w:rsidRDefault="0047484A" w:rsidP="0047484A">
      <w:pPr>
        <w:pStyle w:val="Header"/>
        <w:widowControl w:val="0"/>
        <w:tabs>
          <w:tab w:val="left" w:pos="720"/>
        </w:tabs>
        <w:ind w:left="360" w:firstLine="360"/>
        <w:jc w:val="both"/>
        <w:rPr>
          <w:rFonts w:ascii="Arial" w:hAnsi="Arial" w:cs="Arial"/>
        </w:rPr>
      </w:pPr>
      <w:r>
        <w:rPr>
          <w:rFonts w:ascii="Arial" w:hAnsi="Arial" w:cs="Arial"/>
        </w:rPr>
        <w:t>after this time will be screened in September.</w:t>
      </w:r>
    </w:p>
    <w:p w14:paraId="553C76EC" w14:textId="77777777" w:rsidR="0047484A" w:rsidRDefault="0047484A" w:rsidP="0047484A">
      <w:pPr>
        <w:pStyle w:val="Header"/>
        <w:widowControl w:val="0"/>
        <w:tabs>
          <w:tab w:val="left" w:pos="720"/>
        </w:tabs>
        <w:ind w:left="360"/>
        <w:jc w:val="both"/>
        <w:rPr>
          <w:rFonts w:ascii="Arial" w:hAnsi="Arial" w:cs="Arial"/>
        </w:rPr>
      </w:pPr>
    </w:p>
    <w:p w14:paraId="0BAB16B3"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Students suspected of having a disability </w:t>
      </w:r>
      <w:proofErr w:type="gramStart"/>
      <w:r>
        <w:rPr>
          <w:rFonts w:ascii="Arial" w:hAnsi="Arial" w:cs="Arial"/>
        </w:rPr>
        <w:t>as a result of</w:t>
      </w:r>
      <w:proofErr w:type="gramEnd"/>
      <w:r>
        <w:rPr>
          <w:rFonts w:ascii="Arial" w:hAnsi="Arial" w:cs="Arial"/>
        </w:rPr>
        <w:t xml:space="preserve"> diagnostic screening must be referred to the CSE within fifteen (15) days after completion of the screening.  Parents of any student suspected of having a disability which indicates the possible need for special education services will be notified.</w:t>
      </w:r>
    </w:p>
    <w:p w14:paraId="3D929823" w14:textId="77777777" w:rsidR="0047484A" w:rsidRDefault="0047484A" w:rsidP="0047484A">
      <w:pPr>
        <w:pStyle w:val="Header"/>
        <w:widowControl w:val="0"/>
        <w:tabs>
          <w:tab w:val="left" w:pos="720"/>
        </w:tabs>
        <w:jc w:val="both"/>
        <w:rPr>
          <w:rFonts w:ascii="Arial" w:hAnsi="Arial" w:cs="Arial"/>
          <w:b/>
          <w:bCs/>
          <w:u w:val="single"/>
        </w:rPr>
      </w:pPr>
    </w:p>
    <w:p w14:paraId="3BE338A7" w14:textId="77777777" w:rsidR="0047484A" w:rsidRDefault="0047484A" w:rsidP="0047484A">
      <w:pPr>
        <w:pStyle w:val="Header"/>
        <w:widowControl w:val="0"/>
        <w:tabs>
          <w:tab w:val="left" w:pos="720"/>
        </w:tabs>
        <w:jc w:val="center"/>
        <w:rPr>
          <w:rFonts w:ascii="Arial" w:hAnsi="Arial" w:cs="Arial"/>
          <w:b/>
          <w:bCs/>
          <w:u w:val="single"/>
        </w:rPr>
      </w:pPr>
      <w:r>
        <w:rPr>
          <w:rFonts w:ascii="Arial" w:hAnsi="Arial" w:cs="Arial"/>
          <w:b/>
          <w:bCs/>
          <w:u w:val="single"/>
        </w:rPr>
        <w:t>SERVICES TO HOME-SCHOOLED STUDENTS WITH DISABILITIES</w:t>
      </w:r>
    </w:p>
    <w:p w14:paraId="17013284" w14:textId="77777777" w:rsidR="0047484A" w:rsidRDefault="0047484A" w:rsidP="0047484A">
      <w:pPr>
        <w:pStyle w:val="Header"/>
        <w:widowControl w:val="0"/>
        <w:tabs>
          <w:tab w:val="left" w:pos="720"/>
        </w:tabs>
        <w:jc w:val="center"/>
        <w:rPr>
          <w:rFonts w:ascii="Arial" w:hAnsi="Arial" w:cs="Arial"/>
          <w:b/>
          <w:bCs/>
          <w:u w:val="single"/>
        </w:rPr>
      </w:pPr>
    </w:p>
    <w:p w14:paraId="23FBAF3F" w14:textId="77777777" w:rsidR="0047484A" w:rsidRDefault="0047484A" w:rsidP="0047484A">
      <w:pPr>
        <w:pStyle w:val="Header"/>
        <w:widowControl w:val="0"/>
        <w:tabs>
          <w:tab w:val="left" w:pos="720"/>
        </w:tabs>
        <w:jc w:val="both"/>
        <w:rPr>
          <w:rFonts w:ascii="Arial" w:hAnsi="Arial" w:cs="Arial"/>
          <w:bCs/>
        </w:rPr>
      </w:pPr>
      <w:r>
        <w:rPr>
          <w:rFonts w:ascii="Arial" w:hAnsi="Arial" w:cs="Arial"/>
          <w:bCs/>
        </w:rPr>
        <w:t xml:space="preserve">Section 3602-c of the Education Law deems home-schooled students with disabilities and students suspected of having a disability to be non-public school students </w:t>
      </w:r>
      <w:r w:rsidRPr="00431636">
        <w:rPr>
          <w:rFonts w:ascii="Arial" w:hAnsi="Arial" w:cs="Arial"/>
          <w:bCs/>
          <w:u w:val="single"/>
        </w:rPr>
        <w:t>solely</w:t>
      </w:r>
      <w:r>
        <w:rPr>
          <w:rFonts w:ascii="Arial" w:hAnsi="Arial" w:cs="Arial"/>
          <w:bCs/>
          <w:u w:val="single"/>
        </w:rPr>
        <w:t xml:space="preserve"> </w:t>
      </w:r>
      <w:r w:rsidRPr="00431636">
        <w:rPr>
          <w:rFonts w:ascii="Arial" w:hAnsi="Arial" w:cs="Arial"/>
          <w:bCs/>
        </w:rPr>
        <w:t>for the</w:t>
      </w:r>
      <w:r w:rsidRPr="004B4F3C">
        <w:rPr>
          <w:rFonts w:ascii="Arial" w:hAnsi="Arial" w:cs="Arial"/>
          <w:bCs/>
        </w:rPr>
        <w:t xml:space="preserve"> </w:t>
      </w:r>
      <w:r w:rsidRPr="00431636">
        <w:rPr>
          <w:rFonts w:ascii="Arial" w:hAnsi="Arial" w:cs="Arial"/>
          <w:bCs/>
        </w:rPr>
        <w:t>purpose of receiving special education services during</w:t>
      </w:r>
      <w:r>
        <w:rPr>
          <w:rFonts w:ascii="Arial" w:hAnsi="Arial" w:cs="Arial"/>
          <w:bCs/>
        </w:rPr>
        <w:t xml:space="preserve"> the regular school year.</w:t>
      </w:r>
    </w:p>
    <w:p w14:paraId="097ECDB2" w14:textId="77777777" w:rsidR="0047484A" w:rsidRDefault="0047484A" w:rsidP="0047484A">
      <w:pPr>
        <w:pStyle w:val="Header"/>
        <w:widowControl w:val="0"/>
        <w:tabs>
          <w:tab w:val="left" w:pos="720"/>
        </w:tabs>
        <w:jc w:val="both"/>
        <w:rPr>
          <w:rFonts w:ascii="Arial" w:hAnsi="Arial" w:cs="Arial"/>
          <w:bCs/>
        </w:rPr>
      </w:pPr>
    </w:p>
    <w:p w14:paraId="60A5D5EB" w14:textId="77777777" w:rsidR="0047484A" w:rsidRDefault="0047484A" w:rsidP="0047484A">
      <w:pPr>
        <w:pStyle w:val="Header"/>
        <w:widowControl w:val="0"/>
        <w:tabs>
          <w:tab w:val="left" w:pos="720"/>
        </w:tabs>
        <w:jc w:val="both"/>
        <w:rPr>
          <w:rFonts w:ascii="Arial" w:hAnsi="Arial" w:cs="Arial"/>
          <w:bCs/>
        </w:rPr>
      </w:pPr>
      <w:r>
        <w:rPr>
          <w:rFonts w:ascii="Arial" w:hAnsi="Arial" w:cs="Arial"/>
          <w:bCs/>
        </w:rPr>
        <w:t xml:space="preserve">To be eligible for special education services, a home-schooled student must be a district resident entitled to attend public school.  In addition, the student would be required to have an individualized home instruction plan (IHIP) that the Superintendent of Schools or his or her designee has determined to </w:t>
      </w:r>
      <w:proofErr w:type="gramStart"/>
      <w:r>
        <w:rPr>
          <w:rFonts w:ascii="Arial" w:hAnsi="Arial" w:cs="Arial"/>
          <w:bCs/>
        </w:rPr>
        <w:t>be in compliance with</w:t>
      </w:r>
      <w:proofErr w:type="gramEnd"/>
      <w:r>
        <w:rPr>
          <w:rFonts w:ascii="Arial" w:hAnsi="Arial" w:cs="Arial"/>
          <w:bCs/>
        </w:rPr>
        <w:t xml:space="preserve"> section100.10 of the Regulations of the Commissioner of Education.  Where the student is educated at home, the school district of location is the same as the student’s school district of residence.</w:t>
      </w:r>
    </w:p>
    <w:p w14:paraId="550C714F" w14:textId="77777777" w:rsidR="0047484A" w:rsidRDefault="0047484A" w:rsidP="0047484A">
      <w:pPr>
        <w:pStyle w:val="Header"/>
        <w:widowControl w:val="0"/>
        <w:tabs>
          <w:tab w:val="left" w:pos="720"/>
        </w:tabs>
        <w:jc w:val="both"/>
        <w:rPr>
          <w:rFonts w:ascii="Arial" w:hAnsi="Arial" w:cs="Arial"/>
          <w:bCs/>
        </w:rPr>
      </w:pPr>
    </w:p>
    <w:p w14:paraId="5963D4D7" w14:textId="77777777" w:rsidR="0047484A" w:rsidRDefault="0047484A" w:rsidP="0047484A">
      <w:pPr>
        <w:pStyle w:val="Header"/>
        <w:widowControl w:val="0"/>
        <w:tabs>
          <w:tab w:val="left" w:pos="720"/>
        </w:tabs>
        <w:jc w:val="both"/>
        <w:rPr>
          <w:rFonts w:ascii="Arial" w:hAnsi="Arial" w:cs="Arial"/>
          <w:bCs/>
        </w:rPr>
      </w:pPr>
      <w:r>
        <w:rPr>
          <w:rFonts w:ascii="Arial" w:hAnsi="Arial" w:cs="Arial"/>
          <w:bCs/>
        </w:rPr>
        <w:t>The district will notify all parents of students with disabilities who are in home instruction programs that:</w:t>
      </w:r>
    </w:p>
    <w:p w14:paraId="65E92095" w14:textId="77777777" w:rsidR="0047484A" w:rsidRDefault="0047484A" w:rsidP="0047484A">
      <w:pPr>
        <w:pStyle w:val="Header"/>
        <w:widowControl w:val="0"/>
        <w:tabs>
          <w:tab w:val="left" w:pos="720"/>
        </w:tabs>
        <w:jc w:val="both"/>
        <w:rPr>
          <w:rFonts w:ascii="Arial" w:hAnsi="Arial" w:cs="Arial"/>
          <w:bCs/>
        </w:rPr>
      </w:pPr>
    </w:p>
    <w:p w14:paraId="3B93E439" w14:textId="77777777" w:rsidR="0047484A" w:rsidRPr="006B2814" w:rsidRDefault="0047484A" w:rsidP="00141C2B">
      <w:pPr>
        <w:pStyle w:val="Header"/>
        <w:widowControl w:val="0"/>
        <w:numPr>
          <w:ilvl w:val="0"/>
          <w:numId w:val="64"/>
        </w:numPr>
        <w:jc w:val="both"/>
        <w:rPr>
          <w:rFonts w:ascii="Arial" w:hAnsi="Arial" w:cs="Arial"/>
          <w:bCs/>
        </w:rPr>
      </w:pPr>
      <w:r>
        <w:rPr>
          <w:rFonts w:ascii="Arial" w:hAnsi="Arial" w:cs="Arial"/>
          <w:bCs/>
        </w:rPr>
        <w:t xml:space="preserve">The Committee on Special Education (CSE) will develop an individualized education </w:t>
      </w:r>
      <w:r w:rsidRPr="006B2814">
        <w:rPr>
          <w:rFonts w:ascii="Arial" w:hAnsi="Arial" w:cs="Arial"/>
          <w:bCs/>
        </w:rPr>
        <w:t>services program (IESP) for the student.  The IESP would be developed in the same manner and have the same contents as an individualized education program (IEP).  An IESP is developed in consideration of the parents’ decision to home school their child.</w:t>
      </w:r>
    </w:p>
    <w:p w14:paraId="33A72E5B" w14:textId="77777777" w:rsidR="0047484A" w:rsidRDefault="0047484A" w:rsidP="0047484A">
      <w:pPr>
        <w:pStyle w:val="Header"/>
        <w:widowControl w:val="0"/>
        <w:tabs>
          <w:tab w:val="left" w:pos="720"/>
        </w:tabs>
        <w:ind w:left="720"/>
        <w:jc w:val="both"/>
        <w:rPr>
          <w:rFonts w:ascii="Arial" w:hAnsi="Arial" w:cs="Arial"/>
          <w:bCs/>
        </w:rPr>
      </w:pPr>
    </w:p>
    <w:p w14:paraId="2FAA361F" w14:textId="77777777" w:rsidR="0047484A" w:rsidRDefault="0047484A" w:rsidP="00141C2B">
      <w:pPr>
        <w:pStyle w:val="Header"/>
        <w:widowControl w:val="0"/>
        <w:numPr>
          <w:ilvl w:val="0"/>
          <w:numId w:val="64"/>
        </w:numPr>
        <w:jc w:val="both"/>
        <w:rPr>
          <w:rFonts w:ascii="Arial" w:hAnsi="Arial" w:cs="Arial"/>
          <w:bCs/>
        </w:rPr>
      </w:pPr>
      <w:r>
        <w:rPr>
          <w:rFonts w:ascii="Arial" w:hAnsi="Arial" w:cs="Arial"/>
          <w:bCs/>
        </w:rPr>
        <w:t xml:space="preserve">The parent must request special education services in writing to the Board of Education of the school district by April 1 preceding the school year for which the </w:t>
      </w:r>
      <w:r>
        <w:rPr>
          <w:rFonts w:ascii="Arial" w:hAnsi="Arial" w:cs="Arial"/>
          <w:bCs/>
        </w:rPr>
        <w:lastRenderedPageBreak/>
        <w:t>request for services is made.  However, for a student who is first identified as a student with a disability after the first day of April preceding the school year for which the request is made and prior to the first day of April of the current school year, the parent must submit the written request for services within 30 days after the student was first identified.  A request may also be submitted within 30 days of a change in the student’s school district of residence.</w:t>
      </w:r>
    </w:p>
    <w:p w14:paraId="2FEB0DAB" w14:textId="77777777" w:rsidR="0047484A" w:rsidRDefault="0047484A" w:rsidP="0047484A">
      <w:pPr>
        <w:pStyle w:val="Header"/>
        <w:widowControl w:val="0"/>
        <w:jc w:val="both"/>
        <w:rPr>
          <w:rFonts w:ascii="Arial" w:hAnsi="Arial" w:cs="Arial"/>
          <w:bCs/>
        </w:rPr>
      </w:pPr>
    </w:p>
    <w:p w14:paraId="67781AC2" w14:textId="77777777" w:rsidR="0047484A" w:rsidRDefault="0047484A" w:rsidP="00141C2B">
      <w:pPr>
        <w:pStyle w:val="Header"/>
        <w:widowControl w:val="0"/>
        <w:numPr>
          <w:ilvl w:val="0"/>
          <w:numId w:val="64"/>
        </w:numPr>
        <w:jc w:val="both"/>
        <w:rPr>
          <w:rFonts w:ascii="Arial" w:hAnsi="Arial" w:cs="Arial"/>
          <w:bCs/>
        </w:rPr>
      </w:pPr>
      <w:r>
        <w:rPr>
          <w:rFonts w:ascii="Arial" w:hAnsi="Arial" w:cs="Arial"/>
          <w:bCs/>
        </w:rPr>
        <w:t>Special education services must be provided to home-schooled students on an equitable basis as compared to special education programs and services provided to other students with disabilities attending public or nonpublic schools within the district.</w:t>
      </w:r>
    </w:p>
    <w:p w14:paraId="05A762D1" w14:textId="77777777" w:rsidR="0047484A" w:rsidRDefault="0047484A" w:rsidP="0047484A">
      <w:pPr>
        <w:pStyle w:val="Header"/>
        <w:widowControl w:val="0"/>
        <w:ind w:left="720"/>
        <w:jc w:val="both"/>
        <w:rPr>
          <w:rFonts w:ascii="Arial" w:hAnsi="Arial" w:cs="Arial"/>
          <w:bCs/>
        </w:rPr>
      </w:pPr>
    </w:p>
    <w:p w14:paraId="01869358" w14:textId="77777777" w:rsidR="0047484A" w:rsidRDefault="0047484A" w:rsidP="00141C2B">
      <w:pPr>
        <w:pStyle w:val="Header"/>
        <w:widowControl w:val="0"/>
        <w:numPr>
          <w:ilvl w:val="0"/>
          <w:numId w:val="64"/>
        </w:numPr>
        <w:jc w:val="both"/>
        <w:rPr>
          <w:rFonts w:ascii="Arial" w:hAnsi="Arial" w:cs="Arial"/>
          <w:bCs/>
        </w:rPr>
      </w:pPr>
      <w:r>
        <w:rPr>
          <w:rFonts w:ascii="Arial" w:hAnsi="Arial" w:cs="Arial"/>
          <w:bCs/>
        </w:rPr>
        <w:t>Parent of home-schooled students who disagree with the IESP recommendation of the CSE would be entitled to due process just as parents of nonpublic student are.</w:t>
      </w:r>
    </w:p>
    <w:p w14:paraId="22CF38EA" w14:textId="77777777" w:rsidR="0047484A" w:rsidRDefault="0047484A" w:rsidP="0047484A">
      <w:pPr>
        <w:pStyle w:val="Header"/>
        <w:widowControl w:val="0"/>
        <w:ind w:left="720"/>
        <w:jc w:val="both"/>
        <w:rPr>
          <w:rFonts w:ascii="Arial" w:hAnsi="Arial" w:cs="Arial"/>
          <w:bCs/>
        </w:rPr>
      </w:pPr>
    </w:p>
    <w:p w14:paraId="02C7275A" w14:textId="77777777" w:rsidR="0047484A" w:rsidRDefault="0047484A" w:rsidP="00141C2B">
      <w:pPr>
        <w:pStyle w:val="Header"/>
        <w:widowControl w:val="0"/>
        <w:numPr>
          <w:ilvl w:val="0"/>
          <w:numId w:val="64"/>
        </w:numPr>
        <w:jc w:val="both"/>
        <w:rPr>
          <w:rFonts w:ascii="Arial" w:hAnsi="Arial" w:cs="Arial"/>
          <w:bCs/>
        </w:rPr>
      </w:pPr>
      <w:r>
        <w:rPr>
          <w:rFonts w:ascii="Arial" w:hAnsi="Arial" w:cs="Arial"/>
          <w:bCs/>
        </w:rPr>
        <w:t>A Board of Education determines the location where special education services will be available to home-schooled students, which could include the site of the home schooled.</w:t>
      </w:r>
    </w:p>
    <w:p w14:paraId="2D3D6B78" w14:textId="77777777" w:rsidR="0047484A" w:rsidRDefault="0047484A" w:rsidP="0047484A">
      <w:pPr>
        <w:pStyle w:val="Header"/>
        <w:widowControl w:val="0"/>
        <w:tabs>
          <w:tab w:val="left" w:pos="720"/>
        </w:tabs>
        <w:jc w:val="both"/>
        <w:rPr>
          <w:rFonts w:ascii="Arial" w:hAnsi="Arial" w:cs="Arial"/>
          <w:b/>
          <w:bCs/>
          <w:u w:val="single"/>
        </w:rPr>
      </w:pPr>
    </w:p>
    <w:p w14:paraId="2850AC88" w14:textId="77777777" w:rsidR="0047484A" w:rsidRDefault="0047484A" w:rsidP="0047484A">
      <w:pPr>
        <w:pStyle w:val="Header"/>
        <w:widowControl w:val="0"/>
        <w:tabs>
          <w:tab w:val="left" w:pos="720"/>
        </w:tabs>
        <w:jc w:val="both"/>
        <w:rPr>
          <w:rFonts w:ascii="Arial" w:hAnsi="Arial" w:cs="Arial"/>
          <w:b/>
          <w:bCs/>
          <w:u w:val="single"/>
        </w:rPr>
      </w:pPr>
    </w:p>
    <w:p w14:paraId="39F7ACA5" w14:textId="77777777" w:rsidR="0047484A" w:rsidRDefault="0047484A" w:rsidP="0047484A">
      <w:pPr>
        <w:pStyle w:val="Header"/>
        <w:widowControl w:val="0"/>
        <w:tabs>
          <w:tab w:val="left" w:pos="720"/>
        </w:tabs>
        <w:jc w:val="center"/>
        <w:outlineLvl w:val="0"/>
        <w:rPr>
          <w:rFonts w:ascii="Arial" w:hAnsi="Arial" w:cs="Arial"/>
        </w:rPr>
      </w:pPr>
      <w:bookmarkStart w:id="172" w:name="_Toc335031572"/>
      <w:r>
        <w:rPr>
          <w:rFonts w:ascii="Arial" w:hAnsi="Arial" w:cs="Arial"/>
          <w:b/>
          <w:bCs/>
          <w:u w:val="single"/>
        </w:rPr>
        <w:t>GUIDELINES FOR PROVIDING PUBLIC SCHOOL SERVICES TO</w:t>
      </w:r>
      <w:bookmarkEnd w:id="172"/>
    </w:p>
    <w:p w14:paraId="6DA6FFDB" w14:textId="77777777" w:rsidR="0047484A" w:rsidRDefault="0047484A" w:rsidP="0047484A">
      <w:pPr>
        <w:pStyle w:val="Header"/>
        <w:widowControl w:val="0"/>
        <w:tabs>
          <w:tab w:val="left" w:pos="720"/>
        </w:tabs>
        <w:jc w:val="center"/>
        <w:outlineLvl w:val="0"/>
        <w:rPr>
          <w:rFonts w:ascii="Arial" w:hAnsi="Arial" w:cs="Arial"/>
          <w:b/>
          <w:bCs/>
          <w:u w:val="single"/>
        </w:rPr>
      </w:pPr>
      <w:bookmarkStart w:id="173" w:name="_Toc335031573"/>
      <w:r>
        <w:rPr>
          <w:rFonts w:ascii="Arial" w:hAnsi="Arial" w:cs="Arial"/>
          <w:b/>
          <w:bCs/>
          <w:u w:val="single"/>
        </w:rPr>
        <w:t>STUDENTS IN NON-PUBLIC SCHOOLS</w:t>
      </w:r>
      <w:bookmarkEnd w:id="173"/>
    </w:p>
    <w:p w14:paraId="3AB268D9" w14:textId="77777777" w:rsidR="0047484A" w:rsidRDefault="0047484A" w:rsidP="0047484A">
      <w:pPr>
        <w:pStyle w:val="List"/>
        <w:widowControl w:val="0"/>
        <w:tabs>
          <w:tab w:val="left" w:pos="540"/>
        </w:tabs>
        <w:ind w:left="0" w:firstLine="0"/>
        <w:jc w:val="center"/>
        <w:rPr>
          <w:rFonts w:ascii="Arial" w:hAnsi="Arial" w:cs="Arial"/>
        </w:rPr>
      </w:pPr>
    </w:p>
    <w:p w14:paraId="696D2313" w14:textId="77777777" w:rsidR="0047484A" w:rsidRDefault="0047484A" w:rsidP="0047484A">
      <w:pPr>
        <w:pStyle w:val="List"/>
        <w:widowControl w:val="0"/>
        <w:tabs>
          <w:tab w:val="left" w:pos="540"/>
        </w:tabs>
        <w:ind w:left="0" w:firstLine="0"/>
        <w:jc w:val="both"/>
        <w:rPr>
          <w:rFonts w:ascii="Arial" w:hAnsi="Arial" w:cs="Arial"/>
        </w:rPr>
      </w:pPr>
      <w:r>
        <w:rPr>
          <w:rFonts w:ascii="Arial" w:hAnsi="Arial" w:cs="Arial"/>
        </w:rPr>
        <w:t>Parents of parentally placed private school students must request services from the District of Location (DOL) in writing by June 1</w:t>
      </w:r>
      <w:r>
        <w:rPr>
          <w:rFonts w:ascii="Arial" w:hAnsi="Arial" w:cs="Arial"/>
          <w:vertAlign w:val="superscript"/>
        </w:rPr>
        <w:t>st</w:t>
      </w:r>
      <w:r>
        <w:rPr>
          <w:rFonts w:ascii="Arial" w:hAnsi="Arial" w:cs="Arial"/>
        </w:rPr>
        <w:t xml:space="preserve"> of the year prior to the year for which services are desired.  The DOL has the obligation to develop an IESP.  The IESP is developed by the CSE, based upon student needs, and has the same contents as the traditional IEP.  State Education Department officials have indicated that the rationale for calling the new document an IESP as opposed to an IEP, is to distinguish the two documents in the event the District of Residence (DOR) prepares its own IEP by virtue of its continuing obligation to offer a FAPE.  It is important to note that the amendments to Section 3602-c do not obviate the need for the DOR to evaluate, convene a CSE and offer FAPE if the parents of a parentally placed private school student make such a request or do not </w:t>
      </w:r>
      <w:r>
        <w:rPr>
          <w:rFonts w:ascii="Arial" w:hAnsi="Arial" w:cs="Arial"/>
          <w:u w:val="single"/>
        </w:rPr>
        <w:t>unequivocally</w:t>
      </w:r>
      <w:r>
        <w:rPr>
          <w:rFonts w:ascii="Arial" w:hAnsi="Arial" w:cs="Arial"/>
        </w:rPr>
        <w:t xml:space="preserve"> state their intent to unilaterally place the child in a private school or to continue such a placement.</w:t>
      </w:r>
    </w:p>
    <w:p w14:paraId="1AE76C5E" w14:textId="77777777" w:rsidR="0047484A" w:rsidRDefault="0047484A" w:rsidP="0047484A">
      <w:pPr>
        <w:widowControl w:val="0"/>
        <w:jc w:val="both"/>
        <w:rPr>
          <w:rFonts w:ascii="Arial" w:hAnsi="Arial" w:cs="Arial"/>
          <w:b/>
          <w:u w:val="single"/>
        </w:rPr>
      </w:pPr>
    </w:p>
    <w:p w14:paraId="3B350B2B" w14:textId="77777777" w:rsidR="0047484A" w:rsidRDefault="0047484A" w:rsidP="00F00E77">
      <w:pPr>
        <w:pStyle w:val="Header"/>
        <w:widowControl w:val="0"/>
        <w:tabs>
          <w:tab w:val="left" w:pos="720"/>
        </w:tabs>
        <w:outlineLvl w:val="0"/>
        <w:rPr>
          <w:rFonts w:ascii="Arial" w:hAnsi="Arial" w:cs="Arial"/>
          <w:u w:val="single"/>
        </w:rPr>
      </w:pPr>
      <w:bookmarkStart w:id="174" w:name="_Toc335031574"/>
      <w:r w:rsidRPr="008A24F4">
        <w:rPr>
          <w:rFonts w:ascii="Arial" w:hAnsi="Arial" w:cs="Arial"/>
          <w:b/>
          <w:bCs/>
          <w:u w:val="single"/>
        </w:rPr>
        <w:t>CONSULTATION REQUIREMENTS</w:t>
      </w:r>
      <w:bookmarkEnd w:id="174"/>
    </w:p>
    <w:p w14:paraId="7CFA5339" w14:textId="77777777" w:rsidR="0047484A" w:rsidRDefault="0047484A" w:rsidP="0047484A">
      <w:pPr>
        <w:widowControl w:val="0"/>
        <w:ind w:left="3420"/>
        <w:jc w:val="both"/>
        <w:rPr>
          <w:rFonts w:ascii="Arial" w:hAnsi="Arial" w:cs="Arial"/>
        </w:rPr>
      </w:pPr>
    </w:p>
    <w:p w14:paraId="2A57B369" w14:textId="77777777" w:rsidR="0047484A" w:rsidRDefault="0047484A" w:rsidP="0047484A">
      <w:pPr>
        <w:widowControl w:val="0"/>
        <w:jc w:val="both"/>
        <w:rPr>
          <w:rFonts w:ascii="Arial" w:hAnsi="Arial" w:cs="Arial"/>
        </w:rPr>
      </w:pPr>
      <w:r>
        <w:rPr>
          <w:rFonts w:ascii="Arial" w:hAnsi="Arial" w:cs="Arial"/>
        </w:rPr>
        <w:t xml:space="preserve">The </w:t>
      </w:r>
      <w:r>
        <w:rPr>
          <w:rFonts w:ascii="Arial" w:hAnsi="Arial" w:cs="Arial"/>
          <w:b/>
        </w:rPr>
        <w:t>school district of location</w:t>
      </w:r>
      <w:r>
        <w:rPr>
          <w:rFonts w:ascii="Arial" w:hAnsi="Arial" w:cs="Arial"/>
        </w:rPr>
        <w:t xml:space="preserve"> must consult with nonpublic school representatives and representatives of parents of parentally placed nonpublic school students with disabilities enrolled in nonpublic elementary and secondary schools located within the boundaries of the school district during the design and development of special education and related services for students with disabilities and throughout the school year to ensure that parentally placed nonpublic school students identified through the child find process can meaningfully participate in special education and related services.  The school district must engage in consultation regarding the child find process, provision of special education services, and use of federal funds.  Consultation is not specific to individual </w:t>
      </w:r>
      <w:r>
        <w:rPr>
          <w:rFonts w:ascii="Arial" w:hAnsi="Arial" w:cs="Arial"/>
        </w:rPr>
        <w:lastRenderedPageBreak/>
        <w:t>students.  Individual services are determined by the Committee on Special Education (CSE).  The consultation process must be timely and meaningful and include discussion of the following:</w:t>
      </w:r>
    </w:p>
    <w:p w14:paraId="018A86CF" w14:textId="77777777" w:rsidR="0047484A" w:rsidRDefault="0047484A" w:rsidP="0047484A">
      <w:pPr>
        <w:widowControl w:val="0"/>
        <w:jc w:val="both"/>
        <w:rPr>
          <w:rFonts w:ascii="Arial" w:hAnsi="Arial" w:cs="Arial"/>
        </w:rPr>
      </w:pPr>
    </w:p>
    <w:p w14:paraId="3A626780" w14:textId="77777777" w:rsidR="0047484A" w:rsidRDefault="0047484A" w:rsidP="0047484A">
      <w:pPr>
        <w:widowControl w:val="0"/>
        <w:jc w:val="both"/>
        <w:rPr>
          <w:rFonts w:ascii="Arial" w:hAnsi="Arial" w:cs="Arial"/>
          <w:b/>
        </w:rPr>
      </w:pPr>
      <w:r>
        <w:rPr>
          <w:rFonts w:ascii="Arial" w:hAnsi="Arial" w:cs="Arial"/>
        </w:rPr>
        <w:t xml:space="preserve">  </w:t>
      </w:r>
      <w:r>
        <w:rPr>
          <w:rFonts w:ascii="Arial" w:hAnsi="Arial" w:cs="Arial"/>
        </w:rPr>
        <w:tab/>
      </w:r>
      <w:r>
        <w:rPr>
          <w:rFonts w:ascii="Arial" w:hAnsi="Arial" w:cs="Arial"/>
          <w:b/>
          <w:i/>
        </w:rPr>
        <w:t>Child Find:</w:t>
      </w:r>
    </w:p>
    <w:p w14:paraId="6C296B19" w14:textId="77777777" w:rsidR="0047484A" w:rsidRDefault="0047484A" w:rsidP="00141C2B">
      <w:pPr>
        <w:widowControl w:val="0"/>
        <w:numPr>
          <w:ilvl w:val="0"/>
          <w:numId w:val="64"/>
        </w:numPr>
        <w:jc w:val="both"/>
        <w:rPr>
          <w:rFonts w:ascii="Arial" w:hAnsi="Arial" w:cs="Arial"/>
        </w:rPr>
      </w:pPr>
      <w:r>
        <w:rPr>
          <w:rFonts w:ascii="Arial" w:hAnsi="Arial" w:cs="Arial"/>
        </w:rPr>
        <w:t>The child find process and how parentally placed nonpublic school students suspected of having a disability can participate equitably, including how parents, teachers and nonpublic school officials will be informed of the process.</w:t>
      </w:r>
    </w:p>
    <w:p w14:paraId="0BFE7BF8" w14:textId="77777777" w:rsidR="0047484A" w:rsidRDefault="0047484A" w:rsidP="0047484A">
      <w:pPr>
        <w:widowControl w:val="0"/>
        <w:ind w:left="360"/>
        <w:jc w:val="both"/>
        <w:rPr>
          <w:rFonts w:ascii="Arial" w:hAnsi="Arial" w:cs="Arial"/>
        </w:rPr>
      </w:pPr>
    </w:p>
    <w:p w14:paraId="3CE6A380" w14:textId="77777777" w:rsidR="0047484A" w:rsidRDefault="0047484A" w:rsidP="00141C2B">
      <w:pPr>
        <w:widowControl w:val="0"/>
        <w:numPr>
          <w:ilvl w:val="0"/>
          <w:numId w:val="64"/>
        </w:numPr>
        <w:jc w:val="both"/>
        <w:rPr>
          <w:rFonts w:ascii="Arial" w:hAnsi="Arial" w:cs="Arial"/>
        </w:rPr>
      </w:pPr>
      <w:r>
        <w:rPr>
          <w:rFonts w:ascii="Arial" w:hAnsi="Arial" w:cs="Arial"/>
        </w:rPr>
        <w:t>How the consultation process will operate throughout the school year to ensure that parentally placed nonpublic school students with disabilities identified through the child find process can meaningfully participate in special education and related services.</w:t>
      </w:r>
    </w:p>
    <w:p w14:paraId="771B2722" w14:textId="77777777" w:rsidR="0047484A" w:rsidRDefault="0047484A" w:rsidP="0047484A">
      <w:pPr>
        <w:widowControl w:val="0"/>
        <w:jc w:val="both"/>
        <w:rPr>
          <w:rFonts w:ascii="Arial" w:hAnsi="Arial" w:cs="Arial"/>
          <w:b/>
          <w:i/>
          <w:u w:val="single"/>
        </w:rPr>
      </w:pPr>
    </w:p>
    <w:p w14:paraId="67B9480C" w14:textId="77777777" w:rsidR="00240175" w:rsidRDefault="00240175" w:rsidP="0047484A">
      <w:pPr>
        <w:widowControl w:val="0"/>
        <w:rPr>
          <w:rFonts w:ascii="Arial" w:hAnsi="Arial" w:cs="Arial"/>
          <w:u w:val="single"/>
        </w:rPr>
      </w:pPr>
      <w:bookmarkStart w:id="175" w:name="_Toc335031575"/>
    </w:p>
    <w:p w14:paraId="4A0DE893" w14:textId="77777777" w:rsidR="0047484A" w:rsidRDefault="0047484A" w:rsidP="00474746">
      <w:pPr>
        <w:pStyle w:val="Heading1"/>
        <w:keepNext w:val="0"/>
        <w:widowControl w:val="0"/>
        <w:jc w:val="left"/>
        <w:rPr>
          <w:rFonts w:ascii="Arial" w:hAnsi="Arial" w:cs="Arial"/>
          <w:b w:val="0"/>
        </w:rPr>
      </w:pPr>
      <w:r w:rsidRPr="008A24F4">
        <w:rPr>
          <w:rFonts w:ascii="Arial" w:hAnsi="Arial" w:cs="Arial"/>
          <w:sz w:val="24"/>
          <w:u w:val="single"/>
        </w:rPr>
        <w:t>PROVISION OF SPECIAL EDUCATION SERVICES</w:t>
      </w:r>
      <w:bookmarkEnd w:id="175"/>
    </w:p>
    <w:p w14:paraId="12A01EAE" w14:textId="77777777" w:rsidR="0047484A" w:rsidRDefault="0047484A" w:rsidP="0047484A">
      <w:pPr>
        <w:widowControl w:val="0"/>
        <w:jc w:val="both"/>
        <w:rPr>
          <w:rFonts w:ascii="Arial" w:hAnsi="Arial" w:cs="Arial"/>
        </w:rPr>
      </w:pPr>
    </w:p>
    <w:p w14:paraId="23C5B36F" w14:textId="77777777" w:rsidR="00B77074" w:rsidRDefault="0047484A" w:rsidP="00141C2B">
      <w:pPr>
        <w:pStyle w:val="ListParagraph"/>
        <w:widowControl w:val="0"/>
        <w:numPr>
          <w:ilvl w:val="0"/>
          <w:numId w:val="108"/>
        </w:numPr>
        <w:jc w:val="both"/>
        <w:rPr>
          <w:rFonts w:ascii="Arial" w:hAnsi="Arial" w:cs="Arial"/>
        </w:rPr>
      </w:pPr>
      <w:r w:rsidRPr="00B77074">
        <w:rPr>
          <w:rFonts w:ascii="Arial" w:hAnsi="Arial" w:cs="Arial"/>
        </w:rPr>
        <w:t>How, where and by whom special education and related services will be provided to such students, including a discussion of types of services, such as</w:t>
      </w:r>
      <w:r w:rsidR="00B77074" w:rsidRPr="00B77074">
        <w:rPr>
          <w:rFonts w:ascii="Arial" w:hAnsi="Arial" w:cs="Arial"/>
        </w:rPr>
        <w:t xml:space="preserve"> direct </w:t>
      </w:r>
      <w:r w:rsidRPr="00B77074">
        <w:rPr>
          <w:rFonts w:ascii="Arial" w:hAnsi="Arial" w:cs="Arial"/>
        </w:rPr>
        <w:t>services and alternate service del</w:t>
      </w:r>
      <w:r w:rsidR="00B77074" w:rsidRPr="00B77074">
        <w:rPr>
          <w:rFonts w:ascii="Arial" w:hAnsi="Arial" w:cs="Arial"/>
        </w:rPr>
        <w:t>ivery mechanisms.  For example:</w:t>
      </w:r>
    </w:p>
    <w:p w14:paraId="728161F8" w14:textId="77777777" w:rsidR="00BC3736" w:rsidRPr="00BC3736" w:rsidRDefault="00BC3736" w:rsidP="00BC3736">
      <w:pPr>
        <w:widowControl w:val="0"/>
        <w:jc w:val="both"/>
        <w:rPr>
          <w:rFonts w:ascii="Arial" w:hAnsi="Arial" w:cs="Arial"/>
        </w:rPr>
      </w:pPr>
    </w:p>
    <w:p w14:paraId="68984D38" w14:textId="77777777" w:rsidR="00B77074" w:rsidRDefault="0047484A" w:rsidP="00141C2B">
      <w:pPr>
        <w:pStyle w:val="ListParagraph"/>
        <w:widowControl w:val="0"/>
        <w:numPr>
          <w:ilvl w:val="1"/>
          <w:numId w:val="108"/>
        </w:numPr>
        <w:jc w:val="both"/>
        <w:rPr>
          <w:rFonts w:ascii="Arial" w:hAnsi="Arial" w:cs="Arial"/>
        </w:rPr>
      </w:pPr>
      <w:r w:rsidRPr="00B77074">
        <w:rPr>
          <w:rFonts w:ascii="Arial" w:hAnsi="Arial" w:cs="Arial"/>
        </w:rPr>
        <w:t>a discussion of how services might be provided could include a discussion</w:t>
      </w:r>
      <w:r w:rsidR="00B77074" w:rsidRPr="00B77074">
        <w:rPr>
          <w:rFonts w:ascii="Arial" w:hAnsi="Arial" w:cs="Arial"/>
        </w:rPr>
        <w:t xml:space="preserve"> </w:t>
      </w:r>
      <w:r w:rsidRPr="00B77074">
        <w:rPr>
          <w:rFonts w:ascii="Arial" w:hAnsi="Arial" w:cs="Arial"/>
        </w:rPr>
        <w:t xml:space="preserve">of scheduling for resource room </w:t>
      </w:r>
      <w:proofErr w:type="gramStart"/>
      <w:r w:rsidRPr="00B77074">
        <w:rPr>
          <w:rFonts w:ascii="Arial" w:hAnsi="Arial" w:cs="Arial"/>
        </w:rPr>
        <w:t>services;</w:t>
      </w:r>
      <w:proofErr w:type="gramEnd"/>
    </w:p>
    <w:p w14:paraId="35D74D5D" w14:textId="77777777" w:rsidR="00BC3736" w:rsidRPr="00BC3736" w:rsidRDefault="00BC3736" w:rsidP="00BC3736">
      <w:pPr>
        <w:widowControl w:val="0"/>
        <w:jc w:val="both"/>
        <w:rPr>
          <w:rFonts w:ascii="Arial" w:hAnsi="Arial" w:cs="Arial"/>
        </w:rPr>
      </w:pPr>
    </w:p>
    <w:p w14:paraId="1FBFB178" w14:textId="77777777" w:rsidR="00B77074" w:rsidRDefault="0047484A" w:rsidP="00141C2B">
      <w:pPr>
        <w:pStyle w:val="ListParagraph"/>
        <w:widowControl w:val="0"/>
        <w:numPr>
          <w:ilvl w:val="1"/>
          <w:numId w:val="108"/>
        </w:numPr>
        <w:jc w:val="both"/>
        <w:rPr>
          <w:rFonts w:ascii="Arial" w:hAnsi="Arial" w:cs="Arial"/>
        </w:rPr>
      </w:pPr>
      <w:r w:rsidRPr="00B77074">
        <w:rPr>
          <w:rFonts w:ascii="Arial" w:hAnsi="Arial" w:cs="Arial"/>
        </w:rPr>
        <w:t>a discussion of where services might be provided could include a discussion of those services that would generally be provided onsite and offsite of the nonpublic school or the factors that would be considered in the</w:t>
      </w:r>
      <w:r w:rsidR="00B77074" w:rsidRPr="00B77074">
        <w:rPr>
          <w:rFonts w:ascii="Arial" w:hAnsi="Arial" w:cs="Arial"/>
        </w:rPr>
        <w:t xml:space="preserve"> </w:t>
      </w:r>
      <w:r w:rsidRPr="00B77074">
        <w:rPr>
          <w:rFonts w:ascii="Arial" w:hAnsi="Arial" w:cs="Arial"/>
        </w:rPr>
        <w:t xml:space="preserve">determination of where services would be </w:t>
      </w:r>
      <w:proofErr w:type="gramStart"/>
      <w:r w:rsidRPr="00B77074">
        <w:rPr>
          <w:rFonts w:ascii="Arial" w:hAnsi="Arial" w:cs="Arial"/>
        </w:rPr>
        <w:t>provided;</w:t>
      </w:r>
      <w:proofErr w:type="gramEnd"/>
    </w:p>
    <w:p w14:paraId="1808036A" w14:textId="77777777" w:rsidR="00BC3736" w:rsidRPr="00BC3736" w:rsidRDefault="00BC3736" w:rsidP="00BC3736">
      <w:pPr>
        <w:widowControl w:val="0"/>
        <w:jc w:val="both"/>
        <w:rPr>
          <w:rFonts w:ascii="Arial" w:hAnsi="Arial" w:cs="Arial"/>
        </w:rPr>
      </w:pPr>
    </w:p>
    <w:p w14:paraId="0677C38A" w14:textId="77777777" w:rsidR="0047484A" w:rsidRDefault="0047484A" w:rsidP="00141C2B">
      <w:pPr>
        <w:pStyle w:val="ListParagraph"/>
        <w:widowControl w:val="0"/>
        <w:numPr>
          <w:ilvl w:val="1"/>
          <w:numId w:val="108"/>
        </w:numPr>
        <w:jc w:val="both"/>
        <w:rPr>
          <w:rFonts w:ascii="Arial" w:hAnsi="Arial" w:cs="Arial"/>
        </w:rPr>
      </w:pPr>
      <w:r w:rsidRPr="00B77074">
        <w:rPr>
          <w:rFonts w:ascii="Arial" w:hAnsi="Arial" w:cs="Arial"/>
        </w:rPr>
        <w:t>a discussion of who will provide services might include a discussion of      services that will be provided by the public school district directly and others that may be provided through contract with another agency.</w:t>
      </w:r>
    </w:p>
    <w:p w14:paraId="3B954A4B" w14:textId="77777777" w:rsidR="00BC3736" w:rsidRPr="00BC3736" w:rsidRDefault="00BC3736" w:rsidP="00BC3736">
      <w:pPr>
        <w:pStyle w:val="ListParagraph"/>
        <w:rPr>
          <w:rFonts w:ascii="Arial" w:hAnsi="Arial" w:cs="Arial"/>
        </w:rPr>
      </w:pPr>
    </w:p>
    <w:p w14:paraId="694FEBD2" w14:textId="77777777" w:rsidR="00BC3736" w:rsidRPr="00BC3736" w:rsidRDefault="00BC3736" w:rsidP="00BC3736">
      <w:pPr>
        <w:widowControl w:val="0"/>
        <w:jc w:val="both"/>
        <w:rPr>
          <w:rFonts w:ascii="Arial" w:hAnsi="Arial" w:cs="Arial"/>
        </w:rPr>
      </w:pPr>
    </w:p>
    <w:p w14:paraId="3A16C98E" w14:textId="77777777" w:rsidR="00BC3736" w:rsidRDefault="0047484A" w:rsidP="00141C2B">
      <w:pPr>
        <w:pStyle w:val="ListParagraph"/>
        <w:widowControl w:val="0"/>
        <w:numPr>
          <w:ilvl w:val="0"/>
          <w:numId w:val="108"/>
        </w:numPr>
        <w:jc w:val="both"/>
        <w:rPr>
          <w:rFonts w:ascii="Arial" w:hAnsi="Arial" w:cs="Arial"/>
        </w:rPr>
      </w:pPr>
      <w:r w:rsidRPr="00BC3736">
        <w:rPr>
          <w:rFonts w:ascii="Arial" w:hAnsi="Arial" w:cs="Arial"/>
        </w:rPr>
        <w:t>For students who reside out-of-state but are parentally placed in nonpublic                                              schools located in the geographic boundari</w:t>
      </w:r>
      <w:r w:rsidR="00BC3736" w:rsidRPr="00BC3736">
        <w:rPr>
          <w:rFonts w:ascii="Arial" w:hAnsi="Arial" w:cs="Arial"/>
        </w:rPr>
        <w:t xml:space="preserve">es of the public school, how a </w:t>
      </w:r>
      <w:r w:rsidRPr="00BC3736">
        <w:rPr>
          <w:rFonts w:ascii="Arial" w:hAnsi="Arial" w:cs="Arial"/>
        </w:rPr>
        <w:t>p</w:t>
      </w:r>
      <w:r w:rsidR="00BC3736" w:rsidRPr="00BC3736">
        <w:rPr>
          <w:rFonts w:ascii="Arial" w:hAnsi="Arial" w:cs="Arial"/>
        </w:rPr>
        <w:t>rop</w:t>
      </w:r>
      <w:r w:rsidRPr="00BC3736">
        <w:rPr>
          <w:rFonts w:ascii="Arial" w:hAnsi="Arial" w:cs="Arial"/>
        </w:rPr>
        <w:t xml:space="preserve">ortionate share of federal IDEA Part B </w:t>
      </w:r>
      <w:r w:rsidR="00BC3736" w:rsidRPr="00BC3736">
        <w:rPr>
          <w:rFonts w:ascii="Arial" w:hAnsi="Arial" w:cs="Arial"/>
        </w:rPr>
        <w:t xml:space="preserve">funds will be spent on special </w:t>
      </w:r>
      <w:r w:rsidRPr="00BC3736">
        <w:rPr>
          <w:rFonts w:ascii="Arial" w:hAnsi="Arial" w:cs="Arial"/>
        </w:rPr>
        <w:t>educa</w:t>
      </w:r>
      <w:r w:rsidR="00BC3736" w:rsidRPr="00BC3736">
        <w:rPr>
          <w:rFonts w:ascii="Arial" w:hAnsi="Arial" w:cs="Arial"/>
        </w:rPr>
        <w:t>tion services to such students.</w:t>
      </w:r>
    </w:p>
    <w:p w14:paraId="173F2681" w14:textId="77777777" w:rsidR="00BC3736" w:rsidRPr="00BC3736" w:rsidRDefault="00BC3736" w:rsidP="00BC3736">
      <w:pPr>
        <w:pStyle w:val="ListParagraph"/>
        <w:widowControl w:val="0"/>
        <w:jc w:val="both"/>
        <w:rPr>
          <w:rFonts w:ascii="Arial" w:hAnsi="Arial" w:cs="Arial"/>
        </w:rPr>
      </w:pPr>
    </w:p>
    <w:p w14:paraId="6CB4D523" w14:textId="77777777" w:rsidR="0047484A" w:rsidRPr="00BC3736" w:rsidRDefault="0047484A" w:rsidP="00141C2B">
      <w:pPr>
        <w:pStyle w:val="ListParagraph"/>
        <w:widowControl w:val="0"/>
        <w:numPr>
          <w:ilvl w:val="0"/>
          <w:numId w:val="108"/>
        </w:numPr>
        <w:jc w:val="both"/>
        <w:rPr>
          <w:rFonts w:ascii="Arial" w:hAnsi="Arial" w:cs="Arial"/>
        </w:rPr>
      </w:pPr>
      <w:r w:rsidRPr="00BC3736">
        <w:rPr>
          <w:rFonts w:ascii="Arial" w:hAnsi="Arial" w:cs="Arial"/>
        </w:rPr>
        <w:t xml:space="preserve">How, if the school district disagrees with the views of the nonpublic school      officials on the provision of services or </w:t>
      </w:r>
      <w:r w:rsidR="00BC3736" w:rsidRPr="00BC3736">
        <w:rPr>
          <w:rFonts w:ascii="Arial" w:hAnsi="Arial" w:cs="Arial"/>
        </w:rPr>
        <w:t xml:space="preserve">the types of services, whether </w:t>
      </w:r>
      <w:r w:rsidRPr="00BC3736">
        <w:rPr>
          <w:rFonts w:ascii="Arial" w:hAnsi="Arial" w:cs="Arial"/>
        </w:rPr>
        <w:t>provided directly or through a contract, the school</w:t>
      </w:r>
      <w:r w:rsidR="00BC3736" w:rsidRPr="00BC3736">
        <w:rPr>
          <w:rFonts w:ascii="Arial" w:hAnsi="Arial" w:cs="Arial"/>
        </w:rPr>
        <w:t xml:space="preserve"> district shall provide to the </w:t>
      </w:r>
      <w:r w:rsidRPr="00BC3736">
        <w:rPr>
          <w:rFonts w:ascii="Arial" w:hAnsi="Arial" w:cs="Arial"/>
        </w:rPr>
        <w:t>nonpublic school officials a written explanatio</w:t>
      </w:r>
      <w:r w:rsidR="00BC3736" w:rsidRPr="00BC3736">
        <w:rPr>
          <w:rFonts w:ascii="Arial" w:hAnsi="Arial" w:cs="Arial"/>
        </w:rPr>
        <w:t xml:space="preserve">n of the reasons why the school </w:t>
      </w:r>
      <w:r w:rsidRPr="00BC3736">
        <w:rPr>
          <w:rFonts w:ascii="Arial" w:hAnsi="Arial" w:cs="Arial"/>
        </w:rPr>
        <w:t>district chose not to provide services directly or through a contract.</w:t>
      </w:r>
    </w:p>
    <w:p w14:paraId="70619B58" w14:textId="77777777" w:rsidR="0047484A" w:rsidRDefault="0047484A" w:rsidP="0047484A">
      <w:pPr>
        <w:widowControl w:val="0"/>
        <w:jc w:val="both"/>
        <w:rPr>
          <w:rFonts w:ascii="Arial" w:hAnsi="Arial" w:cs="Arial"/>
        </w:rPr>
      </w:pPr>
    </w:p>
    <w:p w14:paraId="6B917414" w14:textId="77777777" w:rsidR="00240175" w:rsidRDefault="00240175">
      <w:pPr>
        <w:rPr>
          <w:rFonts w:ascii="Arial" w:hAnsi="Arial" w:cs="Arial"/>
          <w:b/>
          <w:bCs/>
          <w:u w:val="single"/>
        </w:rPr>
      </w:pPr>
      <w:bookmarkStart w:id="176" w:name="_Toc335031576"/>
      <w:r>
        <w:rPr>
          <w:rFonts w:ascii="Arial" w:hAnsi="Arial" w:cs="Arial"/>
          <w:u w:val="single"/>
        </w:rPr>
        <w:br w:type="page"/>
      </w:r>
    </w:p>
    <w:p w14:paraId="461F1FDF" w14:textId="77777777" w:rsidR="0047484A" w:rsidRDefault="0047484A" w:rsidP="00474746">
      <w:pPr>
        <w:pStyle w:val="Heading1"/>
        <w:keepNext w:val="0"/>
        <w:widowControl w:val="0"/>
        <w:jc w:val="left"/>
        <w:rPr>
          <w:rFonts w:ascii="Arial" w:hAnsi="Arial" w:cs="Arial"/>
          <w:sz w:val="24"/>
          <w:u w:val="single"/>
        </w:rPr>
      </w:pPr>
      <w:r w:rsidRPr="008A24F4">
        <w:rPr>
          <w:rFonts w:ascii="Arial" w:hAnsi="Arial" w:cs="Arial"/>
          <w:sz w:val="24"/>
          <w:u w:val="single"/>
        </w:rPr>
        <w:lastRenderedPageBreak/>
        <w:t>USE OF FEDERAL FUNDS</w:t>
      </w:r>
      <w:bookmarkEnd w:id="176"/>
    </w:p>
    <w:p w14:paraId="33168A8D" w14:textId="77777777" w:rsidR="00B77074" w:rsidRPr="00B77074" w:rsidRDefault="00B77074" w:rsidP="00B77074"/>
    <w:p w14:paraId="02CE0337" w14:textId="77777777" w:rsidR="00B77074" w:rsidRDefault="0047484A" w:rsidP="00141C2B">
      <w:pPr>
        <w:pStyle w:val="ListParagraph"/>
        <w:widowControl w:val="0"/>
        <w:numPr>
          <w:ilvl w:val="0"/>
          <w:numId w:val="108"/>
        </w:numPr>
        <w:jc w:val="both"/>
        <w:rPr>
          <w:rFonts w:ascii="Arial" w:hAnsi="Arial" w:cs="Arial"/>
        </w:rPr>
      </w:pPr>
      <w:r w:rsidRPr="00F92733">
        <w:rPr>
          <w:rFonts w:ascii="Arial" w:hAnsi="Arial" w:cs="Arial"/>
        </w:rPr>
        <w:t xml:space="preserve">The determination of the proportionate amount of federal funds available to </w:t>
      </w:r>
      <w:r w:rsidRPr="00F92733">
        <w:rPr>
          <w:rFonts w:ascii="Arial" w:hAnsi="Arial" w:cs="Arial"/>
        </w:rPr>
        <w:tab/>
        <w:t xml:space="preserve">       serve parentally placed nonpublic school students with disabilities</w:t>
      </w:r>
      <w:r w:rsidR="00F92733" w:rsidRPr="00F92733">
        <w:rPr>
          <w:rFonts w:ascii="Arial" w:hAnsi="Arial" w:cs="Arial"/>
        </w:rPr>
        <w:t xml:space="preserve">, </w:t>
      </w:r>
      <w:r w:rsidRPr="00F92733">
        <w:rPr>
          <w:rFonts w:ascii="Arial" w:hAnsi="Arial" w:cs="Arial"/>
        </w:rPr>
        <w:t>including the determination of how the amount was calculated.</w:t>
      </w:r>
    </w:p>
    <w:p w14:paraId="345E0D1A" w14:textId="77777777" w:rsidR="00F92733" w:rsidRPr="00F92733" w:rsidRDefault="00F92733" w:rsidP="00F92733">
      <w:pPr>
        <w:pStyle w:val="ListParagraph"/>
        <w:widowControl w:val="0"/>
        <w:jc w:val="both"/>
        <w:rPr>
          <w:rFonts w:ascii="Arial" w:hAnsi="Arial" w:cs="Arial"/>
        </w:rPr>
      </w:pPr>
    </w:p>
    <w:p w14:paraId="17297A2A" w14:textId="77777777" w:rsidR="0047484A" w:rsidRPr="00F92733" w:rsidRDefault="0047484A" w:rsidP="00141C2B">
      <w:pPr>
        <w:pStyle w:val="ListParagraph"/>
        <w:widowControl w:val="0"/>
        <w:numPr>
          <w:ilvl w:val="0"/>
          <w:numId w:val="108"/>
        </w:numPr>
        <w:jc w:val="both"/>
        <w:rPr>
          <w:rFonts w:ascii="Arial" w:hAnsi="Arial" w:cs="Arial"/>
        </w:rPr>
      </w:pPr>
      <w:r w:rsidRPr="00F92733">
        <w:rPr>
          <w:rFonts w:ascii="Arial" w:hAnsi="Arial" w:cs="Arial"/>
        </w:rPr>
        <w:t>How such services will be apportioned if funds are insufficient to serve all parentally placed out-of-state resident students with disabilities and how and when these decisions will be made. (Note:  For all NYS students, the school district must provide services pursuant to the student’s IESP, regardless of the apportionment of federal funds.  For students who are not New York residents who are pa</w:t>
      </w:r>
      <w:r w:rsidR="00F92733" w:rsidRPr="00F92733">
        <w:rPr>
          <w:rFonts w:ascii="Arial" w:hAnsi="Arial" w:cs="Arial"/>
        </w:rPr>
        <w:t xml:space="preserve">rentally placed in NYS nonpublic </w:t>
      </w:r>
      <w:r w:rsidRPr="00F92733">
        <w:rPr>
          <w:rFonts w:ascii="Arial" w:hAnsi="Arial" w:cs="Arial"/>
        </w:rPr>
        <w:t>schools, the school district would need to consult on how such students can participate equitably consistent with the federal proportionate share of IDEA funds.)</w:t>
      </w:r>
    </w:p>
    <w:p w14:paraId="2D404DF6" w14:textId="77777777" w:rsidR="0047484A" w:rsidRDefault="0047484A" w:rsidP="0047484A">
      <w:pPr>
        <w:widowControl w:val="0"/>
        <w:jc w:val="both"/>
        <w:rPr>
          <w:rFonts w:ascii="Arial" w:hAnsi="Arial" w:cs="Arial"/>
        </w:rPr>
      </w:pPr>
    </w:p>
    <w:p w14:paraId="16FBB2C2" w14:textId="77777777" w:rsidR="0047484A" w:rsidRDefault="0047484A" w:rsidP="0047484A">
      <w:pPr>
        <w:widowControl w:val="0"/>
        <w:jc w:val="both"/>
        <w:rPr>
          <w:rFonts w:ascii="Arial" w:hAnsi="Arial" w:cs="Arial"/>
        </w:rPr>
      </w:pPr>
      <w:r>
        <w:rPr>
          <w:rFonts w:ascii="Arial" w:hAnsi="Arial" w:cs="Arial"/>
        </w:rPr>
        <w:t xml:space="preserve">The nonpublic school representatives must provide written affirmation of their participation in the consultation process to the public school district of location.  If the nonpublic school representative does not provide such affirmation within a reasonable </w:t>
      </w:r>
      <w:proofErr w:type="gramStart"/>
      <w:r>
        <w:rPr>
          <w:rFonts w:ascii="Arial" w:hAnsi="Arial" w:cs="Arial"/>
        </w:rPr>
        <w:t>period of time</w:t>
      </w:r>
      <w:proofErr w:type="gramEnd"/>
      <w:r>
        <w:rPr>
          <w:rFonts w:ascii="Arial" w:hAnsi="Arial" w:cs="Arial"/>
        </w:rPr>
        <w:t>, the school district must forward the documentation of the consultation process to the State Education Department (SED).</w:t>
      </w:r>
    </w:p>
    <w:p w14:paraId="51056E87" w14:textId="77777777" w:rsidR="0047484A" w:rsidRDefault="0047484A" w:rsidP="0047484A">
      <w:pPr>
        <w:widowControl w:val="0"/>
        <w:jc w:val="both"/>
        <w:rPr>
          <w:rFonts w:ascii="Arial" w:hAnsi="Arial" w:cs="Arial"/>
        </w:rPr>
      </w:pPr>
      <w:r>
        <w:rPr>
          <w:rFonts w:ascii="Arial" w:hAnsi="Arial" w:cs="Arial"/>
        </w:rPr>
        <w:t xml:space="preserve"> </w:t>
      </w:r>
    </w:p>
    <w:p w14:paraId="586E17C5" w14:textId="77777777" w:rsidR="0047484A" w:rsidRDefault="0047484A" w:rsidP="0047484A">
      <w:pPr>
        <w:widowControl w:val="0"/>
        <w:jc w:val="both"/>
        <w:rPr>
          <w:rFonts w:ascii="Arial" w:hAnsi="Arial" w:cs="Arial"/>
          <w:b/>
          <w:u w:val="single"/>
        </w:rPr>
      </w:pPr>
    </w:p>
    <w:p w14:paraId="1292BB88" w14:textId="77777777" w:rsidR="0047484A" w:rsidRPr="008A24F4" w:rsidRDefault="0047484A" w:rsidP="00474746">
      <w:pPr>
        <w:pStyle w:val="Heading1"/>
        <w:keepNext w:val="0"/>
        <w:widowControl w:val="0"/>
        <w:jc w:val="left"/>
        <w:rPr>
          <w:rFonts w:ascii="Arial" w:hAnsi="Arial" w:cs="Arial"/>
          <w:sz w:val="24"/>
          <w:u w:val="single"/>
        </w:rPr>
      </w:pPr>
      <w:bookmarkStart w:id="177" w:name="_Toc335031577"/>
      <w:r w:rsidRPr="008A24F4">
        <w:rPr>
          <w:rFonts w:ascii="Arial" w:hAnsi="Arial" w:cs="Arial"/>
          <w:sz w:val="24"/>
          <w:u w:val="single"/>
        </w:rPr>
        <w:t>CHILD FIND REQUIREMENTS</w:t>
      </w:r>
      <w:bookmarkEnd w:id="177"/>
    </w:p>
    <w:p w14:paraId="22311784" w14:textId="77777777" w:rsidR="0047484A" w:rsidRDefault="0047484A" w:rsidP="0047484A">
      <w:pPr>
        <w:widowControl w:val="0"/>
        <w:jc w:val="both"/>
        <w:rPr>
          <w:rFonts w:ascii="Arial" w:hAnsi="Arial" w:cs="Arial"/>
        </w:rPr>
      </w:pPr>
    </w:p>
    <w:p w14:paraId="505FE4E4" w14:textId="77777777" w:rsidR="0047484A" w:rsidRDefault="0047484A" w:rsidP="0047484A">
      <w:pPr>
        <w:widowControl w:val="0"/>
        <w:jc w:val="both"/>
        <w:rPr>
          <w:rFonts w:ascii="Arial" w:hAnsi="Arial" w:cs="Arial"/>
        </w:rPr>
      </w:pPr>
      <w:r>
        <w:rPr>
          <w:rFonts w:ascii="Arial" w:hAnsi="Arial" w:cs="Arial"/>
        </w:rPr>
        <w:t xml:space="preserve">The </w:t>
      </w:r>
      <w:r>
        <w:rPr>
          <w:rFonts w:ascii="Arial" w:hAnsi="Arial" w:cs="Arial"/>
          <w:b/>
        </w:rPr>
        <w:t>school district of location</w:t>
      </w:r>
      <w:r>
        <w:rPr>
          <w:rFonts w:ascii="Arial" w:hAnsi="Arial" w:cs="Arial"/>
        </w:rPr>
        <w:t xml:space="preserve"> is responsible for child find for students who are parentally placed in nonpublic schools located in their geographic boundaries.  Child find is the practical method the public school district will use to identify, </w:t>
      </w:r>
      <w:proofErr w:type="gramStart"/>
      <w:r>
        <w:rPr>
          <w:rFonts w:ascii="Arial" w:hAnsi="Arial" w:cs="Arial"/>
        </w:rPr>
        <w:t>locate</w:t>
      </w:r>
      <w:proofErr w:type="gramEnd"/>
      <w:r>
        <w:rPr>
          <w:rFonts w:ascii="Arial" w:hAnsi="Arial" w:cs="Arial"/>
        </w:rPr>
        <w:t xml:space="preserve"> and evaluate students suspected of having disabilities who are parentally placed in nonpublic schools.</w:t>
      </w:r>
    </w:p>
    <w:p w14:paraId="09DCD2AD" w14:textId="77777777" w:rsidR="0047484A" w:rsidRDefault="0047484A" w:rsidP="0047484A">
      <w:pPr>
        <w:widowControl w:val="0"/>
        <w:jc w:val="both"/>
        <w:rPr>
          <w:rFonts w:ascii="Arial" w:hAnsi="Arial" w:cs="Arial"/>
        </w:rPr>
      </w:pPr>
    </w:p>
    <w:p w14:paraId="778AF423" w14:textId="77777777" w:rsidR="0047484A" w:rsidRDefault="0047484A" w:rsidP="00141C2B">
      <w:pPr>
        <w:widowControl w:val="0"/>
        <w:numPr>
          <w:ilvl w:val="0"/>
          <w:numId w:val="65"/>
        </w:numPr>
        <w:jc w:val="both"/>
        <w:rPr>
          <w:rFonts w:ascii="Arial" w:hAnsi="Arial" w:cs="Arial"/>
        </w:rPr>
      </w:pPr>
      <w:r>
        <w:rPr>
          <w:rFonts w:ascii="Arial" w:hAnsi="Arial" w:cs="Arial"/>
        </w:rPr>
        <w:t xml:space="preserve">The child find activities must be </w:t>
      </w:r>
      <w:proofErr w:type="gramStart"/>
      <w:r>
        <w:rPr>
          <w:rFonts w:ascii="Arial" w:hAnsi="Arial" w:cs="Arial"/>
        </w:rPr>
        <w:t>similar to</w:t>
      </w:r>
      <w:proofErr w:type="gramEnd"/>
      <w:r>
        <w:rPr>
          <w:rFonts w:ascii="Arial" w:hAnsi="Arial" w:cs="Arial"/>
        </w:rPr>
        <w:t xml:space="preserve"> activities undertaken for students with disabilities in its public schools and must be completed in a time period comparable to that for other students attending public schools in the school district.</w:t>
      </w:r>
    </w:p>
    <w:p w14:paraId="28C4D2E2" w14:textId="77777777" w:rsidR="0047484A" w:rsidRDefault="0047484A" w:rsidP="0047484A">
      <w:pPr>
        <w:widowControl w:val="0"/>
        <w:ind w:left="360"/>
        <w:jc w:val="both"/>
        <w:rPr>
          <w:rFonts w:ascii="Arial" w:hAnsi="Arial" w:cs="Arial"/>
        </w:rPr>
      </w:pPr>
    </w:p>
    <w:p w14:paraId="21DAFECC" w14:textId="77777777" w:rsidR="0047484A" w:rsidRDefault="0047484A" w:rsidP="00141C2B">
      <w:pPr>
        <w:widowControl w:val="0"/>
        <w:numPr>
          <w:ilvl w:val="0"/>
          <w:numId w:val="65"/>
        </w:numPr>
        <w:jc w:val="both"/>
        <w:rPr>
          <w:rFonts w:ascii="Arial" w:hAnsi="Arial" w:cs="Arial"/>
        </w:rPr>
      </w:pPr>
      <w:r>
        <w:rPr>
          <w:rFonts w:ascii="Arial" w:hAnsi="Arial" w:cs="Arial"/>
        </w:rPr>
        <w:t>Each public school district must consult with the nonpublic schools where students are parentally placed to determine an accurate count of students with disabilities attending such school and receiving special education services.</w:t>
      </w:r>
    </w:p>
    <w:p w14:paraId="696D91A7" w14:textId="77777777" w:rsidR="0047484A" w:rsidRDefault="0047484A" w:rsidP="0047484A">
      <w:pPr>
        <w:widowControl w:val="0"/>
        <w:jc w:val="both"/>
        <w:rPr>
          <w:rFonts w:ascii="Arial" w:hAnsi="Arial" w:cs="Arial"/>
        </w:rPr>
      </w:pPr>
    </w:p>
    <w:p w14:paraId="2B79A0B1" w14:textId="77777777" w:rsidR="0047484A" w:rsidRDefault="0047484A" w:rsidP="00141C2B">
      <w:pPr>
        <w:widowControl w:val="0"/>
        <w:numPr>
          <w:ilvl w:val="0"/>
          <w:numId w:val="65"/>
        </w:numPr>
        <w:jc w:val="both"/>
        <w:rPr>
          <w:rFonts w:ascii="Arial" w:hAnsi="Arial" w:cs="Arial"/>
        </w:rPr>
      </w:pPr>
      <w:r>
        <w:rPr>
          <w:rFonts w:ascii="Arial" w:hAnsi="Arial" w:cs="Arial"/>
        </w:rPr>
        <w:t>The district of location must have procedures for conducting evaluations and reevaluations of students enrolled in nonpublic schools located within required timeframes and at no cost to parents.</w:t>
      </w:r>
    </w:p>
    <w:p w14:paraId="741664CA" w14:textId="77777777" w:rsidR="0047484A" w:rsidRDefault="0047484A" w:rsidP="0047484A">
      <w:pPr>
        <w:widowControl w:val="0"/>
        <w:ind w:left="720"/>
        <w:rPr>
          <w:rFonts w:ascii="Arial" w:hAnsi="Arial" w:cs="Arial"/>
        </w:rPr>
      </w:pPr>
    </w:p>
    <w:p w14:paraId="1A2585F5" w14:textId="77777777" w:rsidR="0047484A" w:rsidRDefault="0047484A" w:rsidP="00141C2B">
      <w:pPr>
        <w:widowControl w:val="0"/>
        <w:numPr>
          <w:ilvl w:val="0"/>
          <w:numId w:val="65"/>
        </w:numPr>
        <w:jc w:val="both"/>
        <w:rPr>
          <w:rFonts w:ascii="Arial" w:hAnsi="Arial" w:cs="Arial"/>
        </w:rPr>
      </w:pPr>
      <w:r>
        <w:rPr>
          <w:rFonts w:ascii="Arial" w:hAnsi="Arial" w:cs="Arial"/>
        </w:rPr>
        <w:t>Unless the parent and district agree otherwise, the district of location must conduct a reevaluation at least once every three years of each eligible parentally placed nonpublic school student with a disability, even if the student is not currently receiving special education services.  It is important that required reevaluations are conducted because they provide current data needed to determine the total number of eligible students which is used in calculating the proportionate share of funds that must be used on services.</w:t>
      </w:r>
    </w:p>
    <w:p w14:paraId="2C90C320" w14:textId="77777777" w:rsidR="0047484A" w:rsidRDefault="0047484A" w:rsidP="0047484A">
      <w:pPr>
        <w:widowControl w:val="0"/>
        <w:jc w:val="both"/>
        <w:rPr>
          <w:rFonts w:ascii="Arial" w:hAnsi="Arial" w:cs="Arial"/>
        </w:rPr>
      </w:pPr>
    </w:p>
    <w:p w14:paraId="489A622A" w14:textId="77777777" w:rsidR="0047484A" w:rsidRDefault="0047484A" w:rsidP="0047484A">
      <w:pPr>
        <w:widowControl w:val="0"/>
        <w:jc w:val="both"/>
        <w:rPr>
          <w:rFonts w:ascii="Arial" w:hAnsi="Arial" w:cs="Arial"/>
          <w:b/>
          <w:u w:val="single"/>
        </w:rPr>
      </w:pPr>
    </w:p>
    <w:p w14:paraId="65B4C04B" w14:textId="77777777" w:rsidR="0047484A" w:rsidRPr="008A24F4" w:rsidRDefault="0047484A" w:rsidP="00525257">
      <w:pPr>
        <w:pStyle w:val="Heading1"/>
        <w:keepNext w:val="0"/>
        <w:widowControl w:val="0"/>
        <w:jc w:val="left"/>
        <w:rPr>
          <w:rFonts w:ascii="Arial" w:hAnsi="Arial" w:cs="Arial"/>
          <w:sz w:val="24"/>
          <w:u w:val="single"/>
        </w:rPr>
      </w:pPr>
      <w:bookmarkStart w:id="178" w:name="_Toc335031578"/>
      <w:r w:rsidRPr="008A24F4">
        <w:rPr>
          <w:rFonts w:ascii="Arial" w:hAnsi="Arial" w:cs="Arial"/>
          <w:sz w:val="24"/>
          <w:u w:val="single"/>
        </w:rPr>
        <w:t>PARENT CONSENT</w:t>
      </w:r>
      <w:bookmarkEnd w:id="178"/>
    </w:p>
    <w:p w14:paraId="6241F1AF" w14:textId="77777777" w:rsidR="0047484A" w:rsidRDefault="0047484A" w:rsidP="0047484A">
      <w:pPr>
        <w:widowControl w:val="0"/>
        <w:ind w:left="360"/>
        <w:jc w:val="both"/>
        <w:rPr>
          <w:rFonts w:ascii="Arial" w:hAnsi="Arial" w:cs="Arial"/>
        </w:rPr>
      </w:pPr>
    </w:p>
    <w:p w14:paraId="16E1AAC2" w14:textId="77777777" w:rsidR="0047484A" w:rsidRDefault="0047484A" w:rsidP="0047484A">
      <w:pPr>
        <w:widowControl w:val="0"/>
        <w:ind w:left="315"/>
        <w:jc w:val="both"/>
        <w:rPr>
          <w:rFonts w:ascii="Arial" w:hAnsi="Arial" w:cs="Arial"/>
        </w:rPr>
      </w:pPr>
      <w:r>
        <w:rPr>
          <w:rFonts w:ascii="Arial" w:hAnsi="Arial" w:cs="Arial"/>
        </w:rPr>
        <w:t xml:space="preserve">Federal regulation (34 CFR section 300.300) establishes specific parent consent requirements for parentally placed </w:t>
      </w:r>
      <w:r w:rsidR="009C110B">
        <w:rPr>
          <w:rFonts w:ascii="Arial" w:hAnsi="Arial" w:cs="Arial"/>
        </w:rPr>
        <w:t>nonpublic</w:t>
      </w:r>
      <w:r>
        <w:rPr>
          <w:rFonts w:ascii="Arial" w:hAnsi="Arial" w:cs="Arial"/>
        </w:rPr>
        <w:t xml:space="preserve"> school students, as follows:</w:t>
      </w:r>
    </w:p>
    <w:p w14:paraId="6A608255" w14:textId="77777777" w:rsidR="0047484A" w:rsidRDefault="0047484A" w:rsidP="0047484A">
      <w:pPr>
        <w:widowControl w:val="0"/>
        <w:ind w:left="180"/>
        <w:jc w:val="both"/>
        <w:rPr>
          <w:rFonts w:ascii="Arial" w:hAnsi="Arial" w:cs="Arial"/>
        </w:rPr>
      </w:pPr>
      <w:r>
        <w:rPr>
          <w:rFonts w:ascii="Arial" w:hAnsi="Arial" w:cs="Arial"/>
        </w:rPr>
        <w:t xml:space="preserve">  </w:t>
      </w:r>
    </w:p>
    <w:p w14:paraId="1374D704" w14:textId="77777777" w:rsidR="0047484A" w:rsidRPr="00A74498" w:rsidRDefault="0047484A" w:rsidP="0047484A">
      <w:pPr>
        <w:widowControl w:val="0"/>
        <w:ind w:left="360"/>
        <w:jc w:val="both"/>
        <w:rPr>
          <w:rFonts w:ascii="Arial" w:hAnsi="Arial" w:cs="Arial"/>
        </w:rPr>
      </w:pPr>
      <w:r>
        <w:rPr>
          <w:rFonts w:ascii="Arial" w:hAnsi="Arial" w:cs="Arial"/>
        </w:rPr>
        <w:t>Consent for sharing personally identifiable information regarding special education:</w:t>
      </w:r>
    </w:p>
    <w:p w14:paraId="046969A8" w14:textId="77777777" w:rsidR="0047484A" w:rsidRDefault="0047484A" w:rsidP="0047484A">
      <w:pPr>
        <w:widowControl w:val="0"/>
        <w:ind w:left="360"/>
        <w:jc w:val="both"/>
        <w:rPr>
          <w:rFonts w:ascii="Arial" w:hAnsi="Arial" w:cs="Arial"/>
        </w:rPr>
      </w:pPr>
    </w:p>
    <w:p w14:paraId="5B070428" w14:textId="77777777" w:rsidR="0047484A" w:rsidRDefault="0047484A" w:rsidP="00141C2B">
      <w:pPr>
        <w:widowControl w:val="0"/>
        <w:numPr>
          <w:ilvl w:val="0"/>
          <w:numId w:val="66"/>
        </w:numPr>
        <w:jc w:val="both"/>
        <w:rPr>
          <w:rFonts w:ascii="Arial" w:hAnsi="Arial" w:cs="Arial"/>
        </w:rPr>
      </w:pPr>
      <w:r>
        <w:rPr>
          <w:rFonts w:ascii="Arial" w:hAnsi="Arial" w:cs="Arial"/>
        </w:rPr>
        <w:t>If a student with a disability is parentally placed, or is going to be</w:t>
      </w:r>
    </w:p>
    <w:p w14:paraId="3737603A" w14:textId="77777777" w:rsidR="0047484A" w:rsidRDefault="0047484A" w:rsidP="0047484A">
      <w:pPr>
        <w:widowControl w:val="0"/>
        <w:ind w:left="1200"/>
        <w:jc w:val="both"/>
        <w:rPr>
          <w:rFonts w:ascii="Arial" w:hAnsi="Arial" w:cs="Arial"/>
        </w:rPr>
      </w:pPr>
      <w:r>
        <w:rPr>
          <w:rFonts w:ascii="Arial" w:hAnsi="Arial" w:cs="Arial"/>
        </w:rPr>
        <w:t>parentally placed in a nonpublic school that is not located in the school district where the student legally resides, parental consent must be obtained before any personally identifiable information about the student relating to special education is shared between officials in the public school district of location and officials in the public school district of residence.  Therefore, parent consent is required before sharing individual evaluations, individualized education programs (IEPs), IESPs or Service Plans and other special education records between the district of location and the district of residence.</w:t>
      </w:r>
    </w:p>
    <w:p w14:paraId="627367E9" w14:textId="77777777" w:rsidR="0047484A" w:rsidRDefault="0047484A" w:rsidP="0047484A">
      <w:pPr>
        <w:widowControl w:val="0"/>
        <w:ind w:left="360"/>
        <w:jc w:val="both"/>
        <w:rPr>
          <w:rFonts w:ascii="Arial" w:hAnsi="Arial" w:cs="Arial"/>
        </w:rPr>
      </w:pPr>
    </w:p>
    <w:p w14:paraId="0066437E" w14:textId="77777777" w:rsidR="0047484A" w:rsidRDefault="0047484A" w:rsidP="0047484A">
      <w:pPr>
        <w:widowControl w:val="0"/>
        <w:ind w:left="360"/>
        <w:jc w:val="both"/>
        <w:rPr>
          <w:rFonts w:ascii="Arial" w:hAnsi="Arial" w:cs="Arial"/>
          <w:u w:val="single"/>
        </w:rPr>
      </w:pPr>
      <w:r>
        <w:rPr>
          <w:rFonts w:ascii="Arial" w:hAnsi="Arial" w:cs="Arial"/>
        </w:rPr>
        <w:t>Consent for initial evaluations and reevaluations:</w:t>
      </w:r>
    </w:p>
    <w:p w14:paraId="6E37F730" w14:textId="77777777" w:rsidR="0047484A" w:rsidRDefault="0047484A" w:rsidP="0047484A">
      <w:pPr>
        <w:widowControl w:val="0"/>
        <w:ind w:left="360"/>
        <w:jc w:val="both"/>
        <w:rPr>
          <w:rFonts w:ascii="Arial" w:hAnsi="Arial" w:cs="Arial"/>
        </w:rPr>
      </w:pPr>
    </w:p>
    <w:p w14:paraId="7412D20A" w14:textId="77777777" w:rsidR="0047484A" w:rsidRDefault="0047484A" w:rsidP="00141C2B">
      <w:pPr>
        <w:widowControl w:val="0"/>
        <w:numPr>
          <w:ilvl w:val="0"/>
          <w:numId w:val="66"/>
        </w:numPr>
        <w:jc w:val="both"/>
        <w:rPr>
          <w:rFonts w:ascii="Arial" w:hAnsi="Arial" w:cs="Arial"/>
        </w:rPr>
      </w:pPr>
      <w:r>
        <w:rPr>
          <w:rFonts w:ascii="Arial" w:hAnsi="Arial" w:cs="Arial"/>
        </w:rPr>
        <w:t>If a parent who has placed a student with a disability in a nonpublic school at his/her own expense does not provide consent for the initial evaluation or the reevaluation, or the parent fails to respond to a request to provide consent, the school district may not use the consent override procedures described in 34 CFR sections 300.300(a)(3) and (c)(1) and the school district is not required to consider the student as eligible for special education services under 34 CFR sections 300.132 through 300.144.</w:t>
      </w:r>
    </w:p>
    <w:p w14:paraId="1110BD8D" w14:textId="77777777" w:rsidR="0047484A" w:rsidRDefault="0047484A" w:rsidP="0047484A">
      <w:pPr>
        <w:widowControl w:val="0"/>
        <w:jc w:val="both"/>
        <w:rPr>
          <w:rFonts w:ascii="Arial" w:hAnsi="Arial" w:cs="Arial"/>
        </w:rPr>
      </w:pPr>
    </w:p>
    <w:p w14:paraId="4A447DB3" w14:textId="77777777" w:rsidR="0047484A" w:rsidRDefault="0047484A" w:rsidP="0047484A">
      <w:pPr>
        <w:widowControl w:val="0"/>
        <w:jc w:val="both"/>
        <w:rPr>
          <w:rFonts w:ascii="Arial" w:hAnsi="Arial" w:cs="Arial"/>
        </w:rPr>
      </w:pPr>
      <w:r>
        <w:rPr>
          <w:rFonts w:ascii="Arial" w:hAnsi="Arial" w:cs="Arial"/>
          <w:b/>
        </w:rPr>
        <w:t xml:space="preserve">Note:  </w:t>
      </w:r>
      <w:r>
        <w:rPr>
          <w:rFonts w:ascii="Arial" w:hAnsi="Arial" w:cs="Arial"/>
        </w:rPr>
        <w:t xml:space="preserve">There is no federal or state requirement for parental consent to share </w:t>
      </w:r>
    </w:p>
    <w:p w14:paraId="40970DB3" w14:textId="77777777" w:rsidR="0047484A" w:rsidRDefault="0047484A" w:rsidP="0047484A">
      <w:pPr>
        <w:widowControl w:val="0"/>
        <w:jc w:val="both"/>
        <w:rPr>
          <w:rFonts w:ascii="Arial" w:hAnsi="Arial" w:cs="Arial"/>
        </w:rPr>
      </w:pPr>
      <w:r>
        <w:rPr>
          <w:rFonts w:ascii="Arial" w:hAnsi="Arial" w:cs="Arial"/>
        </w:rPr>
        <w:t xml:space="preserve">  </w:t>
      </w:r>
      <w:r>
        <w:rPr>
          <w:rFonts w:ascii="Arial" w:hAnsi="Arial" w:cs="Arial"/>
        </w:rPr>
        <w:tab/>
        <w:t xml:space="preserve"> information between the school district of location and the nonpublic school the    </w:t>
      </w:r>
      <w:r>
        <w:rPr>
          <w:rFonts w:ascii="Arial" w:hAnsi="Arial" w:cs="Arial"/>
        </w:rPr>
        <w:tab/>
        <w:t xml:space="preserve"> student intends to enroll in or is enrolled in.</w:t>
      </w:r>
    </w:p>
    <w:p w14:paraId="7DF5656A" w14:textId="77777777" w:rsidR="0047484A" w:rsidRDefault="0047484A" w:rsidP="0047484A">
      <w:pPr>
        <w:widowControl w:val="0"/>
        <w:jc w:val="both"/>
        <w:rPr>
          <w:rFonts w:ascii="Arial" w:hAnsi="Arial" w:cs="Arial"/>
          <w:b/>
          <w:u w:val="single"/>
        </w:rPr>
      </w:pPr>
    </w:p>
    <w:p w14:paraId="4A408819" w14:textId="77777777" w:rsidR="00240175" w:rsidRDefault="00240175" w:rsidP="0047484A">
      <w:pPr>
        <w:widowControl w:val="0"/>
        <w:jc w:val="both"/>
        <w:rPr>
          <w:rFonts w:ascii="Arial" w:hAnsi="Arial" w:cs="Arial"/>
          <w:b/>
          <w:u w:val="single"/>
        </w:rPr>
      </w:pPr>
    </w:p>
    <w:p w14:paraId="28B1F2D6" w14:textId="77777777" w:rsidR="00863AF6" w:rsidRDefault="00863AF6">
      <w:pPr>
        <w:rPr>
          <w:rFonts w:ascii="Arial" w:hAnsi="Arial" w:cs="Arial"/>
          <w:b/>
        </w:rPr>
      </w:pPr>
      <w:r>
        <w:rPr>
          <w:rFonts w:ascii="Arial" w:hAnsi="Arial" w:cs="Arial"/>
          <w:b/>
        </w:rPr>
        <w:br w:type="page"/>
      </w:r>
    </w:p>
    <w:p w14:paraId="4DBDC7B8" w14:textId="77777777" w:rsidR="0047484A" w:rsidRDefault="0047484A" w:rsidP="0047484A">
      <w:pPr>
        <w:widowControl w:val="0"/>
        <w:jc w:val="center"/>
        <w:rPr>
          <w:rFonts w:ascii="Arial" w:hAnsi="Arial" w:cs="Arial"/>
          <w:b/>
        </w:rPr>
      </w:pPr>
      <w:r>
        <w:rPr>
          <w:rFonts w:ascii="Arial" w:hAnsi="Arial" w:cs="Arial"/>
          <w:b/>
        </w:rPr>
        <w:lastRenderedPageBreak/>
        <w:t xml:space="preserve">FOR STUDENTS WHO ARE </w:t>
      </w:r>
      <w:r>
        <w:rPr>
          <w:rFonts w:ascii="Arial" w:hAnsi="Arial" w:cs="Arial"/>
          <w:b/>
          <w:u w:val="single"/>
        </w:rPr>
        <w:t>RESIDENTS OF NYS,</w:t>
      </w:r>
    </w:p>
    <w:p w14:paraId="04A3BEBB" w14:textId="77777777" w:rsidR="0047484A" w:rsidRDefault="0047484A" w:rsidP="0047484A">
      <w:pPr>
        <w:widowControl w:val="0"/>
        <w:jc w:val="center"/>
        <w:rPr>
          <w:rFonts w:ascii="Arial" w:hAnsi="Arial" w:cs="Arial"/>
        </w:rPr>
      </w:pPr>
      <w:r>
        <w:rPr>
          <w:rFonts w:ascii="Arial" w:hAnsi="Arial" w:cs="Arial"/>
          <w:b/>
        </w:rPr>
        <w:t>THE FOLLOWING REQUIREMENTS APPLY</w:t>
      </w:r>
      <w:r>
        <w:rPr>
          <w:rFonts w:ascii="Arial" w:hAnsi="Arial" w:cs="Arial"/>
        </w:rPr>
        <w:t>:</w:t>
      </w:r>
    </w:p>
    <w:p w14:paraId="18D8BA18" w14:textId="77777777" w:rsidR="0047484A" w:rsidRDefault="0047484A" w:rsidP="0047484A">
      <w:pPr>
        <w:widowControl w:val="0"/>
        <w:jc w:val="center"/>
        <w:rPr>
          <w:rFonts w:ascii="Arial" w:hAnsi="Arial" w:cs="Arial"/>
        </w:rPr>
      </w:pPr>
    </w:p>
    <w:p w14:paraId="4D67D9FF" w14:textId="77777777" w:rsidR="0047484A" w:rsidRPr="008A24F4" w:rsidRDefault="0047484A" w:rsidP="001E2420">
      <w:pPr>
        <w:pStyle w:val="Heading1"/>
        <w:keepNext w:val="0"/>
        <w:widowControl w:val="0"/>
        <w:jc w:val="left"/>
        <w:rPr>
          <w:rFonts w:ascii="Arial" w:hAnsi="Arial" w:cs="Arial"/>
          <w:sz w:val="24"/>
          <w:u w:val="single"/>
        </w:rPr>
      </w:pPr>
      <w:r>
        <w:rPr>
          <w:rFonts w:ascii="Arial" w:hAnsi="Arial" w:cs="Arial"/>
          <w:sz w:val="24"/>
          <w:u w:val="single"/>
        </w:rPr>
        <w:t>DEVELOPMENT OF THE IESP</w:t>
      </w:r>
    </w:p>
    <w:p w14:paraId="2422FD15" w14:textId="77777777" w:rsidR="0047484A" w:rsidRDefault="0047484A" w:rsidP="0047484A">
      <w:pPr>
        <w:widowControl w:val="0"/>
        <w:jc w:val="both"/>
        <w:rPr>
          <w:rFonts w:ascii="Arial" w:hAnsi="Arial" w:cs="Arial"/>
          <w:b/>
        </w:rPr>
      </w:pPr>
    </w:p>
    <w:p w14:paraId="6D53C241" w14:textId="77777777" w:rsidR="0047484A" w:rsidRDefault="0047484A" w:rsidP="00141C2B">
      <w:pPr>
        <w:widowControl w:val="0"/>
        <w:numPr>
          <w:ilvl w:val="0"/>
          <w:numId w:val="66"/>
        </w:numPr>
        <w:jc w:val="both"/>
        <w:rPr>
          <w:rFonts w:ascii="Arial" w:hAnsi="Arial" w:cs="Arial"/>
          <w:b/>
        </w:rPr>
      </w:pPr>
      <w:r>
        <w:rPr>
          <w:rFonts w:ascii="Arial" w:hAnsi="Arial" w:cs="Arial"/>
        </w:rPr>
        <w:t xml:space="preserve">The CSE of the district of location must develop an IESP for students with </w:t>
      </w:r>
    </w:p>
    <w:p w14:paraId="41501739" w14:textId="77777777" w:rsidR="0047484A" w:rsidRDefault="0047484A" w:rsidP="0047484A">
      <w:pPr>
        <w:widowControl w:val="0"/>
        <w:ind w:left="1200"/>
        <w:jc w:val="both"/>
        <w:rPr>
          <w:rFonts w:ascii="Arial" w:hAnsi="Arial" w:cs="Arial"/>
        </w:rPr>
      </w:pPr>
      <w:r>
        <w:rPr>
          <w:rFonts w:ascii="Arial" w:hAnsi="Arial" w:cs="Arial"/>
        </w:rPr>
        <w:t>disabilities who are NYS residents and who are enrolled by their parents in</w:t>
      </w:r>
    </w:p>
    <w:p w14:paraId="3897B6DB" w14:textId="77777777" w:rsidR="0047484A" w:rsidRDefault="0047484A" w:rsidP="0047484A">
      <w:pPr>
        <w:widowControl w:val="0"/>
        <w:ind w:left="1200"/>
        <w:jc w:val="both"/>
        <w:rPr>
          <w:rFonts w:ascii="Arial" w:hAnsi="Arial" w:cs="Arial"/>
        </w:rPr>
      </w:pPr>
      <w:r>
        <w:rPr>
          <w:rFonts w:ascii="Arial" w:hAnsi="Arial" w:cs="Arial"/>
        </w:rPr>
        <w:t xml:space="preserve">nonpublic elementary and secondary </w:t>
      </w:r>
      <w:proofErr w:type="gramStart"/>
      <w:r>
        <w:rPr>
          <w:rFonts w:ascii="Arial" w:hAnsi="Arial" w:cs="Arial"/>
        </w:rPr>
        <w:t>schools  located</w:t>
      </w:r>
      <w:proofErr w:type="gramEnd"/>
      <w:r>
        <w:rPr>
          <w:rFonts w:ascii="Arial" w:hAnsi="Arial" w:cs="Arial"/>
        </w:rPr>
        <w:t xml:space="preserve"> in the geographic boundaries of the public school.</w:t>
      </w:r>
    </w:p>
    <w:p w14:paraId="2F4EBE89" w14:textId="77777777" w:rsidR="0047484A" w:rsidRDefault="0047484A" w:rsidP="0047484A">
      <w:pPr>
        <w:widowControl w:val="0"/>
        <w:ind w:left="840"/>
        <w:jc w:val="both"/>
        <w:rPr>
          <w:rFonts w:ascii="Arial" w:hAnsi="Arial" w:cs="Arial"/>
        </w:rPr>
      </w:pPr>
    </w:p>
    <w:p w14:paraId="7AF0527A" w14:textId="77777777" w:rsidR="0047484A" w:rsidRDefault="0047484A" w:rsidP="00141C2B">
      <w:pPr>
        <w:widowControl w:val="0"/>
        <w:numPr>
          <w:ilvl w:val="0"/>
          <w:numId w:val="66"/>
        </w:numPr>
        <w:jc w:val="both"/>
        <w:rPr>
          <w:rFonts w:ascii="Arial" w:hAnsi="Arial" w:cs="Arial"/>
        </w:rPr>
      </w:pPr>
      <w:r>
        <w:rPr>
          <w:rFonts w:ascii="Arial" w:hAnsi="Arial" w:cs="Arial"/>
        </w:rPr>
        <w:t>The IESP must be developed in the same manner and with the same contents as an IEP is developed.</w:t>
      </w:r>
    </w:p>
    <w:p w14:paraId="709901D0" w14:textId="77777777" w:rsidR="0047484A" w:rsidRDefault="0047484A" w:rsidP="0047484A">
      <w:pPr>
        <w:widowControl w:val="0"/>
        <w:jc w:val="both"/>
        <w:rPr>
          <w:rFonts w:ascii="Arial" w:hAnsi="Arial" w:cs="Arial"/>
        </w:rPr>
      </w:pPr>
    </w:p>
    <w:p w14:paraId="38E76D31" w14:textId="77777777" w:rsidR="0047484A" w:rsidRDefault="0047484A" w:rsidP="00141C2B">
      <w:pPr>
        <w:widowControl w:val="0"/>
        <w:numPr>
          <w:ilvl w:val="0"/>
          <w:numId w:val="66"/>
        </w:numPr>
        <w:jc w:val="both"/>
        <w:rPr>
          <w:rFonts w:ascii="Arial" w:hAnsi="Arial" w:cs="Arial"/>
        </w:rPr>
      </w:pPr>
      <w:r>
        <w:rPr>
          <w:rFonts w:ascii="Arial" w:hAnsi="Arial" w:cs="Arial"/>
        </w:rPr>
        <w:t>The CSE must ensure that a representative of the nonpublic school where the student attends is included in the meeting where the IESP is developed.  If the representative cannot attend, the school district must use other methods to ensure participation by the nonpublic school, including individual or conference telephone calls.</w:t>
      </w:r>
    </w:p>
    <w:p w14:paraId="2154C88B" w14:textId="77777777" w:rsidR="0047484A" w:rsidRDefault="0047484A" w:rsidP="0047484A">
      <w:pPr>
        <w:widowControl w:val="0"/>
        <w:jc w:val="both"/>
        <w:rPr>
          <w:rFonts w:ascii="Arial" w:hAnsi="Arial" w:cs="Arial"/>
        </w:rPr>
      </w:pPr>
    </w:p>
    <w:p w14:paraId="4C9E4ADF" w14:textId="77777777" w:rsidR="0047484A" w:rsidRDefault="0047484A" w:rsidP="00141C2B">
      <w:pPr>
        <w:widowControl w:val="0"/>
        <w:numPr>
          <w:ilvl w:val="0"/>
          <w:numId w:val="66"/>
        </w:numPr>
        <w:jc w:val="both"/>
        <w:rPr>
          <w:rFonts w:ascii="Arial" w:hAnsi="Arial" w:cs="Arial"/>
        </w:rPr>
      </w:pPr>
      <w:r>
        <w:rPr>
          <w:rFonts w:ascii="Arial" w:hAnsi="Arial" w:cs="Arial"/>
        </w:rPr>
        <w:t>The IESP must be reviewed periodically, but not less than annually.</w:t>
      </w:r>
    </w:p>
    <w:p w14:paraId="6FAB26B3" w14:textId="77777777" w:rsidR="0047484A" w:rsidRDefault="0047484A" w:rsidP="0047484A">
      <w:pPr>
        <w:widowControl w:val="0"/>
        <w:jc w:val="both"/>
        <w:rPr>
          <w:rFonts w:ascii="Arial" w:hAnsi="Arial" w:cs="Arial"/>
        </w:rPr>
      </w:pPr>
    </w:p>
    <w:p w14:paraId="13F88B21" w14:textId="77777777" w:rsidR="0047484A" w:rsidRDefault="0047484A" w:rsidP="0047484A">
      <w:pPr>
        <w:widowControl w:val="0"/>
        <w:jc w:val="both"/>
        <w:rPr>
          <w:rFonts w:ascii="Arial" w:hAnsi="Arial" w:cs="Arial"/>
        </w:rPr>
      </w:pPr>
    </w:p>
    <w:p w14:paraId="40FE2C42" w14:textId="77777777" w:rsidR="0047484A" w:rsidRPr="008A24F4" w:rsidRDefault="0047484A" w:rsidP="001E2420">
      <w:pPr>
        <w:pStyle w:val="Heading1"/>
        <w:keepNext w:val="0"/>
        <w:widowControl w:val="0"/>
        <w:jc w:val="left"/>
        <w:rPr>
          <w:rFonts w:ascii="Arial" w:hAnsi="Arial" w:cs="Arial"/>
          <w:sz w:val="24"/>
          <w:u w:val="single"/>
        </w:rPr>
      </w:pPr>
      <w:r>
        <w:rPr>
          <w:rFonts w:ascii="Arial" w:hAnsi="Arial" w:cs="Arial"/>
          <w:sz w:val="24"/>
          <w:u w:val="single"/>
        </w:rPr>
        <w:t>PARENT REQUEST FOR SPECIAL EDUCATION SERVICES</w:t>
      </w:r>
    </w:p>
    <w:p w14:paraId="71F4AD73" w14:textId="77777777" w:rsidR="0047484A" w:rsidRDefault="0047484A" w:rsidP="0047484A">
      <w:pPr>
        <w:widowControl w:val="0"/>
        <w:jc w:val="both"/>
        <w:rPr>
          <w:rFonts w:ascii="Arial" w:hAnsi="Arial" w:cs="Arial"/>
        </w:rPr>
      </w:pPr>
    </w:p>
    <w:p w14:paraId="52AF0DF0" w14:textId="77777777" w:rsidR="0047484A" w:rsidRPr="00187C41" w:rsidRDefault="0047484A" w:rsidP="00141C2B">
      <w:pPr>
        <w:pStyle w:val="ListParagraph"/>
        <w:widowControl w:val="0"/>
        <w:numPr>
          <w:ilvl w:val="0"/>
          <w:numId w:val="107"/>
        </w:numPr>
        <w:jc w:val="both"/>
        <w:rPr>
          <w:rFonts w:ascii="Arial" w:hAnsi="Arial" w:cs="Arial"/>
        </w:rPr>
      </w:pPr>
      <w:r w:rsidRPr="00187C41">
        <w:rPr>
          <w:rFonts w:ascii="Arial" w:hAnsi="Arial" w:cs="Arial"/>
        </w:rPr>
        <w:t xml:space="preserve">The parent must request special education services in writing to the school district of location </w:t>
      </w:r>
      <w:r w:rsidRPr="00187C41">
        <w:rPr>
          <w:rFonts w:ascii="Arial" w:hAnsi="Arial" w:cs="Arial"/>
          <w:u w:val="single"/>
        </w:rPr>
        <w:t>by June 1</w:t>
      </w:r>
      <w:r w:rsidRPr="00187C41">
        <w:rPr>
          <w:rFonts w:ascii="Arial" w:hAnsi="Arial" w:cs="Arial"/>
        </w:rPr>
        <w:t xml:space="preserve"> preceding the school year for which the request is made and prior to the first day of April of such current school year, the parent must submit the written request for services </w:t>
      </w:r>
      <w:r w:rsidRPr="00187C41">
        <w:rPr>
          <w:rFonts w:ascii="Arial" w:hAnsi="Arial" w:cs="Arial"/>
          <w:u w:val="single"/>
        </w:rPr>
        <w:t>within 30 days</w:t>
      </w:r>
      <w:r w:rsidRPr="00187C41">
        <w:rPr>
          <w:rFonts w:ascii="Arial" w:hAnsi="Arial" w:cs="Arial"/>
        </w:rPr>
        <w:t xml:space="preserve"> after the student was first identified.</w:t>
      </w:r>
    </w:p>
    <w:p w14:paraId="20B67F17" w14:textId="77777777" w:rsidR="0047484A" w:rsidRDefault="0047484A" w:rsidP="0047484A">
      <w:pPr>
        <w:widowControl w:val="0"/>
        <w:ind w:left="1200"/>
        <w:jc w:val="both"/>
        <w:rPr>
          <w:rFonts w:ascii="Arial" w:hAnsi="Arial" w:cs="Arial"/>
        </w:rPr>
      </w:pPr>
    </w:p>
    <w:p w14:paraId="14365319" w14:textId="77777777" w:rsidR="0047484A" w:rsidRPr="008A24F4" w:rsidRDefault="0047484A" w:rsidP="001E2420">
      <w:pPr>
        <w:pStyle w:val="Heading1"/>
        <w:keepNext w:val="0"/>
        <w:widowControl w:val="0"/>
        <w:jc w:val="left"/>
        <w:rPr>
          <w:rFonts w:ascii="Arial" w:hAnsi="Arial" w:cs="Arial"/>
          <w:sz w:val="24"/>
          <w:u w:val="single"/>
        </w:rPr>
      </w:pPr>
      <w:r>
        <w:rPr>
          <w:rFonts w:ascii="Arial" w:hAnsi="Arial" w:cs="Arial"/>
          <w:sz w:val="24"/>
          <w:u w:val="single"/>
        </w:rPr>
        <w:t>PROVISION OF SPECIAL EDUCATION SERVICES</w:t>
      </w:r>
    </w:p>
    <w:p w14:paraId="031EB356" w14:textId="77777777" w:rsidR="0047484A" w:rsidRDefault="0047484A" w:rsidP="0047484A">
      <w:pPr>
        <w:widowControl w:val="0"/>
        <w:jc w:val="both"/>
        <w:rPr>
          <w:rFonts w:ascii="Arial" w:hAnsi="Arial" w:cs="Arial"/>
          <w:b/>
          <w:u w:val="single"/>
        </w:rPr>
      </w:pPr>
      <w:r>
        <w:rPr>
          <w:rFonts w:ascii="Arial" w:hAnsi="Arial" w:cs="Arial"/>
          <w:b/>
          <w:u w:val="single"/>
        </w:rPr>
        <w:t xml:space="preserve">                                                                                                                             </w:t>
      </w:r>
    </w:p>
    <w:p w14:paraId="4BD2A822" w14:textId="77777777" w:rsidR="0047484A" w:rsidRPr="00187C41" w:rsidRDefault="0047484A" w:rsidP="00141C2B">
      <w:pPr>
        <w:pStyle w:val="ListParagraph"/>
        <w:widowControl w:val="0"/>
        <w:numPr>
          <w:ilvl w:val="0"/>
          <w:numId w:val="107"/>
        </w:numPr>
        <w:jc w:val="both"/>
        <w:rPr>
          <w:rFonts w:ascii="Arial" w:hAnsi="Arial" w:cs="Arial"/>
        </w:rPr>
      </w:pPr>
      <w:r w:rsidRPr="00187C41">
        <w:rPr>
          <w:rFonts w:ascii="Arial" w:hAnsi="Arial" w:cs="Arial"/>
        </w:rPr>
        <w:t>The school district of location is responsible to provide special education services pursuant to the IESP developed for each eligible student.  Services must be provided on an equitable basis as compared to other students with disabilities attending public or nonpublic schools located within the school district.</w:t>
      </w:r>
    </w:p>
    <w:p w14:paraId="6B88FB8A" w14:textId="77777777" w:rsidR="0047484A" w:rsidRDefault="0047484A" w:rsidP="0047484A">
      <w:pPr>
        <w:widowControl w:val="0"/>
        <w:ind w:left="1080"/>
        <w:jc w:val="both"/>
        <w:rPr>
          <w:rFonts w:ascii="Arial" w:hAnsi="Arial" w:cs="Arial"/>
        </w:rPr>
      </w:pPr>
    </w:p>
    <w:p w14:paraId="0126D027" w14:textId="77777777" w:rsidR="0047484A" w:rsidRPr="00187C41" w:rsidRDefault="0047484A" w:rsidP="00141C2B">
      <w:pPr>
        <w:pStyle w:val="ListParagraph"/>
        <w:widowControl w:val="0"/>
        <w:numPr>
          <w:ilvl w:val="0"/>
          <w:numId w:val="107"/>
        </w:numPr>
        <w:jc w:val="both"/>
        <w:rPr>
          <w:rFonts w:ascii="Arial" w:hAnsi="Arial" w:cs="Arial"/>
        </w:rPr>
      </w:pPr>
      <w:r w:rsidRPr="00187C41">
        <w:rPr>
          <w:rFonts w:ascii="Arial" w:hAnsi="Arial" w:cs="Arial"/>
        </w:rPr>
        <w:t>The manner (how, where and by whom) special education and related services will be provided to students is determined by the district of location based on the consultation process and in consideration of the individual needs of the student.  The final decision with respect to services provided to individual students is made by the CSE of the district of location.  Services provided to parentally placed students may be provided on the site of the private school or at another location.</w:t>
      </w:r>
    </w:p>
    <w:p w14:paraId="490C14C0" w14:textId="77777777" w:rsidR="0047484A" w:rsidRDefault="0047484A" w:rsidP="0047484A">
      <w:pPr>
        <w:widowControl w:val="0"/>
        <w:jc w:val="both"/>
        <w:rPr>
          <w:rFonts w:ascii="Arial" w:hAnsi="Arial" w:cs="Arial"/>
        </w:rPr>
      </w:pPr>
    </w:p>
    <w:p w14:paraId="6F84E683" w14:textId="77777777" w:rsidR="0047484A" w:rsidRDefault="0047484A" w:rsidP="0047484A">
      <w:pPr>
        <w:widowControl w:val="0"/>
        <w:jc w:val="both"/>
        <w:rPr>
          <w:rFonts w:ascii="Arial" w:hAnsi="Arial" w:cs="Arial"/>
        </w:rPr>
      </w:pPr>
    </w:p>
    <w:p w14:paraId="588C0FF2" w14:textId="77777777" w:rsidR="00863AF6" w:rsidRDefault="00863AF6">
      <w:pPr>
        <w:rPr>
          <w:rFonts w:ascii="Arial" w:hAnsi="Arial" w:cs="Arial"/>
          <w:b/>
        </w:rPr>
      </w:pPr>
      <w:r>
        <w:rPr>
          <w:rFonts w:ascii="Arial" w:hAnsi="Arial" w:cs="Arial"/>
          <w:b/>
        </w:rPr>
        <w:br w:type="page"/>
      </w:r>
    </w:p>
    <w:p w14:paraId="104CA789" w14:textId="77777777" w:rsidR="0047484A" w:rsidRDefault="0047484A" w:rsidP="0047484A">
      <w:pPr>
        <w:widowControl w:val="0"/>
        <w:jc w:val="center"/>
        <w:rPr>
          <w:rFonts w:ascii="Arial" w:hAnsi="Arial" w:cs="Arial"/>
          <w:b/>
        </w:rPr>
      </w:pPr>
      <w:r>
        <w:rPr>
          <w:rFonts w:ascii="Arial" w:hAnsi="Arial" w:cs="Arial"/>
          <w:b/>
        </w:rPr>
        <w:lastRenderedPageBreak/>
        <w:t xml:space="preserve">FOR </w:t>
      </w:r>
      <w:r>
        <w:rPr>
          <w:rFonts w:ascii="Arial" w:hAnsi="Arial" w:cs="Arial"/>
          <w:b/>
          <w:u w:val="single"/>
        </w:rPr>
        <w:t>OUT-OF-STATE STUDENTS</w:t>
      </w:r>
      <w:r>
        <w:rPr>
          <w:rFonts w:ascii="Arial" w:hAnsi="Arial" w:cs="Arial"/>
          <w:b/>
        </w:rPr>
        <w:t xml:space="preserve"> WITH DISABILITIES PARENTALLY PLACED IN</w:t>
      </w:r>
    </w:p>
    <w:p w14:paraId="67C3E678" w14:textId="77777777" w:rsidR="0047484A" w:rsidRDefault="0047484A" w:rsidP="0047484A">
      <w:pPr>
        <w:widowControl w:val="0"/>
        <w:jc w:val="center"/>
        <w:rPr>
          <w:rFonts w:ascii="Arial" w:hAnsi="Arial" w:cs="Arial"/>
        </w:rPr>
      </w:pPr>
      <w:r>
        <w:rPr>
          <w:rFonts w:ascii="Arial" w:hAnsi="Arial" w:cs="Arial"/>
          <w:b/>
        </w:rPr>
        <w:t xml:space="preserve">NONPUBLIC SCHOOLS LOCATED IN </w:t>
      </w:r>
      <w:proofErr w:type="gramStart"/>
      <w:r>
        <w:rPr>
          <w:rFonts w:ascii="Arial" w:hAnsi="Arial" w:cs="Arial"/>
          <w:b/>
        </w:rPr>
        <w:t>NYS,</w:t>
      </w:r>
      <w:proofErr w:type="gramEnd"/>
      <w:r>
        <w:rPr>
          <w:rFonts w:ascii="Arial" w:hAnsi="Arial" w:cs="Arial"/>
          <w:b/>
        </w:rPr>
        <w:t xml:space="preserve"> THE FOLLOWING REQUIREMENTS APPLY:</w:t>
      </w:r>
    </w:p>
    <w:p w14:paraId="616D702B" w14:textId="77777777" w:rsidR="0047484A" w:rsidRDefault="0047484A" w:rsidP="0047484A">
      <w:pPr>
        <w:widowControl w:val="0"/>
        <w:jc w:val="both"/>
        <w:rPr>
          <w:rFonts w:ascii="Arial" w:hAnsi="Arial" w:cs="Arial"/>
        </w:rPr>
      </w:pPr>
    </w:p>
    <w:p w14:paraId="3E751503" w14:textId="77777777" w:rsidR="0047484A" w:rsidRPr="008A24F4" w:rsidRDefault="0047484A" w:rsidP="0047484A">
      <w:pPr>
        <w:pStyle w:val="Heading1"/>
        <w:keepNext w:val="0"/>
        <w:widowControl w:val="0"/>
        <w:rPr>
          <w:rFonts w:ascii="Arial" w:hAnsi="Arial" w:cs="Arial"/>
          <w:sz w:val="24"/>
          <w:u w:val="single"/>
        </w:rPr>
      </w:pPr>
      <w:r>
        <w:rPr>
          <w:rFonts w:ascii="Arial" w:hAnsi="Arial" w:cs="Arial"/>
          <w:sz w:val="24"/>
          <w:u w:val="single"/>
        </w:rPr>
        <w:t>CHILD FIND</w:t>
      </w:r>
    </w:p>
    <w:p w14:paraId="2CB3E371" w14:textId="77777777" w:rsidR="0047484A" w:rsidRDefault="0047484A" w:rsidP="0047484A">
      <w:pPr>
        <w:widowControl w:val="0"/>
        <w:ind w:left="1200"/>
        <w:jc w:val="both"/>
        <w:rPr>
          <w:rFonts w:ascii="Arial" w:hAnsi="Arial" w:cs="Arial"/>
        </w:rPr>
      </w:pPr>
    </w:p>
    <w:p w14:paraId="0C29273E" w14:textId="77777777" w:rsidR="0047484A" w:rsidRDefault="0047484A" w:rsidP="0047484A">
      <w:pPr>
        <w:widowControl w:val="0"/>
        <w:jc w:val="both"/>
        <w:rPr>
          <w:rFonts w:ascii="Arial" w:hAnsi="Arial" w:cs="Arial"/>
        </w:rPr>
      </w:pPr>
      <w:r>
        <w:rPr>
          <w:rFonts w:ascii="Arial" w:hAnsi="Arial" w:cs="Arial"/>
        </w:rPr>
        <w:t xml:space="preserve">A school district in which nonpublic elementary schools and secondary schools are located must, in carrying out its child find requirements, include parentally placed nonpublic school children who reside in a state other than the state in which the nonpublic schools that they attend are located (34 CFR section 300.131(f)).  </w:t>
      </w:r>
    </w:p>
    <w:p w14:paraId="21D32A0D" w14:textId="77777777" w:rsidR="0047484A" w:rsidRDefault="0047484A" w:rsidP="0047484A">
      <w:pPr>
        <w:widowControl w:val="0"/>
        <w:jc w:val="both"/>
        <w:rPr>
          <w:rFonts w:ascii="Arial" w:hAnsi="Arial" w:cs="Arial"/>
        </w:rPr>
      </w:pPr>
    </w:p>
    <w:p w14:paraId="3D00F4DD" w14:textId="77777777" w:rsidR="0047484A" w:rsidRDefault="0047484A" w:rsidP="0047484A">
      <w:pPr>
        <w:widowControl w:val="0"/>
        <w:jc w:val="both"/>
        <w:rPr>
          <w:rFonts w:ascii="Arial" w:hAnsi="Arial" w:cs="Arial"/>
        </w:rPr>
      </w:pPr>
      <w:r>
        <w:rPr>
          <w:rFonts w:ascii="Arial" w:hAnsi="Arial" w:cs="Arial"/>
        </w:rPr>
        <w:t xml:space="preserve">The school district of location must evaluate an out-of-state parentally placed student suspected of having a disability.  Pursuant to federal requirements, the cost of the evaluation, </w:t>
      </w:r>
      <w:r>
        <w:rPr>
          <w:rFonts w:ascii="Arial" w:hAnsi="Arial" w:cs="Arial"/>
          <w:u w:val="single"/>
        </w:rPr>
        <w:t>cannot</w:t>
      </w:r>
      <w:r>
        <w:rPr>
          <w:rFonts w:ascii="Arial" w:hAnsi="Arial" w:cs="Arial"/>
        </w:rPr>
        <w:t xml:space="preserve"> be billed to the district of residence or the state where the student legally resides, nor can the federal Part B proportionate share of dollars be used for child find, including evaluations.</w:t>
      </w:r>
    </w:p>
    <w:p w14:paraId="68BE8857" w14:textId="77777777" w:rsidR="0047484A" w:rsidRDefault="0047484A" w:rsidP="0047484A">
      <w:pPr>
        <w:widowControl w:val="0"/>
        <w:jc w:val="both"/>
        <w:rPr>
          <w:rFonts w:ascii="Arial" w:hAnsi="Arial" w:cs="Arial"/>
        </w:rPr>
      </w:pPr>
    </w:p>
    <w:p w14:paraId="70816B70" w14:textId="77777777" w:rsidR="0047484A" w:rsidRDefault="0047484A" w:rsidP="001E2420">
      <w:pPr>
        <w:widowControl w:val="0"/>
        <w:rPr>
          <w:rFonts w:ascii="Arial" w:hAnsi="Arial" w:cs="Arial"/>
          <w:b/>
        </w:rPr>
      </w:pPr>
      <w:r>
        <w:rPr>
          <w:rFonts w:ascii="Arial" w:hAnsi="Arial" w:cs="Arial"/>
          <w:b/>
          <w:u w:val="single"/>
        </w:rPr>
        <w:t>PARENT REQUEST FOR SERVICES</w:t>
      </w:r>
    </w:p>
    <w:p w14:paraId="30038EDD" w14:textId="77777777" w:rsidR="0047484A" w:rsidRDefault="0047484A" w:rsidP="0047484A">
      <w:pPr>
        <w:widowControl w:val="0"/>
        <w:jc w:val="both"/>
        <w:rPr>
          <w:rFonts w:ascii="Arial" w:hAnsi="Arial" w:cs="Arial"/>
          <w:b/>
        </w:rPr>
      </w:pPr>
    </w:p>
    <w:p w14:paraId="138C92C6" w14:textId="77777777" w:rsidR="0047484A" w:rsidRDefault="0047484A" w:rsidP="0047484A">
      <w:pPr>
        <w:widowControl w:val="0"/>
        <w:jc w:val="both"/>
        <w:rPr>
          <w:rFonts w:ascii="Arial" w:hAnsi="Arial" w:cs="Arial"/>
        </w:rPr>
      </w:pPr>
      <w:r>
        <w:rPr>
          <w:rFonts w:ascii="Arial" w:hAnsi="Arial" w:cs="Arial"/>
        </w:rPr>
        <w:t>The June 1 date to request services does not apply to residents of another state who are parentally placed in a nonpublic school located in NYS.</w:t>
      </w:r>
    </w:p>
    <w:p w14:paraId="12E76B48" w14:textId="77777777" w:rsidR="0047484A" w:rsidRPr="008A24F4" w:rsidRDefault="0047484A" w:rsidP="0047484A">
      <w:pPr>
        <w:widowControl w:val="0"/>
        <w:jc w:val="both"/>
        <w:rPr>
          <w:rFonts w:ascii="Arial" w:hAnsi="Arial" w:cs="Arial"/>
          <w:b/>
          <w:u w:val="single"/>
        </w:rPr>
      </w:pPr>
    </w:p>
    <w:p w14:paraId="530B6938" w14:textId="77777777" w:rsidR="0047484A" w:rsidRDefault="0047484A" w:rsidP="001E2420">
      <w:pPr>
        <w:widowControl w:val="0"/>
        <w:rPr>
          <w:rFonts w:ascii="Arial" w:hAnsi="Arial" w:cs="Arial"/>
          <w:b/>
          <w:u w:val="single"/>
        </w:rPr>
      </w:pPr>
      <w:r>
        <w:rPr>
          <w:rFonts w:ascii="Arial" w:hAnsi="Arial" w:cs="Arial"/>
          <w:b/>
          <w:u w:val="single"/>
        </w:rPr>
        <w:t>SERVICES PLAN</w:t>
      </w:r>
    </w:p>
    <w:p w14:paraId="77D06ECB" w14:textId="77777777" w:rsidR="0047484A" w:rsidRDefault="0047484A" w:rsidP="0047484A">
      <w:pPr>
        <w:widowControl w:val="0"/>
        <w:ind w:left="1200"/>
        <w:jc w:val="both"/>
        <w:rPr>
          <w:rFonts w:ascii="Arial" w:hAnsi="Arial" w:cs="Arial"/>
        </w:rPr>
      </w:pPr>
    </w:p>
    <w:p w14:paraId="12375FB4" w14:textId="77777777" w:rsidR="0047484A" w:rsidRDefault="0047484A" w:rsidP="0047484A">
      <w:pPr>
        <w:widowControl w:val="0"/>
        <w:jc w:val="both"/>
        <w:rPr>
          <w:rFonts w:ascii="Arial" w:hAnsi="Arial" w:cs="Arial"/>
        </w:rPr>
      </w:pPr>
      <w:r>
        <w:rPr>
          <w:rFonts w:ascii="Arial" w:hAnsi="Arial" w:cs="Arial"/>
        </w:rPr>
        <w:t xml:space="preserve">The school district of location is obligated to provide special education services to an eligible student who legally resides in another state and is parentally placed in a nonpublic school located in NYS only to the extent that such services provide the student equitable participation in the services funded with federal IDEA funds.  The services to be provided to out-of-state students must be documented on a Services Plan that is developed by the CSE of the district of location.  The Services Plan is the written plan that describes the specific special education and related services that the district of location will provide to the student, consistent with the services that the school district of location has determined through the consultation process to be provided to such students </w:t>
      </w:r>
      <w:r>
        <w:rPr>
          <w:rFonts w:ascii="Arial" w:hAnsi="Arial" w:cs="Arial"/>
          <w:b/>
        </w:rPr>
        <w:t>in relation to the proportionate share of federal IDEA Part B dollars</w:t>
      </w:r>
      <w:r>
        <w:rPr>
          <w:rFonts w:ascii="Arial" w:hAnsi="Arial" w:cs="Arial"/>
        </w:rPr>
        <w:t>.</w:t>
      </w:r>
    </w:p>
    <w:p w14:paraId="715F3CE7" w14:textId="77777777" w:rsidR="0047484A" w:rsidRDefault="0047484A" w:rsidP="0047484A">
      <w:pPr>
        <w:widowControl w:val="0"/>
        <w:jc w:val="both"/>
        <w:rPr>
          <w:rFonts w:ascii="Arial" w:hAnsi="Arial" w:cs="Arial"/>
        </w:rPr>
      </w:pPr>
    </w:p>
    <w:p w14:paraId="6DB052D1" w14:textId="77777777" w:rsidR="0047484A" w:rsidRDefault="0047484A" w:rsidP="0047484A">
      <w:pPr>
        <w:widowControl w:val="0"/>
        <w:jc w:val="both"/>
        <w:rPr>
          <w:rFonts w:ascii="Arial" w:hAnsi="Arial" w:cs="Arial"/>
        </w:rPr>
      </w:pPr>
      <w:r>
        <w:rPr>
          <w:rFonts w:ascii="Arial" w:hAnsi="Arial" w:cs="Arial"/>
        </w:rPr>
        <w:t xml:space="preserve">The Services Plan must, to the extent appropriate, be developed, </w:t>
      </w:r>
      <w:proofErr w:type="gramStart"/>
      <w:r>
        <w:rPr>
          <w:rFonts w:ascii="Arial" w:hAnsi="Arial" w:cs="Arial"/>
        </w:rPr>
        <w:t>reviewed</w:t>
      </w:r>
      <w:proofErr w:type="gramEnd"/>
      <w:r>
        <w:rPr>
          <w:rFonts w:ascii="Arial" w:hAnsi="Arial" w:cs="Arial"/>
        </w:rPr>
        <w:t xml:space="preserve"> and revised by the CSE of school district of location consistent with the requirements for development of an IEP.  The parent(s) of the student must be invited to the meeting and the district of location must also ensure that a representative of the nonpublic school where the student attends be included in the meeting where the services plan is developed.  If the nonpublic school representative cannot attend, the school district must use other methods to ensure participation by the nonpublic school, including individual or conference telephone calls.  The Service Plan must be reviewed periodically, but not less than annually.</w:t>
      </w:r>
    </w:p>
    <w:p w14:paraId="20660128" w14:textId="77777777" w:rsidR="0047484A" w:rsidRDefault="0047484A" w:rsidP="0047484A">
      <w:pPr>
        <w:widowControl w:val="0"/>
        <w:jc w:val="both"/>
        <w:rPr>
          <w:rFonts w:ascii="Arial" w:hAnsi="Arial" w:cs="Arial"/>
        </w:rPr>
      </w:pPr>
    </w:p>
    <w:p w14:paraId="04471E4C" w14:textId="77777777" w:rsidR="00863AF6" w:rsidRDefault="00863AF6">
      <w:pPr>
        <w:rPr>
          <w:rFonts w:ascii="Arial" w:hAnsi="Arial" w:cs="Arial"/>
          <w:b/>
          <w:u w:val="single"/>
        </w:rPr>
      </w:pPr>
      <w:r>
        <w:rPr>
          <w:rFonts w:ascii="Arial" w:hAnsi="Arial" w:cs="Arial"/>
          <w:b/>
          <w:u w:val="single"/>
        </w:rPr>
        <w:br w:type="page"/>
      </w:r>
    </w:p>
    <w:p w14:paraId="3761F704" w14:textId="77777777" w:rsidR="0047484A" w:rsidRDefault="0047484A" w:rsidP="008C0EDE">
      <w:pPr>
        <w:widowControl w:val="0"/>
        <w:rPr>
          <w:rFonts w:ascii="Arial" w:hAnsi="Arial" w:cs="Arial"/>
          <w:b/>
          <w:u w:val="single"/>
        </w:rPr>
      </w:pPr>
      <w:r>
        <w:rPr>
          <w:rFonts w:ascii="Arial" w:hAnsi="Arial" w:cs="Arial"/>
          <w:b/>
          <w:u w:val="single"/>
        </w:rPr>
        <w:lastRenderedPageBreak/>
        <w:t>DUE PROCESS</w:t>
      </w:r>
    </w:p>
    <w:p w14:paraId="444E3124" w14:textId="77777777" w:rsidR="0047484A" w:rsidRDefault="0047484A" w:rsidP="0047484A">
      <w:pPr>
        <w:widowControl w:val="0"/>
        <w:ind w:left="1200"/>
        <w:jc w:val="both"/>
        <w:rPr>
          <w:rFonts w:ascii="Arial" w:hAnsi="Arial" w:cs="Arial"/>
          <w:b/>
        </w:rPr>
      </w:pPr>
    </w:p>
    <w:p w14:paraId="06C00002" w14:textId="77777777" w:rsidR="0047484A" w:rsidRDefault="0047484A" w:rsidP="0047484A">
      <w:pPr>
        <w:widowControl w:val="0"/>
        <w:jc w:val="both"/>
        <w:rPr>
          <w:rFonts w:ascii="Arial" w:hAnsi="Arial" w:cs="Arial"/>
        </w:rPr>
      </w:pPr>
      <w:r>
        <w:rPr>
          <w:rFonts w:ascii="Arial" w:hAnsi="Arial" w:cs="Arial"/>
        </w:rPr>
        <w:t>A parent of an out-of-state student suspected of having a disability has the right to mediation or an impartial hearing for disputes regarding evaluations and an eligibility determination.  Since out-of-state resident students have no individual right to services, there is no right to mediation or an impartial hearing for disputes regarding services.</w:t>
      </w:r>
    </w:p>
    <w:p w14:paraId="0ECCFC9C" w14:textId="77777777" w:rsidR="0047484A" w:rsidRPr="008A24F4" w:rsidRDefault="0047484A" w:rsidP="0047484A">
      <w:pPr>
        <w:widowControl w:val="0"/>
        <w:jc w:val="both"/>
        <w:rPr>
          <w:rFonts w:ascii="Arial" w:hAnsi="Arial" w:cs="Arial"/>
          <w:b/>
          <w:u w:val="single"/>
        </w:rPr>
      </w:pPr>
    </w:p>
    <w:p w14:paraId="6903A2C5" w14:textId="77777777" w:rsidR="0047484A" w:rsidRPr="008A24F4" w:rsidRDefault="0047484A" w:rsidP="008C0EDE">
      <w:pPr>
        <w:widowControl w:val="0"/>
        <w:rPr>
          <w:rFonts w:ascii="Arial" w:hAnsi="Arial" w:cs="Arial"/>
          <w:b/>
          <w:u w:val="single"/>
        </w:rPr>
      </w:pPr>
      <w:r>
        <w:rPr>
          <w:rFonts w:ascii="Arial" w:hAnsi="Arial" w:cs="Arial"/>
          <w:b/>
          <w:u w:val="single"/>
        </w:rPr>
        <w:t>COSTS FOR SERVICES</w:t>
      </w:r>
    </w:p>
    <w:p w14:paraId="4B883EF3" w14:textId="77777777" w:rsidR="0047484A" w:rsidRDefault="0047484A" w:rsidP="0047484A">
      <w:pPr>
        <w:widowControl w:val="0"/>
        <w:jc w:val="both"/>
        <w:rPr>
          <w:rFonts w:ascii="Arial" w:hAnsi="Arial" w:cs="Arial"/>
        </w:rPr>
      </w:pPr>
    </w:p>
    <w:p w14:paraId="44E3D2E2" w14:textId="77777777" w:rsidR="0047484A" w:rsidRDefault="0047484A" w:rsidP="0047484A">
      <w:pPr>
        <w:widowControl w:val="0"/>
        <w:jc w:val="both"/>
        <w:rPr>
          <w:rFonts w:ascii="Arial" w:hAnsi="Arial" w:cs="Arial"/>
        </w:rPr>
      </w:pPr>
      <w:r>
        <w:rPr>
          <w:rFonts w:ascii="Arial" w:hAnsi="Arial" w:cs="Arial"/>
        </w:rPr>
        <w:t>The provision of services to out-of-state students is limited to services based on a proportionate share of federal IDEA funds.  Federal law provides no mechanism for interstate billing.</w:t>
      </w:r>
    </w:p>
    <w:p w14:paraId="731E0370" w14:textId="77777777" w:rsidR="0047484A" w:rsidRDefault="0047484A" w:rsidP="0047484A">
      <w:pPr>
        <w:pStyle w:val="Header"/>
        <w:widowControl w:val="0"/>
        <w:tabs>
          <w:tab w:val="left" w:pos="720"/>
        </w:tabs>
        <w:jc w:val="both"/>
        <w:rPr>
          <w:rFonts w:ascii="Arial" w:hAnsi="Arial" w:cs="Arial"/>
          <w:b/>
          <w:bCs/>
          <w:u w:val="single"/>
        </w:rPr>
      </w:pPr>
    </w:p>
    <w:p w14:paraId="6176C9A2" w14:textId="77777777" w:rsidR="0047484A" w:rsidRDefault="0047484A" w:rsidP="008C0EDE">
      <w:pPr>
        <w:pStyle w:val="BodyText"/>
        <w:widowControl w:val="0"/>
        <w:outlineLvl w:val="0"/>
        <w:rPr>
          <w:rFonts w:ascii="Arial" w:hAnsi="Arial" w:cs="Arial"/>
          <w:b/>
          <w:sz w:val="24"/>
          <w:u w:val="single"/>
        </w:rPr>
      </w:pPr>
      <w:bookmarkStart w:id="179" w:name="_Toc335031585"/>
      <w:r>
        <w:rPr>
          <w:rFonts w:ascii="Arial" w:hAnsi="Arial" w:cs="Arial"/>
          <w:b/>
          <w:sz w:val="24"/>
          <w:u w:val="single"/>
        </w:rPr>
        <w:t>REGISTER OF PUPILS WITH DISABILITIES</w:t>
      </w:r>
      <w:bookmarkEnd w:id="179"/>
    </w:p>
    <w:p w14:paraId="25224610" w14:textId="77777777" w:rsidR="0047484A" w:rsidRDefault="0047484A" w:rsidP="0047484A">
      <w:pPr>
        <w:pStyle w:val="BodyText"/>
        <w:widowControl w:val="0"/>
        <w:jc w:val="both"/>
        <w:rPr>
          <w:rFonts w:ascii="Arial" w:hAnsi="Arial" w:cs="Arial"/>
          <w:sz w:val="24"/>
        </w:rPr>
      </w:pPr>
    </w:p>
    <w:p w14:paraId="2EE6911B" w14:textId="77777777" w:rsidR="0047484A" w:rsidRDefault="0047484A" w:rsidP="0047484A">
      <w:pPr>
        <w:pStyle w:val="BodyText"/>
        <w:widowControl w:val="0"/>
        <w:jc w:val="both"/>
        <w:rPr>
          <w:rFonts w:ascii="Arial" w:hAnsi="Arial" w:cs="Arial"/>
          <w:sz w:val="24"/>
        </w:rPr>
      </w:pPr>
      <w:r>
        <w:rPr>
          <w:rFonts w:ascii="Arial" w:hAnsi="Arial" w:cs="Arial"/>
          <w:sz w:val="24"/>
        </w:rPr>
        <w:t>Pupil Personnel staff has been trained to record the following data on each pupil:</w:t>
      </w:r>
    </w:p>
    <w:p w14:paraId="5E59829D" w14:textId="77777777" w:rsidR="0047484A" w:rsidRDefault="0047484A" w:rsidP="0047484A">
      <w:pPr>
        <w:pStyle w:val="BodyText"/>
        <w:widowControl w:val="0"/>
        <w:jc w:val="both"/>
        <w:rPr>
          <w:rFonts w:ascii="Arial" w:hAnsi="Arial" w:cs="Arial"/>
          <w:sz w:val="24"/>
        </w:rPr>
      </w:pPr>
    </w:p>
    <w:p w14:paraId="2AF497A7" w14:textId="77777777" w:rsidR="0047484A" w:rsidRDefault="0047484A" w:rsidP="0047484A">
      <w:pPr>
        <w:pStyle w:val="List2"/>
        <w:widowControl w:val="0"/>
        <w:jc w:val="both"/>
        <w:rPr>
          <w:rFonts w:ascii="Arial" w:hAnsi="Arial" w:cs="Arial"/>
        </w:rPr>
      </w:pPr>
      <w:r>
        <w:rPr>
          <w:rFonts w:ascii="Arial" w:hAnsi="Arial" w:cs="Arial"/>
        </w:rPr>
        <w:t>(a)</w:t>
      </w:r>
      <w:r>
        <w:rPr>
          <w:rFonts w:ascii="Arial" w:hAnsi="Arial" w:cs="Arial"/>
        </w:rPr>
        <w:tab/>
        <w:t xml:space="preserve">pupil’s </w:t>
      </w:r>
      <w:proofErr w:type="gramStart"/>
      <w:r>
        <w:rPr>
          <w:rFonts w:ascii="Arial" w:hAnsi="Arial" w:cs="Arial"/>
        </w:rPr>
        <w:t>name ,</w:t>
      </w:r>
      <w:proofErr w:type="gramEnd"/>
      <w:r>
        <w:rPr>
          <w:rFonts w:ascii="Arial" w:hAnsi="Arial" w:cs="Arial"/>
        </w:rPr>
        <w:t xml:space="preserve"> address, and birthdate;</w:t>
      </w:r>
    </w:p>
    <w:p w14:paraId="046ABA9D" w14:textId="77777777" w:rsidR="0047484A" w:rsidRDefault="0047484A" w:rsidP="0047484A">
      <w:pPr>
        <w:pStyle w:val="List2"/>
        <w:widowControl w:val="0"/>
        <w:jc w:val="both"/>
        <w:rPr>
          <w:rFonts w:ascii="Arial" w:hAnsi="Arial" w:cs="Arial"/>
        </w:rPr>
      </w:pPr>
      <w:r>
        <w:rPr>
          <w:rFonts w:ascii="Arial" w:hAnsi="Arial" w:cs="Arial"/>
        </w:rPr>
        <w:t>(b)</w:t>
      </w:r>
      <w:r>
        <w:rPr>
          <w:rFonts w:ascii="Arial" w:hAnsi="Arial" w:cs="Arial"/>
        </w:rPr>
        <w:tab/>
        <w:t xml:space="preserve">pupil’s parents’ names, address(es), and the dominant language of the </w:t>
      </w:r>
      <w:proofErr w:type="gramStart"/>
      <w:r>
        <w:rPr>
          <w:rFonts w:ascii="Arial" w:hAnsi="Arial" w:cs="Arial"/>
        </w:rPr>
        <w:t>pupil’s  home</w:t>
      </w:r>
      <w:proofErr w:type="gramEnd"/>
      <w:r>
        <w:rPr>
          <w:rFonts w:ascii="Arial" w:hAnsi="Arial" w:cs="Arial"/>
        </w:rPr>
        <w:t>;</w:t>
      </w:r>
    </w:p>
    <w:p w14:paraId="0D85BD74" w14:textId="77777777" w:rsidR="0047484A" w:rsidRDefault="0047484A" w:rsidP="0047484A">
      <w:pPr>
        <w:pStyle w:val="List2"/>
        <w:widowControl w:val="0"/>
        <w:jc w:val="both"/>
        <w:rPr>
          <w:rFonts w:ascii="Arial" w:hAnsi="Arial" w:cs="Arial"/>
        </w:rPr>
      </w:pPr>
      <w:r>
        <w:rPr>
          <w:rFonts w:ascii="Arial" w:hAnsi="Arial" w:cs="Arial"/>
        </w:rPr>
        <w:t>(c)</w:t>
      </w:r>
      <w:r>
        <w:rPr>
          <w:rFonts w:ascii="Arial" w:hAnsi="Arial" w:cs="Arial"/>
        </w:rPr>
        <w:tab/>
        <w:t xml:space="preserve">pupil’s suspected disability </w:t>
      </w:r>
      <w:proofErr w:type="gramStart"/>
      <w:r>
        <w:rPr>
          <w:rFonts w:ascii="Arial" w:hAnsi="Arial" w:cs="Arial"/>
        </w:rPr>
        <w:t>condition;</w:t>
      </w:r>
      <w:proofErr w:type="gramEnd"/>
    </w:p>
    <w:p w14:paraId="5EC1C941" w14:textId="77777777" w:rsidR="0047484A" w:rsidRDefault="0047484A" w:rsidP="0047484A">
      <w:pPr>
        <w:pStyle w:val="List2"/>
        <w:widowControl w:val="0"/>
        <w:jc w:val="both"/>
        <w:rPr>
          <w:rFonts w:ascii="Arial" w:hAnsi="Arial" w:cs="Arial"/>
        </w:rPr>
      </w:pPr>
      <w:r>
        <w:rPr>
          <w:rFonts w:ascii="Arial" w:hAnsi="Arial" w:cs="Arial"/>
        </w:rPr>
        <w:t>(d)</w:t>
      </w:r>
      <w:r>
        <w:rPr>
          <w:rFonts w:ascii="Arial" w:hAnsi="Arial" w:cs="Arial"/>
        </w:rPr>
        <w:tab/>
        <w:t xml:space="preserve">dates of referral, evaluations, recommendations of the Committee on Preschool Special Education and Committee on Special Education, actual placement, and annual program </w:t>
      </w:r>
      <w:proofErr w:type="gramStart"/>
      <w:r>
        <w:rPr>
          <w:rFonts w:ascii="Arial" w:hAnsi="Arial" w:cs="Arial"/>
        </w:rPr>
        <w:t>reviews;</w:t>
      </w:r>
      <w:proofErr w:type="gramEnd"/>
    </w:p>
    <w:p w14:paraId="4B52B2B5" w14:textId="77777777" w:rsidR="0047484A" w:rsidRDefault="0047484A" w:rsidP="0047484A">
      <w:pPr>
        <w:pStyle w:val="List2"/>
        <w:widowControl w:val="0"/>
        <w:jc w:val="both"/>
        <w:rPr>
          <w:rFonts w:ascii="Arial" w:hAnsi="Arial" w:cs="Arial"/>
        </w:rPr>
      </w:pPr>
      <w:r>
        <w:rPr>
          <w:rFonts w:ascii="Arial" w:hAnsi="Arial" w:cs="Arial"/>
        </w:rPr>
        <w:t>(e)</w:t>
      </w:r>
      <w:r>
        <w:rPr>
          <w:rFonts w:ascii="Arial" w:hAnsi="Arial" w:cs="Arial"/>
        </w:rPr>
        <w:tab/>
        <w:t xml:space="preserve">site where the pupil is currently receiving an educational </w:t>
      </w:r>
      <w:proofErr w:type="gramStart"/>
      <w:r>
        <w:rPr>
          <w:rFonts w:ascii="Arial" w:hAnsi="Arial" w:cs="Arial"/>
        </w:rPr>
        <w:t>program;</w:t>
      </w:r>
      <w:proofErr w:type="gramEnd"/>
      <w:r>
        <w:rPr>
          <w:rFonts w:ascii="Arial" w:hAnsi="Arial" w:cs="Arial"/>
        </w:rPr>
        <w:t xml:space="preserve"> </w:t>
      </w:r>
    </w:p>
    <w:p w14:paraId="3E9E9967" w14:textId="77777777" w:rsidR="0047484A" w:rsidRDefault="0047484A" w:rsidP="0047484A">
      <w:pPr>
        <w:pStyle w:val="List2"/>
        <w:widowControl w:val="0"/>
        <w:jc w:val="both"/>
        <w:rPr>
          <w:rFonts w:ascii="Arial" w:hAnsi="Arial" w:cs="Arial"/>
        </w:rPr>
      </w:pPr>
      <w:r>
        <w:rPr>
          <w:rFonts w:ascii="Arial" w:hAnsi="Arial" w:cs="Arial"/>
        </w:rPr>
        <w:t>(f)  other student information as required by the Individuals with Disabilities Education Act and federal regulations, including but not limited to the student’s race, ethnicity, limited English proficiency status, gender and disability category; and</w:t>
      </w:r>
    </w:p>
    <w:p w14:paraId="656FE17A" w14:textId="77777777" w:rsidR="0047484A" w:rsidRDefault="0047484A" w:rsidP="0047484A">
      <w:pPr>
        <w:pStyle w:val="List2"/>
        <w:widowControl w:val="0"/>
        <w:jc w:val="both"/>
        <w:rPr>
          <w:rFonts w:ascii="Arial" w:hAnsi="Arial" w:cs="Arial"/>
        </w:rPr>
      </w:pPr>
      <w:r>
        <w:rPr>
          <w:rFonts w:ascii="Arial" w:hAnsi="Arial" w:cs="Arial"/>
        </w:rPr>
        <w:t>(g)</w:t>
      </w:r>
      <w:r>
        <w:rPr>
          <w:rFonts w:ascii="Arial" w:hAnsi="Arial" w:cs="Arial"/>
        </w:rPr>
        <w:tab/>
        <w:t xml:space="preserve">if the pupil is not receiving an appropriate education, the reason </w:t>
      </w:r>
      <w:proofErr w:type="gramStart"/>
      <w:r>
        <w:rPr>
          <w:rFonts w:ascii="Arial" w:hAnsi="Arial" w:cs="Arial"/>
        </w:rPr>
        <w:t>shall  be</w:t>
      </w:r>
      <w:proofErr w:type="gramEnd"/>
      <w:r>
        <w:rPr>
          <w:rFonts w:ascii="Arial" w:hAnsi="Arial" w:cs="Arial"/>
        </w:rPr>
        <w:t xml:space="preserve"> described.</w:t>
      </w:r>
    </w:p>
    <w:p w14:paraId="1029F617" w14:textId="77777777" w:rsidR="0047484A" w:rsidRDefault="0047484A" w:rsidP="0047484A">
      <w:pPr>
        <w:pStyle w:val="List2"/>
        <w:widowControl w:val="0"/>
        <w:jc w:val="both"/>
        <w:rPr>
          <w:rFonts w:ascii="Arial" w:hAnsi="Arial" w:cs="Arial"/>
        </w:rPr>
      </w:pPr>
    </w:p>
    <w:p w14:paraId="34D291FE" w14:textId="77777777" w:rsidR="0047484A" w:rsidRDefault="0047484A" w:rsidP="0047484A">
      <w:pPr>
        <w:pStyle w:val="BodyText"/>
        <w:widowControl w:val="0"/>
        <w:jc w:val="both"/>
        <w:rPr>
          <w:rFonts w:ascii="Arial" w:hAnsi="Arial" w:cs="Arial"/>
          <w:sz w:val="24"/>
        </w:rPr>
      </w:pPr>
      <w:r>
        <w:rPr>
          <w:rFonts w:ascii="Arial" w:hAnsi="Arial" w:cs="Arial"/>
          <w:sz w:val="24"/>
        </w:rPr>
        <w:t>The above information is gathered from the following respective sites:</w:t>
      </w:r>
    </w:p>
    <w:p w14:paraId="0D379B9D" w14:textId="77777777" w:rsidR="0047484A" w:rsidRDefault="0047484A" w:rsidP="0047484A">
      <w:pPr>
        <w:pStyle w:val="List2"/>
        <w:widowControl w:val="0"/>
        <w:jc w:val="both"/>
        <w:rPr>
          <w:rFonts w:ascii="Arial" w:hAnsi="Arial" w:cs="Arial"/>
        </w:rPr>
      </w:pPr>
      <w:r>
        <w:rPr>
          <w:rFonts w:ascii="Arial" w:hAnsi="Arial" w:cs="Arial"/>
        </w:rPr>
        <w:t>(a)</w:t>
      </w:r>
      <w:r>
        <w:rPr>
          <w:rFonts w:ascii="Arial" w:hAnsi="Arial" w:cs="Arial"/>
        </w:rPr>
        <w:tab/>
        <w:t>registration form</w:t>
      </w:r>
    </w:p>
    <w:p w14:paraId="29597D73" w14:textId="77777777" w:rsidR="0047484A" w:rsidRDefault="0047484A" w:rsidP="0047484A">
      <w:pPr>
        <w:pStyle w:val="List2"/>
        <w:widowControl w:val="0"/>
        <w:jc w:val="both"/>
        <w:rPr>
          <w:rFonts w:ascii="Arial" w:hAnsi="Arial" w:cs="Arial"/>
        </w:rPr>
      </w:pPr>
      <w:r>
        <w:rPr>
          <w:rFonts w:ascii="Arial" w:hAnsi="Arial" w:cs="Arial"/>
        </w:rPr>
        <w:t>(b)</w:t>
      </w:r>
      <w:r>
        <w:rPr>
          <w:rFonts w:ascii="Arial" w:hAnsi="Arial" w:cs="Arial"/>
        </w:rPr>
        <w:tab/>
        <w:t>referral form and social history form</w:t>
      </w:r>
    </w:p>
    <w:p w14:paraId="692E6D15" w14:textId="77777777" w:rsidR="0047484A" w:rsidRDefault="0047484A" w:rsidP="0047484A">
      <w:pPr>
        <w:pStyle w:val="List2"/>
        <w:widowControl w:val="0"/>
        <w:jc w:val="both"/>
        <w:rPr>
          <w:rFonts w:ascii="Arial" w:hAnsi="Arial" w:cs="Arial"/>
        </w:rPr>
      </w:pPr>
      <w:r>
        <w:rPr>
          <w:rFonts w:ascii="Arial" w:hAnsi="Arial" w:cs="Arial"/>
        </w:rPr>
        <w:t>(c)</w:t>
      </w:r>
      <w:r>
        <w:rPr>
          <w:rFonts w:ascii="Arial" w:hAnsi="Arial" w:cs="Arial"/>
        </w:rPr>
        <w:tab/>
        <w:t>CSE recommendation</w:t>
      </w:r>
    </w:p>
    <w:p w14:paraId="351BA355" w14:textId="77777777" w:rsidR="0047484A" w:rsidRDefault="0047484A" w:rsidP="0047484A">
      <w:pPr>
        <w:pStyle w:val="List2"/>
        <w:widowControl w:val="0"/>
        <w:jc w:val="both"/>
        <w:rPr>
          <w:rFonts w:ascii="Arial" w:hAnsi="Arial" w:cs="Arial"/>
        </w:rPr>
      </w:pPr>
      <w:r>
        <w:rPr>
          <w:rFonts w:ascii="Arial" w:hAnsi="Arial" w:cs="Arial"/>
        </w:rPr>
        <w:t>(d)</w:t>
      </w:r>
      <w:r>
        <w:rPr>
          <w:rFonts w:ascii="Arial" w:hAnsi="Arial" w:cs="Arial"/>
        </w:rPr>
        <w:tab/>
        <w:t>child’s confidential folder</w:t>
      </w:r>
    </w:p>
    <w:p w14:paraId="0055D284" w14:textId="77777777" w:rsidR="0047484A" w:rsidRDefault="0047484A" w:rsidP="0047484A">
      <w:pPr>
        <w:pStyle w:val="List2"/>
        <w:widowControl w:val="0"/>
        <w:jc w:val="both"/>
        <w:rPr>
          <w:rFonts w:ascii="Arial" w:hAnsi="Arial" w:cs="Arial"/>
        </w:rPr>
      </w:pPr>
      <w:r>
        <w:rPr>
          <w:rFonts w:ascii="Arial" w:hAnsi="Arial" w:cs="Arial"/>
        </w:rPr>
        <w:t>(e)</w:t>
      </w:r>
      <w:r>
        <w:rPr>
          <w:rFonts w:ascii="Arial" w:hAnsi="Arial" w:cs="Arial"/>
        </w:rPr>
        <w:tab/>
        <w:t>CSE minutes to Board of Education</w:t>
      </w:r>
    </w:p>
    <w:p w14:paraId="7779D53C" w14:textId="77777777" w:rsidR="0047484A" w:rsidRDefault="0047484A" w:rsidP="0047484A">
      <w:pPr>
        <w:pStyle w:val="List2"/>
        <w:widowControl w:val="0"/>
        <w:jc w:val="both"/>
        <w:rPr>
          <w:rFonts w:ascii="Arial" w:hAnsi="Arial" w:cs="Arial"/>
        </w:rPr>
      </w:pPr>
      <w:r>
        <w:rPr>
          <w:rFonts w:ascii="Arial" w:hAnsi="Arial" w:cs="Arial"/>
        </w:rPr>
        <w:t>(f)</w:t>
      </w:r>
      <w:r>
        <w:rPr>
          <w:rFonts w:ascii="Arial" w:hAnsi="Arial" w:cs="Arial"/>
        </w:rPr>
        <w:tab/>
        <w:t>CPSE minutes to Board of Education</w:t>
      </w:r>
    </w:p>
    <w:p w14:paraId="17F66359" w14:textId="77777777" w:rsidR="0047484A" w:rsidRDefault="0047484A" w:rsidP="0047484A">
      <w:pPr>
        <w:pStyle w:val="List2"/>
        <w:widowControl w:val="0"/>
        <w:rPr>
          <w:rFonts w:ascii="Arial" w:hAnsi="Arial" w:cs="Arial"/>
        </w:rPr>
      </w:pPr>
    </w:p>
    <w:p w14:paraId="624E1BA1" w14:textId="77777777" w:rsidR="0047484A" w:rsidRDefault="0047484A" w:rsidP="0047484A">
      <w:pPr>
        <w:pStyle w:val="BodyText"/>
        <w:widowControl w:val="0"/>
        <w:jc w:val="both"/>
        <w:rPr>
          <w:rFonts w:ascii="Arial" w:hAnsi="Arial" w:cs="Arial"/>
          <w:sz w:val="24"/>
        </w:rPr>
      </w:pPr>
      <w:r>
        <w:rPr>
          <w:rFonts w:ascii="Arial" w:hAnsi="Arial" w:cs="Arial"/>
          <w:sz w:val="24"/>
        </w:rPr>
        <w:t xml:space="preserve">This information is maintained within the computer-based data base which is part of an information management system called IEP Direct.com.  This system </w:t>
      </w:r>
      <w:proofErr w:type="gramStart"/>
      <w:r>
        <w:rPr>
          <w:rFonts w:ascii="Arial" w:hAnsi="Arial" w:cs="Arial"/>
          <w:sz w:val="24"/>
        </w:rPr>
        <w:t>has the ability to</w:t>
      </w:r>
      <w:proofErr w:type="gramEnd"/>
      <w:r>
        <w:rPr>
          <w:rFonts w:ascii="Arial" w:hAnsi="Arial" w:cs="Arial"/>
          <w:sz w:val="24"/>
        </w:rPr>
        <w:t xml:space="preserve"> generate all the information in the required registry.</w:t>
      </w:r>
    </w:p>
    <w:p w14:paraId="6986E892" w14:textId="77777777" w:rsidR="0047484A" w:rsidRDefault="0047484A" w:rsidP="0047484A">
      <w:pPr>
        <w:pStyle w:val="BodyText"/>
        <w:widowControl w:val="0"/>
        <w:jc w:val="both"/>
        <w:rPr>
          <w:rFonts w:ascii="Arial" w:hAnsi="Arial" w:cs="Arial"/>
          <w:sz w:val="24"/>
        </w:rPr>
      </w:pPr>
    </w:p>
    <w:p w14:paraId="77951741" w14:textId="77777777" w:rsidR="00863AF6" w:rsidRDefault="00863AF6">
      <w:pPr>
        <w:rPr>
          <w:rFonts w:ascii="Arial" w:hAnsi="Arial" w:cs="Arial"/>
          <w:b/>
          <w:u w:val="single"/>
        </w:rPr>
      </w:pPr>
      <w:bookmarkStart w:id="180" w:name="_Toc335031586"/>
      <w:r>
        <w:rPr>
          <w:rFonts w:ascii="Arial" w:hAnsi="Arial" w:cs="Arial"/>
          <w:b/>
          <w:u w:val="single"/>
        </w:rPr>
        <w:br w:type="page"/>
      </w:r>
    </w:p>
    <w:p w14:paraId="2DAA203C" w14:textId="77777777" w:rsidR="0047484A" w:rsidRDefault="0047484A" w:rsidP="0047484A">
      <w:pPr>
        <w:pStyle w:val="BodyText"/>
        <w:widowControl w:val="0"/>
        <w:jc w:val="center"/>
        <w:outlineLvl w:val="0"/>
        <w:rPr>
          <w:rFonts w:ascii="Arial" w:hAnsi="Arial"/>
          <w:b/>
          <w:u w:val="thick"/>
        </w:rPr>
      </w:pPr>
      <w:r w:rsidRPr="00D34EBE">
        <w:rPr>
          <w:rFonts w:ascii="Arial" w:hAnsi="Arial" w:cs="Arial"/>
          <w:b/>
          <w:sz w:val="24"/>
          <w:u w:val="single"/>
        </w:rPr>
        <w:lastRenderedPageBreak/>
        <w:t>SPACE ALLOCATION FOR SPECIAL EDUCATION PROGRAMS</w:t>
      </w:r>
      <w:bookmarkEnd w:id="180"/>
    </w:p>
    <w:p w14:paraId="72A36EF1" w14:textId="77777777" w:rsidR="0047484A" w:rsidRDefault="0047484A" w:rsidP="0047484A">
      <w:pPr>
        <w:widowControl w:val="0"/>
        <w:tabs>
          <w:tab w:val="left" w:pos="-720"/>
        </w:tabs>
        <w:jc w:val="both"/>
        <w:rPr>
          <w:rFonts w:ascii="Arial" w:hAnsi="Arial"/>
          <w:b/>
          <w:u w:val="thick"/>
        </w:rPr>
      </w:pPr>
    </w:p>
    <w:p w14:paraId="02E408E4" w14:textId="77777777" w:rsidR="0047484A" w:rsidRDefault="0047484A" w:rsidP="0047484A">
      <w:pPr>
        <w:pStyle w:val="Header"/>
        <w:widowControl w:val="0"/>
        <w:tabs>
          <w:tab w:val="left" w:pos="720"/>
        </w:tabs>
        <w:jc w:val="both"/>
        <w:rPr>
          <w:rFonts w:ascii="Arial" w:hAnsi="Arial" w:cs="Arial"/>
        </w:rPr>
      </w:pPr>
      <w:r>
        <w:rPr>
          <w:rFonts w:ascii="Arial" w:hAnsi="Arial" w:cs="Arial"/>
        </w:rPr>
        <w:t>It is the policy and practice of the Board of Education of the district to ensure, to the fullest extent possible, that students with disabilities residing in the district shall be educated within the school district.</w:t>
      </w:r>
    </w:p>
    <w:p w14:paraId="0135D7B1" w14:textId="77777777" w:rsidR="0047484A" w:rsidRDefault="0047484A" w:rsidP="0047484A">
      <w:pPr>
        <w:pStyle w:val="Header"/>
        <w:widowControl w:val="0"/>
        <w:tabs>
          <w:tab w:val="left" w:pos="720"/>
        </w:tabs>
        <w:jc w:val="both"/>
        <w:rPr>
          <w:rFonts w:ascii="Arial" w:hAnsi="Arial" w:cs="Arial"/>
        </w:rPr>
      </w:pPr>
    </w:p>
    <w:p w14:paraId="09A05203"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It is the policy and practice of the Board of Education to ensure, to the fullest extent possible, the allocation of appropriate space within the </w:t>
      </w:r>
      <w:proofErr w:type="gramStart"/>
      <w:r>
        <w:rPr>
          <w:rFonts w:ascii="Arial" w:hAnsi="Arial" w:cs="Arial"/>
        </w:rPr>
        <w:t>District</w:t>
      </w:r>
      <w:proofErr w:type="gramEnd"/>
      <w:r>
        <w:rPr>
          <w:rFonts w:ascii="Arial" w:hAnsi="Arial" w:cs="Arial"/>
        </w:rPr>
        <w:t xml:space="preserve"> for special education programs that meet the needs of school-age students with disabilities.  Special education services shall not be denied simply because of a lack of appropriate space.</w:t>
      </w:r>
    </w:p>
    <w:p w14:paraId="6676E3BF" w14:textId="77777777" w:rsidR="008C0EDE" w:rsidRDefault="008C0EDE" w:rsidP="0047484A">
      <w:pPr>
        <w:pStyle w:val="Header"/>
        <w:widowControl w:val="0"/>
        <w:tabs>
          <w:tab w:val="left" w:pos="720"/>
        </w:tabs>
        <w:jc w:val="both"/>
        <w:rPr>
          <w:rFonts w:ascii="Arial" w:hAnsi="Arial" w:cs="Arial"/>
        </w:rPr>
      </w:pPr>
    </w:p>
    <w:p w14:paraId="7A0BF8F8" w14:textId="77777777" w:rsidR="0047484A" w:rsidRDefault="0047484A" w:rsidP="0047484A">
      <w:pPr>
        <w:pStyle w:val="Header"/>
        <w:widowControl w:val="0"/>
        <w:tabs>
          <w:tab w:val="left" w:pos="720"/>
        </w:tabs>
        <w:jc w:val="both"/>
        <w:rPr>
          <w:rFonts w:ascii="Arial" w:hAnsi="Arial" w:cs="Arial"/>
        </w:rPr>
      </w:pPr>
      <w:r>
        <w:rPr>
          <w:rFonts w:ascii="Arial" w:hAnsi="Arial" w:cs="Arial"/>
        </w:rPr>
        <w:t>Further, it is the policy and practice of the Board of Education to ensure, to the fullest extent possible, that appropriate space will be available to meet the needs of resident students with disabilities who attend special education programs provided by the Board of Cooperative Educational Services (BOCES).  At least once per year, a staff member from the district’s Pupil Personnel Department will visit the placement of each resident student who attends a BOCES special education program to assure the appropriateness of the space allocated for that placement.</w:t>
      </w:r>
    </w:p>
    <w:p w14:paraId="385B4BAA" w14:textId="77777777" w:rsidR="0047484A" w:rsidRDefault="0047484A" w:rsidP="0047484A">
      <w:pPr>
        <w:pStyle w:val="Header"/>
        <w:widowControl w:val="0"/>
        <w:tabs>
          <w:tab w:val="left" w:pos="720"/>
        </w:tabs>
        <w:jc w:val="both"/>
        <w:rPr>
          <w:rFonts w:ascii="Arial" w:hAnsi="Arial" w:cs="Arial"/>
        </w:rPr>
      </w:pPr>
    </w:p>
    <w:p w14:paraId="21727F1E"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The district will continue to provide space, to the extent available, for school-age students from other school districts who need self-contained classes not available in their home schools.  </w:t>
      </w:r>
    </w:p>
    <w:p w14:paraId="40836AE1" w14:textId="77777777" w:rsidR="0047484A" w:rsidRDefault="0047484A" w:rsidP="0047484A">
      <w:pPr>
        <w:pStyle w:val="Header"/>
        <w:widowControl w:val="0"/>
        <w:tabs>
          <w:tab w:val="left" w:pos="720"/>
        </w:tabs>
        <w:jc w:val="both"/>
        <w:rPr>
          <w:rFonts w:ascii="Arial" w:hAnsi="Arial" w:cs="Arial"/>
        </w:rPr>
      </w:pPr>
    </w:p>
    <w:p w14:paraId="0CA8106F" w14:textId="77777777" w:rsidR="0047484A" w:rsidRDefault="0047484A" w:rsidP="0047484A">
      <w:pPr>
        <w:pStyle w:val="Header"/>
        <w:widowControl w:val="0"/>
        <w:tabs>
          <w:tab w:val="left" w:pos="720"/>
        </w:tabs>
        <w:jc w:val="center"/>
        <w:outlineLvl w:val="0"/>
        <w:rPr>
          <w:rFonts w:ascii="Arial" w:hAnsi="Arial" w:cs="Arial"/>
        </w:rPr>
      </w:pPr>
      <w:bookmarkStart w:id="181" w:name="_Toc335031587"/>
      <w:r>
        <w:rPr>
          <w:rFonts w:ascii="Arial" w:hAnsi="Arial" w:cs="Arial"/>
          <w:b/>
          <w:bCs/>
          <w:u w:val="single"/>
        </w:rPr>
        <w:t>METHODS FOR EVALUATING PROGRAM OBJECTIVES</w:t>
      </w:r>
      <w:bookmarkEnd w:id="181"/>
    </w:p>
    <w:p w14:paraId="268B2BDF" w14:textId="77777777" w:rsidR="0047484A" w:rsidRDefault="0047484A" w:rsidP="0047484A">
      <w:pPr>
        <w:pStyle w:val="Header"/>
        <w:widowControl w:val="0"/>
        <w:tabs>
          <w:tab w:val="left" w:pos="720"/>
        </w:tabs>
        <w:jc w:val="center"/>
        <w:rPr>
          <w:rFonts w:ascii="Arial" w:hAnsi="Arial" w:cs="Arial"/>
          <w:b/>
          <w:bCs/>
          <w:u w:val="single"/>
        </w:rPr>
      </w:pPr>
    </w:p>
    <w:p w14:paraId="441ED0AB" w14:textId="77777777" w:rsidR="0047484A" w:rsidRDefault="0047484A" w:rsidP="0047484A">
      <w:pPr>
        <w:widowControl w:val="0"/>
        <w:jc w:val="both"/>
        <w:rPr>
          <w:rFonts w:ascii="Arial" w:hAnsi="Arial" w:cs="Arial"/>
        </w:rPr>
      </w:pPr>
      <w:proofErr w:type="gramStart"/>
      <w:r>
        <w:rPr>
          <w:rFonts w:ascii="Arial" w:hAnsi="Arial" w:cs="Arial"/>
        </w:rPr>
        <w:t>Through the use of</w:t>
      </w:r>
      <w:proofErr w:type="gramEnd"/>
      <w:r>
        <w:rPr>
          <w:rFonts w:ascii="Arial" w:hAnsi="Arial" w:cs="Arial"/>
        </w:rPr>
        <w:t xml:space="preserve"> assessment techniques including staff reports, interviews with faculty, parents and students, departmental meetings and site visits, formative data will be gathered relative to the success of the delineated objectives. The data will be analyzed to provide summary information to assist the district in decision-making regarding revisions and modifications of programs, </w:t>
      </w:r>
      <w:proofErr w:type="gramStart"/>
      <w:r>
        <w:rPr>
          <w:rFonts w:ascii="Arial" w:hAnsi="Arial" w:cs="Arial"/>
        </w:rPr>
        <w:t>services</w:t>
      </w:r>
      <w:proofErr w:type="gramEnd"/>
      <w:r>
        <w:rPr>
          <w:rFonts w:ascii="Arial" w:hAnsi="Arial" w:cs="Arial"/>
        </w:rPr>
        <w:t xml:space="preserve"> and procedures.</w:t>
      </w:r>
    </w:p>
    <w:p w14:paraId="6D3814F9" w14:textId="77777777" w:rsidR="0047484A" w:rsidRDefault="0047484A" w:rsidP="0047484A">
      <w:pPr>
        <w:widowControl w:val="0"/>
        <w:jc w:val="both"/>
        <w:rPr>
          <w:rFonts w:ascii="Arial" w:hAnsi="Arial" w:cs="Arial"/>
        </w:rPr>
      </w:pPr>
      <w:bookmarkStart w:id="182" w:name="_Toc414268042"/>
      <w:bookmarkEnd w:id="182"/>
    </w:p>
    <w:p w14:paraId="1B898108" w14:textId="77777777" w:rsidR="0047484A" w:rsidRDefault="0047484A" w:rsidP="0047484A">
      <w:pPr>
        <w:widowControl w:val="0"/>
        <w:jc w:val="both"/>
        <w:rPr>
          <w:rFonts w:ascii="Arial" w:hAnsi="Arial" w:cs="Arial"/>
        </w:rPr>
      </w:pPr>
      <w:bookmarkStart w:id="183" w:name="_Toc414268043"/>
      <w:r>
        <w:rPr>
          <w:rFonts w:ascii="Arial" w:hAnsi="Arial" w:cs="Arial"/>
        </w:rPr>
        <w:t xml:space="preserve">The goal of the special education program in the district is to provide each youngster with individualized instruction designed to help each student compensate for his or her disability </w:t>
      </w:r>
      <w:proofErr w:type="gramStart"/>
      <w:r>
        <w:rPr>
          <w:rFonts w:ascii="Arial" w:hAnsi="Arial" w:cs="Arial"/>
        </w:rPr>
        <w:t>in order to</w:t>
      </w:r>
      <w:proofErr w:type="gramEnd"/>
      <w:r>
        <w:rPr>
          <w:rFonts w:ascii="Arial" w:hAnsi="Arial" w:cs="Arial"/>
        </w:rPr>
        <w:t xml:space="preserve"> more fully reach his or her potential.</w:t>
      </w:r>
      <w:bookmarkEnd w:id="183"/>
    </w:p>
    <w:p w14:paraId="0527CB07" w14:textId="77777777" w:rsidR="0047484A" w:rsidRDefault="0047484A" w:rsidP="0047484A">
      <w:pPr>
        <w:widowControl w:val="0"/>
        <w:jc w:val="both"/>
        <w:rPr>
          <w:rFonts w:ascii="Arial" w:hAnsi="Arial" w:cs="Arial"/>
        </w:rPr>
      </w:pPr>
      <w:bookmarkStart w:id="184" w:name="_Toc414268044"/>
      <w:bookmarkEnd w:id="184"/>
    </w:p>
    <w:p w14:paraId="62A48B15" w14:textId="77777777" w:rsidR="0047484A" w:rsidRDefault="0047484A" w:rsidP="0047484A">
      <w:pPr>
        <w:widowControl w:val="0"/>
        <w:jc w:val="both"/>
        <w:rPr>
          <w:rFonts w:ascii="Arial" w:hAnsi="Arial" w:cs="Arial"/>
        </w:rPr>
      </w:pPr>
      <w:bookmarkStart w:id="185" w:name="_Toc414268045"/>
      <w:r>
        <w:rPr>
          <w:rFonts w:ascii="Arial" w:hAnsi="Arial" w:cs="Arial"/>
        </w:rPr>
        <w:t>The methods used to evaluate the extent to which the objectives of the special education program have been achieved are:</w:t>
      </w:r>
      <w:bookmarkEnd w:id="185"/>
    </w:p>
    <w:p w14:paraId="5D787FAA" w14:textId="77777777" w:rsidR="0047484A" w:rsidRDefault="0047484A" w:rsidP="0047484A">
      <w:pPr>
        <w:widowControl w:val="0"/>
        <w:jc w:val="both"/>
        <w:rPr>
          <w:rFonts w:ascii="Arial" w:hAnsi="Arial" w:cs="Arial"/>
        </w:rPr>
      </w:pPr>
    </w:p>
    <w:p w14:paraId="72C69132" w14:textId="77777777" w:rsidR="0047484A" w:rsidRDefault="0047484A" w:rsidP="00141C2B">
      <w:pPr>
        <w:widowControl w:val="0"/>
        <w:numPr>
          <w:ilvl w:val="0"/>
          <w:numId w:val="29"/>
        </w:numPr>
        <w:jc w:val="both"/>
        <w:rPr>
          <w:rFonts w:ascii="Arial" w:hAnsi="Arial" w:cs="Arial"/>
        </w:rPr>
      </w:pPr>
      <w:r>
        <w:rPr>
          <w:rFonts w:ascii="Arial" w:hAnsi="Arial" w:cs="Arial"/>
        </w:rPr>
        <w:t xml:space="preserve">ongoing evaluation of pupil achievement using various standardized diagnostic tests and other teacher-made </w:t>
      </w:r>
      <w:proofErr w:type="gramStart"/>
      <w:r>
        <w:rPr>
          <w:rFonts w:ascii="Arial" w:hAnsi="Arial" w:cs="Arial"/>
        </w:rPr>
        <w:t>assessments;</w:t>
      </w:r>
      <w:proofErr w:type="gramEnd"/>
    </w:p>
    <w:p w14:paraId="46BD0F58" w14:textId="77777777" w:rsidR="0047484A" w:rsidRDefault="0047484A" w:rsidP="00141C2B">
      <w:pPr>
        <w:widowControl w:val="0"/>
        <w:numPr>
          <w:ilvl w:val="0"/>
          <w:numId w:val="29"/>
        </w:numPr>
        <w:jc w:val="both"/>
        <w:rPr>
          <w:rFonts w:ascii="Arial" w:hAnsi="Arial" w:cs="Arial"/>
        </w:rPr>
      </w:pPr>
      <w:r>
        <w:rPr>
          <w:rFonts w:ascii="Arial" w:hAnsi="Arial" w:cs="Arial"/>
        </w:rPr>
        <w:t xml:space="preserve">annual reviews of students’ progress and programs, resulting in revised comprehensive </w:t>
      </w:r>
      <w:proofErr w:type="gramStart"/>
      <w:r>
        <w:rPr>
          <w:rFonts w:ascii="Arial" w:hAnsi="Arial" w:cs="Arial"/>
        </w:rPr>
        <w:t>IEPs;</w:t>
      </w:r>
      <w:proofErr w:type="gramEnd"/>
    </w:p>
    <w:p w14:paraId="5E027743" w14:textId="77777777" w:rsidR="0047484A" w:rsidRDefault="0047484A" w:rsidP="00141C2B">
      <w:pPr>
        <w:widowControl w:val="0"/>
        <w:numPr>
          <w:ilvl w:val="0"/>
          <w:numId w:val="29"/>
        </w:numPr>
        <w:jc w:val="both"/>
        <w:rPr>
          <w:rFonts w:ascii="Arial" w:hAnsi="Arial" w:cs="Arial"/>
        </w:rPr>
      </w:pPr>
      <w:r>
        <w:rPr>
          <w:rFonts w:ascii="Arial" w:hAnsi="Arial" w:cs="Arial"/>
        </w:rPr>
        <w:t xml:space="preserve">qualitative techniques such as teacher observations and conferences, classroom observations, anecdotal reports, and end-of-year student </w:t>
      </w:r>
      <w:proofErr w:type="gramStart"/>
      <w:r>
        <w:rPr>
          <w:rFonts w:ascii="Arial" w:hAnsi="Arial" w:cs="Arial"/>
        </w:rPr>
        <w:t>summaries;</w:t>
      </w:r>
      <w:proofErr w:type="gramEnd"/>
    </w:p>
    <w:p w14:paraId="1FA62C72" w14:textId="77777777" w:rsidR="0047484A" w:rsidRDefault="0047484A" w:rsidP="00141C2B">
      <w:pPr>
        <w:widowControl w:val="0"/>
        <w:numPr>
          <w:ilvl w:val="0"/>
          <w:numId w:val="29"/>
        </w:numPr>
        <w:jc w:val="both"/>
        <w:rPr>
          <w:rFonts w:ascii="Arial" w:hAnsi="Arial" w:cs="Arial"/>
        </w:rPr>
      </w:pPr>
      <w:r>
        <w:rPr>
          <w:rFonts w:ascii="Arial" w:hAnsi="Arial" w:cs="Arial"/>
        </w:rPr>
        <w:t>reevaluation of each pupil with a disability as outlined in NYCRR 200.4 (f)(4); and</w:t>
      </w:r>
    </w:p>
    <w:p w14:paraId="4503C27E" w14:textId="43A13EAB" w:rsidR="0047484A" w:rsidRDefault="008C0EDE" w:rsidP="00141C2B">
      <w:pPr>
        <w:widowControl w:val="0"/>
        <w:numPr>
          <w:ilvl w:val="0"/>
          <w:numId w:val="29"/>
        </w:numPr>
        <w:jc w:val="both"/>
        <w:rPr>
          <w:rFonts w:ascii="Arial" w:hAnsi="Arial" w:cs="Arial"/>
        </w:rPr>
      </w:pPr>
      <w:r>
        <w:rPr>
          <w:rFonts w:ascii="Arial" w:hAnsi="Arial" w:cs="Arial"/>
        </w:rPr>
        <w:t xml:space="preserve">updates to </w:t>
      </w:r>
      <w:r w:rsidR="0047484A">
        <w:rPr>
          <w:rFonts w:ascii="Arial" w:hAnsi="Arial" w:cs="Arial"/>
        </w:rPr>
        <w:t xml:space="preserve">the </w:t>
      </w:r>
      <w:r>
        <w:rPr>
          <w:rFonts w:ascii="Arial" w:hAnsi="Arial" w:cs="Arial"/>
        </w:rPr>
        <w:t>D</w:t>
      </w:r>
      <w:r w:rsidR="0047484A">
        <w:rPr>
          <w:rFonts w:ascii="Arial" w:hAnsi="Arial" w:cs="Arial"/>
        </w:rPr>
        <w:t xml:space="preserve">istrict </w:t>
      </w:r>
      <w:r>
        <w:rPr>
          <w:rFonts w:ascii="Arial" w:hAnsi="Arial" w:cs="Arial"/>
        </w:rPr>
        <w:t>P</w:t>
      </w:r>
      <w:r w:rsidR="0047484A">
        <w:rPr>
          <w:rFonts w:ascii="Arial" w:hAnsi="Arial" w:cs="Arial"/>
        </w:rPr>
        <w:t>lan</w:t>
      </w:r>
      <w:r>
        <w:rPr>
          <w:rFonts w:ascii="Arial" w:hAnsi="Arial" w:cs="Arial"/>
        </w:rPr>
        <w:t xml:space="preserve"> as needed</w:t>
      </w:r>
      <w:r w:rsidR="0047484A">
        <w:rPr>
          <w:rFonts w:ascii="Arial" w:hAnsi="Arial" w:cs="Arial"/>
        </w:rPr>
        <w:t>.</w:t>
      </w:r>
    </w:p>
    <w:p w14:paraId="3C4934A4" w14:textId="77777777" w:rsidR="0047484A" w:rsidRDefault="0047484A" w:rsidP="0047484A">
      <w:pPr>
        <w:pStyle w:val="Header"/>
        <w:widowControl w:val="0"/>
        <w:tabs>
          <w:tab w:val="left" w:pos="720"/>
        </w:tabs>
        <w:ind w:left="720" w:hanging="720"/>
        <w:jc w:val="both"/>
        <w:rPr>
          <w:rFonts w:ascii="Arial" w:hAnsi="Arial" w:cs="Arial"/>
          <w:b/>
          <w:u w:val="single"/>
        </w:rPr>
      </w:pPr>
    </w:p>
    <w:p w14:paraId="5F753B63" w14:textId="77777777" w:rsidR="00863AF6" w:rsidRDefault="00863AF6">
      <w:pPr>
        <w:rPr>
          <w:rFonts w:ascii="Arial" w:hAnsi="Arial" w:cs="Arial"/>
          <w:b/>
          <w:u w:val="single"/>
        </w:rPr>
      </w:pPr>
      <w:bookmarkStart w:id="186" w:name="_Toc335031588"/>
      <w:r>
        <w:rPr>
          <w:rFonts w:ascii="Arial" w:hAnsi="Arial" w:cs="Arial"/>
          <w:b/>
          <w:u w:val="single"/>
        </w:rPr>
        <w:br w:type="page"/>
      </w:r>
    </w:p>
    <w:p w14:paraId="2F742D91" w14:textId="77777777" w:rsidR="0047484A" w:rsidRDefault="0047484A" w:rsidP="0047484A">
      <w:pPr>
        <w:pStyle w:val="Header"/>
        <w:widowControl w:val="0"/>
        <w:tabs>
          <w:tab w:val="left" w:pos="720"/>
        </w:tabs>
        <w:ind w:left="720" w:hanging="720"/>
        <w:jc w:val="center"/>
        <w:outlineLvl w:val="0"/>
        <w:rPr>
          <w:rFonts w:ascii="Arial" w:hAnsi="Arial" w:cs="Arial"/>
          <w:b/>
          <w:u w:val="single"/>
        </w:rPr>
      </w:pPr>
      <w:r>
        <w:rPr>
          <w:rFonts w:ascii="Arial" w:hAnsi="Arial" w:cs="Arial"/>
          <w:b/>
          <w:u w:val="single"/>
        </w:rPr>
        <w:lastRenderedPageBreak/>
        <w:t>PLAN TO ENSURE AVAILABILITY OF INSTRUCTIONAL MATERIALS</w:t>
      </w:r>
      <w:bookmarkEnd w:id="186"/>
    </w:p>
    <w:p w14:paraId="1704DD09" w14:textId="77777777" w:rsidR="0047484A" w:rsidRDefault="0047484A" w:rsidP="0047484A">
      <w:pPr>
        <w:pStyle w:val="Header"/>
        <w:widowControl w:val="0"/>
        <w:tabs>
          <w:tab w:val="left" w:pos="720"/>
        </w:tabs>
        <w:ind w:left="720" w:hanging="720"/>
        <w:jc w:val="center"/>
        <w:outlineLvl w:val="0"/>
        <w:rPr>
          <w:rFonts w:ascii="Arial" w:hAnsi="Arial" w:cs="Arial"/>
          <w:b/>
          <w:u w:val="single"/>
        </w:rPr>
      </w:pPr>
      <w:bookmarkStart w:id="187" w:name="_Toc335031589"/>
      <w:r>
        <w:rPr>
          <w:rFonts w:ascii="Arial" w:hAnsi="Arial" w:cs="Arial"/>
          <w:b/>
          <w:u w:val="single"/>
        </w:rPr>
        <w:t>IN ALTERNATIVE FORMATS</w:t>
      </w:r>
      <w:bookmarkEnd w:id="187"/>
    </w:p>
    <w:p w14:paraId="30A04F14" w14:textId="77777777" w:rsidR="0047484A" w:rsidRDefault="0047484A" w:rsidP="0047484A">
      <w:pPr>
        <w:pStyle w:val="Header"/>
        <w:widowControl w:val="0"/>
        <w:tabs>
          <w:tab w:val="left" w:pos="720"/>
        </w:tabs>
        <w:ind w:left="720" w:hanging="720"/>
        <w:jc w:val="both"/>
        <w:rPr>
          <w:rFonts w:ascii="Arial" w:hAnsi="Arial" w:cs="Arial"/>
        </w:rPr>
      </w:pPr>
    </w:p>
    <w:p w14:paraId="11067D92"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Section 200.2 of the Regulations of the Commissioner requires the Board of Education to establish a plan to ensure that every student with a disability who needs his or her instructional materials in an alternative format will receive those materials </w:t>
      </w:r>
      <w:proofErr w:type="gramStart"/>
      <w:r>
        <w:rPr>
          <w:rFonts w:ascii="Arial" w:hAnsi="Arial" w:cs="Arial"/>
        </w:rPr>
        <w:t>at the same time that</w:t>
      </w:r>
      <w:proofErr w:type="gramEnd"/>
      <w:r>
        <w:rPr>
          <w:rFonts w:ascii="Arial" w:hAnsi="Arial" w:cs="Arial"/>
        </w:rPr>
        <w:t xml:space="preserve"> they are available to non-disabled students.  “Alternative format” is defined to mean any medium or format for the presentation of instructional materials, other than traditional print textbooks, that is needed as an accommodation for a disabled student enrolled in the school district.  It may include, but not be limited to, Braille, large print, open and closed caption audio, or an electronic file in a format compatible with alternative format conversion software that is appropriate to meet the needs of the individual student.</w:t>
      </w:r>
    </w:p>
    <w:p w14:paraId="410C1292" w14:textId="77777777" w:rsidR="0047484A" w:rsidRDefault="0047484A" w:rsidP="0047484A">
      <w:pPr>
        <w:pStyle w:val="Header"/>
        <w:widowControl w:val="0"/>
        <w:tabs>
          <w:tab w:val="left" w:pos="720"/>
        </w:tabs>
        <w:jc w:val="both"/>
        <w:rPr>
          <w:rFonts w:ascii="Arial" w:hAnsi="Arial" w:cs="Arial"/>
        </w:rPr>
      </w:pPr>
    </w:p>
    <w:p w14:paraId="07313E4A" w14:textId="77777777" w:rsidR="00EA6AB7" w:rsidRDefault="00EA6AB7" w:rsidP="0047484A">
      <w:pPr>
        <w:pStyle w:val="Header"/>
        <w:widowControl w:val="0"/>
        <w:tabs>
          <w:tab w:val="left" w:pos="720"/>
        </w:tabs>
        <w:jc w:val="both"/>
        <w:rPr>
          <w:rFonts w:ascii="Arial" w:hAnsi="Arial" w:cs="Arial"/>
        </w:rPr>
      </w:pPr>
      <w:r>
        <w:rPr>
          <w:rFonts w:ascii="Arial" w:hAnsi="Arial" w:cs="Arial"/>
        </w:rPr>
        <w:t>Information on accessible formats can be accessed at the NYSED office of Special Education website that was created to assist districts in their search for accessible instructional materials (AIM): http://www.nimac.us</w:t>
      </w:r>
    </w:p>
    <w:p w14:paraId="072F48CB" w14:textId="77777777" w:rsidR="0047484A" w:rsidRDefault="0047484A" w:rsidP="0047484A">
      <w:pPr>
        <w:pStyle w:val="Header"/>
        <w:widowControl w:val="0"/>
        <w:tabs>
          <w:tab w:val="left" w:pos="720"/>
        </w:tabs>
        <w:jc w:val="both"/>
        <w:rPr>
          <w:rFonts w:ascii="Arial" w:hAnsi="Arial" w:cs="Arial"/>
        </w:rPr>
      </w:pPr>
    </w:p>
    <w:p w14:paraId="3C085828" w14:textId="77777777" w:rsidR="0047484A" w:rsidRDefault="0047484A" w:rsidP="0047484A">
      <w:pPr>
        <w:pStyle w:val="Header"/>
        <w:widowControl w:val="0"/>
        <w:tabs>
          <w:tab w:val="left" w:pos="720"/>
        </w:tabs>
        <w:jc w:val="center"/>
        <w:outlineLvl w:val="0"/>
        <w:rPr>
          <w:rFonts w:ascii="Arial" w:hAnsi="Arial" w:cs="Arial"/>
          <w:b/>
          <w:u w:val="single"/>
        </w:rPr>
      </w:pPr>
      <w:bookmarkStart w:id="188" w:name="_Toc335031590"/>
      <w:r>
        <w:rPr>
          <w:rFonts w:ascii="Arial" w:hAnsi="Arial" w:cs="Arial"/>
          <w:b/>
          <w:u w:val="single"/>
        </w:rPr>
        <w:t>IDENTIFICATION OF THE NEEDS OF STUDENTS RESIDING IN THE DISTRICT</w:t>
      </w:r>
      <w:bookmarkEnd w:id="188"/>
    </w:p>
    <w:p w14:paraId="272ACA27" w14:textId="77777777" w:rsidR="0047484A" w:rsidRDefault="0047484A" w:rsidP="0047484A">
      <w:pPr>
        <w:pStyle w:val="Header"/>
        <w:widowControl w:val="0"/>
        <w:tabs>
          <w:tab w:val="left" w:pos="720"/>
        </w:tabs>
        <w:jc w:val="both"/>
        <w:rPr>
          <w:rFonts w:ascii="Arial" w:hAnsi="Arial" w:cs="Arial"/>
        </w:rPr>
      </w:pPr>
    </w:p>
    <w:p w14:paraId="2F9A08EB" w14:textId="77777777" w:rsidR="0047484A" w:rsidRDefault="0047484A" w:rsidP="0047484A">
      <w:pPr>
        <w:pStyle w:val="Header"/>
        <w:widowControl w:val="0"/>
        <w:tabs>
          <w:tab w:val="left" w:pos="720"/>
        </w:tabs>
        <w:jc w:val="both"/>
        <w:rPr>
          <w:rFonts w:ascii="Arial" w:hAnsi="Arial" w:cs="Arial"/>
        </w:rPr>
      </w:pPr>
      <w:proofErr w:type="gramStart"/>
      <w:r>
        <w:rPr>
          <w:rFonts w:ascii="Arial" w:hAnsi="Arial" w:cs="Arial"/>
        </w:rPr>
        <w:t>Advance planning</w:t>
      </w:r>
      <w:proofErr w:type="gramEnd"/>
      <w:r>
        <w:rPr>
          <w:rFonts w:ascii="Arial" w:hAnsi="Arial" w:cs="Arial"/>
        </w:rPr>
        <w:t xml:space="preserve"> in the selection and ordering of books will help ensure that students with disabilities receive their instructional materials at the same time as the other students in the class.</w:t>
      </w:r>
    </w:p>
    <w:p w14:paraId="4354F58A" w14:textId="77777777" w:rsidR="0047484A" w:rsidRDefault="0047484A" w:rsidP="0047484A">
      <w:pPr>
        <w:pStyle w:val="Header"/>
        <w:widowControl w:val="0"/>
        <w:tabs>
          <w:tab w:val="left" w:pos="720"/>
        </w:tabs>
        <w:jc w:val="both"/>
        <w:rPr>
          <w:rFonts w:ascii="Arial" w:hAnsi="Arial" w:cs="Arial"/>
        </w:rPr>
      </w:pPr>
    </w:p>
    <w:p w14:paraId="2D5C84A1" w14:textId="77777777" w:rsidR="0047484A" w:rsidRDefault="0047484A" w:rsidP="0047484A">
      <w:pPr>
        <w:pStyle w:val="Header"/>
        <w:widowControl w:val="0"/>
        <w:tabs>
          <w:tab w:val="left" w:pos="720"/>
        </w:tabs>
        <w:jc w:val="both"/>
        <w:rPr>
          <w:rFonts w:ascii="Arial" w:hAnsi="Arial" w:cs="Arial"/>
        </w:rPr>
      </w:pPr>
      <w:r>
        <w:rPr>
          <w:rFonts w:ascii="Arial" w:hAnsi="Arial" w:cs="Arial"/>
        </w:rPr>
        <w:t>If the CSE determines that a student needs his or her instructional materials in an alternative format, the IEP will specify the accommodations for the individual student and any related instruction and/or assistive technology devices needed for the student to access the alternative format materials.  If the student needs instructional and assessment materials in alternative formats, the CSE should review the following considerations:</w:t>
      </w:r>
    </w:p>
    <w:p w14:paraId="5158D1A1" w14:textId="77777777" w:rsidR="0047484A" w:rsidRDefault="0047484A" w:rsidP="0047484A">
      <w:pPr>
        <w:pStyle w:val="Header"/>
        <w:widowControl w:val="0"/>
        <w:tabs>
          <w:tab w:val="left" w:pos="720"/>
        </w:tabs>
        <w:jc w:val="both"/>
        <w:rPr>
          <w:rFonts w:ascii="Arial" w:hAnsi="Arial" w:cs="Arial"/>
        </w:rPr>
      </w:pPr>
    </w:p>
    <w:p w14:paraId="576EEFB8" w14:textId="77777777" w:rsidR="0047484A" w:rsidRDefault="0047484A" w:rsidP="00141C2B">
      <w:pPr>
        <w:pStyle w:val="Header"/>
        <w:widowControl w:val="0"/>
        <w:numPr>
          <w:ilvl w:val="0"/>
          <w:numId w:val="67"/>
        </w:numPr>
        <w:jc w:val="both"/>
        <w:rPr>
          <w:rFonts w:ascii="Arial" w:hAnsi="Arial" w:cs="Arial"/>
        </w:rPr>
      </w:pPr>
      <w:r>
        <w:rPr>
          <w:rFonts w:ascii="Arial" w:hAnsi="Arial" w:cs="Arial"/>
        </w:rPr>
        <w:t>What alternative format is needed?</w:t>
      </w:r>
    </w:p>
    <w:p w14:paraId="55EF44B4" w14:textId="77777777" w:rsidR="0047484A" w:rsidRDefault="0047484A" w:rsidP="00141C2B">
      <w:pPr>
        <w:pStyle w:val="Header"/>
        <w:widowControl w:val="0"/>
        <w:numPr>
          <w:ilvl w:val="0"/>
          <w:numId w:val="67"/>
        </w:numPr>
        <w:jc w:val="both"/>
        <w:rPr>
          <w:rFonts w:ascii="Arial" w:hAnsi="Arial" w:cs="Arial"/>
        </w:rPr>
      </w:pPr>
      <w:r>
        <w:rPr>
          <w:rFonts w:ascii="Arial" w:hAnsi="Arial" w:cs="Arial"/>
        </w:rPr>
        <w:t>What instruction is needed for the student to use the alternative format materials?</w:t>
      </w:r>
    </w:p>
    <w:p w14:paraId="572B8595" w14:textId="77777777" w:rsidR="0047484A" w:rsidRDefault="0047484A" w:rsidP="00141C2B">
      <w:pPr>
        <w:pStyle w:val="Header"/>
        <w:widowControl w:val="0"/>
        <w:numPr>
          <w:ilvl w:val="0"/>
          <w:numId w:val="67"/>
        </w:numPr>
        <w:jc w:val="both"/>
        <w:rPr>
          <w:rFonts w:ascii="Arial" w:hAnsi="Arial" w:cs="Arial"/>
        </w:rPr>
      </w:pPr>
      <w:r>
        <w:rPr>
          <w:rFonts w:ascii="Arial" w:hAnsi="Arial" w:cs="Arial"/>
        </w:rPr>
        <w:t>What assessment technology devices or services are needed for the student to access the alternative format materials?</w:t>
      </w:r>
    </w:p>
    <w:p w14:paraId="3BB076F4" w14:textId="77777777" w:rsidR="0047484A" w:rsidRDefault="0047484A" w:rsidP="00141C2B">
      <w:pPr>
        <w:pStyle w:val="Header"/>
        <w:widowControl w:val="0"/>
        <w:numPr>
          <w:ilvl w:val="0"/>
          <w:numId w:val="67"/>
        </w:numPr>
        <w:jc w:val="both"/>
        <w:rPr>
          <w:rFonts w:ascii="Arial" w:hAnsi="Arial" w:cs="Arial"/>
        </w:rPr>
      </w:pPr>
      <w:r>
        <w:rPr>
          <w:rFonts w:ascii="Arial" w:hAnsi="Arial" w:cs="Arial"/>
        </w:rPr>
        <w:t>What supports for school personnel may be needed related to the alternative format(s) recommended?</w:t>
      </w:r>
    </w:p>
    <w:p w14:paraId="7BD02F9A" w14:textId="77777777" w:rsidR="0047484A" w:rsidRDefault="0047484A" w:rsidP="00141C2B">
      <w:pPr>
        <w:pStyle w:val="Header"/>
        <w:widowControl w:val="0"/>
        <w:numPr>
          <w:ilvl w:val="0"/>
          <w:numId w:val="67"/>
        </w:numPr>
        <w:jc w:val="both"/>
        <w:rPr>
          <w:rFonts w:ascii="Arial" w:hAnsi="Arial" w:cs="Arial"/>
        </w:rPr>
      </w:pPr>
      <w:r>
        <w:rPr>
          <w:rFonts w:ascii="Arial" w:hAnsi="Arial" w:cs="Arial"/>
        </w:rPr>
        <w:t>What assistance do the parents need to help them acquire skills necessary to support the child’s use of the instructional materials and/or related assistive technology devices?</w:t>
      </w:r>
    </w:p>
    <w:p w14:paraId="7CBF134A" w14:textId="77777777" w:rsidR="0047484A" w:rsidRDefault="0047484A" w:rsidP="00141C2B">
      <w:pPr>
        <w:pStyle w:val="Header"/>
        <w:widowControl w:val="0"/>
        <w:numPr>
          <w:ilvl w:val="0"/>
          <w:numId w:val="67"/>
        </w:numPr>
        <w:jc w:val="both"/>
        <w:rPr>
          <w:rFonts w:ascii="Arial" w:hAnsi="Arial" w:cs="Arial"/>
        </w:rPr>
      </w:pPr>
      <w:r>
        <w:rPr>
          <w:rFonts w:ascii="Arial" w:hAnsi="Arial" w:cs="Arial"/>
        </w:rPr>
        <w:t>What test accommodations might a student need related to the alternative formats?</w:t>
      </w:r>
    </w:p>
    <w:p w14:paraId="4953F0E6" w14:textId="77777777" w:rsidR="0047484A" w:rsidRDefault="0047484A" w:rsidP="0047484A">
      <w:pPr>
        <w:pStyle w:val="Header"/>
        <w:widowControl w:val="0"/>
        <w:jc w:val="both"/>
        <w:rPr>
          <w:rFonts w:ascii="Arial" w:hAnsi="Arial" w:cs="Arial"/>
        </w:rPr>
      </w:pPr>
    </w:p>
    <w:p w14:paraId="344D7A80" w14:textId="77777777" w:rsidR="0047484A" w:rsidRDefault="0047484A" w:rsidP="0047484A">
      <w:pPr>
        <w:pStyle w:val="Header"/>
        <w:widowControl w:val="0"/>
        <w:rPr>
          <w:rFonts w:ascii="Arial" w:hAnsi="Arial" w:cs="Arial"/>
        </w:rPr>
      </w:pPr>
    </w:p>
    <w:p w14:paraId="1B615D44" w14:textId="77777777" w:rsidR="0047484A" w:rsidRDefault="0047484A" w:rsidP="0047484A">
      <w:pPr>
        <w:pStyle w:val="Header"/>
        <w:widowControl w:val="0"/>
        <w:tabs>
          <w:tab w:val="left" w:pos="720"/>
        </w:tabs>
        <w:jc w:val="center"/>
        <w:outlineLvl w:val="0"/>
        <w:rPr>
          <w:rFonts w:ascii="Arial" w:hAnsi="Arial" w:cs="Arial"/>
          <w:b/>
          <w:u w:val="single"/>
        </w:rPr>
      </w:pPr>
      <w:bookmarkStart w:id="189" w:name="_Toc335031591"/>
      <w:r>
        <w:rPr>
          <w:rFonts w:ascii="Arial" w:hAnsi="Arial" w:cs="Arial"/>
          <w:b/>
          <w:u w:val="single"/>
        </w:rPr>
        <w:t>ACCESS TO AND CONVERSION OF ELECTRONIC FILES</w:t>
      </w:r>
      <w:bookmarkEnd w:id="189"/>
    </w:p>
    <w:p w14:paraId="0143A83D" w14:textId="77777777" w:rsidR="0047484A" w:rsidRDefault="0047484A" w:rsidP="0047484A">
      <w:pPr>
        <w:pStyle w:val="Header"/>
        <w:widowControl w:val="0"/>
        <w:tabs>
          <w:tab w:val="left" w:pos="720"/>
        </w:tabs>
        <w:jc w:val="both"/>
        <w:rPr>
          <w:rFonts w:ascii="Arial" w:hAnsi="Arial" w:cs="Arial"/>
          <w:b/>
        </w:rPr>
      </w:pPr>
    </w:p>
    <w:p w14:paraId="1B99D7EC"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Instructional materials provided in electronic files can offer many flexible options for a student with a disability to access the curriculum when the files are used with a variety of technology and tools such as computer screens using highlighted and enlarged text, </w:t>
      </w:r>
      <w:r>
        <w:rPr>
          <w:rFonts w:ascii="Arial" w:hAnsi="Arial" w:cs="Arial"/>
        </w:rPr>
        <w:lastRenderedPageBreak/>
        <w:t xml:space="preserve">screen readers or Braille printers.  Students will have access to appropriate software and hardware </w:t>
      </w:r>
      <w:proofErr w:type="gramStart"/>
      <w:r>
        <w:rPr>
          <w:rFonts w:ascii="Arial" w:hAnsi="Arial" w:cs="Arial"/>
        </w:rPr>
        <w:t>in order to</w:t>
      </w:r>
      <w:proofErr w:type="gramEnd"/>
      <w:r>
        <w:rPr>
          <w:rFonts w:ascii="Arial" w:hAnsi="Arial" w:cs="Arial"/>
        </w:rPr>
        <w:t xml:space="preserve"> provide these materials in an alternative format.  This would include, but not be limited to, computers, printers, scanners, alternative keyboards, Braille note takers, tape recorders, screen readers, speaking browsers, screen magnification devices, scan and read, and Braille translation.  The district will also access appropriate agencies and resource centers to assist in the conversion of materials into Braille format.</w:t>
      </w:r>
    </w:p>
    <w:p w14:paraId="77FD2F35" w14:textId="77777777" w:rsidR="0047484A" w:rsidRDefault="0047484A" w:rsidP="0047484A">
      <w:pPr>
        <w:pStyle w:val="Header"/>
        <w:widowControl w:val="0"/>
        <w:tabs>
          <w:tab w:val="left" w:pos="720"/>
        </w:tabs>
        <w:jc w:val="both"/>
        <w:rPr>
          <w:rFonts w:ascii="Arial" w:hAnsi="Arial" w:cs="Arial"/>
          <w:b/>
          <w:u w:val="single"/>
        </w:rPr>
      </w:pPr>
    </w:p>
    <w:p w14:paraId="4708EB9E" w14:textId="77777777" w:rsidR="0047484A" w:rsidRDefault="0047484A" w:rsidP="0047484A">
      <w:pPr>
        <w:pStyle w:val="Header"/>
        <w:widowControl w:val="0"/>
        <w:tabs>
          <w:tab w:val="left" w:pos="720"/>
        </w:tabs>
        <w:jc w:val="center"/>
        <w:outlineLvl w:val="0"/>
        <w:rPr>
          <w:rFonts w:ascii="Arial" w:hAnsi="Arial" w:cs="Arial"/>
          <w:b/>
          <w:u w:val="single"/>
        </w:rPr>
      </w:pPr>
      <w:bookmarkStart w:id="190" w:name="_Toc335031592"/>
      <w:r>
        <w:rPr>
          <w:rFonts w:ascii="Arial" w:hAnsi="Arial" w:cs="Arial"/>
          <w:b/>
          <w:u w:val="single"/>
        </w:rPr>
        <w:t>ORDERING TIMELINES</w:t>
      </w:r>
      <w:bookmarkEnd w:id="190"/>
    </w:p>
    <w:p w14:paraId="3C43E916" w14:textId="77777777" w:rsidR="0047484A" w:rsidRDefault="0047484A" w:rsidP="0047484A">
      <w:pPr>
        <w:pStyle w:val="Header"/>
        <w:widowControl w:val="0"/>
        <w:tabs>
          <w:tab w:val="left" w:pos="720"/>
        </w:tabs>
        <w:jc w:val="both"/>
        <w:rPr>
          <w:rFonts w:ascii="Arial" w:hAnsi="Arial" w:cs="Arial"/>
          <w:b/>
        </w:rPr>
      </w:pPr>
    </w:p>
    <w:p w14:paraId="1451BEEC"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Braille and large-type booklets will be obtained from the State Education Department for the Elementary and </w:t>
      </w:r>
      <w:smartTag w:uri="urn:schemas-microsoft-com:office:smarttags" w:element="place">
        <w:smartTag w:uri="urn:schemas-microsoft-com:office:smarttags" w:element="PlaceName">
          <w:r>
            <w:rPr>
              <w:rFonts w:ascii="Arial" w:hAnsi="Arial" w:cs="Arial"/>
            </w:rPr>
            <w:t>Intermediate</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assessments and each Regents and Regents Competency Examination.  The Braille and large-type test booklets requested will be included in the regular shipment to the school.  These tests will be ordered </w:t>
      </w:r>
      <w:proofErr w:type="gramStart"/>
      <w:r>
        <w:rPr>
          <w:rFonts w:ascii="Arial" w:hAnsi="Arial" w:cs="Arial"/>
        </w:rPr>
        <w:t>at the same time that</w:t>
      </w:r>
      <w:proofErr w:type="gramEnd"/>
      <w:r>
        <w:rPr>
          <w:rFonts w:ascii="Arial" w:hAnsi="Arial" w:cs="Arial"/>
        </w:rPr>
        <w:t xml:space="preserve"> tests are ordered for non-disabled students.  If reproduction and/or reformatting of test booklets is required, written advance permission of the State Education Department will be obtained in sufficient time as to administer the test at the same time as administered to non-disabled students.  If Braille or large-print conversions are requested, the district will request this conversion at least three months in advance of the exam.</w:t>
      </w:r>
    </w:p>
    <w:p w14:paraId="1F16139E" w14:textId="77777777" w:rsidR="0047484A" w:rsidRDefault="0047484A" w:rsidP="0047484A">
      <w:pPr>
        <w:pStyle w:val="Header"/>
        <w:widowControl w:val="0"/>
        <w:tabs>
          <w:tab w:val="left" w:pos="720"/>
        </w:tabs>
        <w:jc w:val="both"/>
        <w:rPr>
          <w:rFonts w:ascii="Arial" w:hAnsi="Arial" w:cs="Arial"/>
        </w:rPr>
      </w:pPr>
    </w:p>
    <w:p w14:paraId="2CFB4A80" w14:textId="77777777" w:rsidR="0047484A" w:rsidRDefault="0047484A" w:rsidP="0047484A">
      <w:pPr>
        <w:pStyle w:val="Header"/>
        <w:widowControl w:val="0"/>
        <w:tabs>
          <w:tab w:val="left" w:pos="720"/>
        </w:tabs>
        <w:jc w:val="both"/>
        <w:rPr>
          <w:rFonts w:ascii="Arial" w:hAnsi="Arial" w:cs="Arial"/>
        </w:rPr>
      </w:pPr>
      <w:r>
        <w:rPr>
          <w:rFonts w:ascii="Arial" w:hAnsi="Arial" w:cs="Arial"/>
        </w:rPr>
        <w:t>The district will inquire of publisher sales representatives about available formats.  If the instructional materials needed by the student cannot be purchased in alternative formats, the district will make reasonable efforts to adapt or convert the materials or provide substantially equivalent materials to the student in a format he or she can access.  Consideration will be given as to sufficient time to convert these materials so that the student will be able to participate and progress in the general education curriculum.</w:t>
      </w:r>
    </w:p>
    <w:p w14:paraId="3F65C985" w14:textId="77777777" w:rsidR="0047484A" w:rsidRDefault="0047484A" w:rsidP="0047484A">
      <w:pPr>
        <w:pStyle w:val="Header"/>
        <w:widowControl w:val="0"/>
        <w:tabs>
          <w:tab w:val="left" w:pos="720"/>
        </w:tabs>
        <w:jc w:val="both"/>
        <w:rPr>
          <w:rFonts w:ascii="Arial" w:hAnsi="Arial" w:cs="Arial"/>
        </w:rPr>
      </w:pPr>
    </w:p>
    <w:p w14:paraId="3EF0D5EC" w14:textId="77777777" w:rsidR="0047484A" w:rsidRDefault="0047484A" w:rsidP="0047484A">
      <w:pPr>
        <w:pStyle w:val="Header"/>
        <w:widowControl w:val="0"/>
        <w:tabs>
          <w:tab w:val="left" w:pos="720"/>
        </w:tabs>
        <w:jc w:val="both"/>
        <w:rPr>
          <w:rFonts w:ascii="Arial" w:hAnsi="Arial" w:cs="Arial"/>
        </w:rPr>
      </w:pPr>
    </w:p>
    <w:p w14:paraId="384B9A13" w14:textId="77777777" w:rsidR="0047484A" w:rsidRDefault="0047484A" w:rsidP="0047484A">
      <w:pPr>
        <w:pStyle w:val="Header"/>
        <w:widowControl w:val="0"/>
        <w:tabs>
          <w:tab w:val="left" w:pos="720"/>
        </w:tabs>
        <w:jc w:val="center"/>
        <w:outlineLvl w:val="0"/>
        <w:rPr>
          <w:rFonts w:ascii="Arial" w:hAnsi="Arial" w:cs="Arial"/>
          <w:b/>
          <w:u w:val="single"/>
        </w:rPr>
      </w:pPr>
      <w:bookmarkStart w:id="191" w:name="_Toc335031593"/>
      <w:r>
        <w:rPr>
          <w:rFonts w:ascii="Arial" w:hAnsi="Arial" w:cs="Arial"/>
          <w:b/>
          <w:u w:val="single"/>
        </w:rPr>
        <w:t>SELECTION AND PROCUREMENT OF INSTRUCTIONAL MATERIALS</w:t>
      </w:r>
      <w:bookmarkEnd w:id="191"/>
    </w:p>
    <w:p w14:paraId="47628E7D" w14:textId="77777777" w:rsidR="0047484A" w:rsidRDefault="0047484A" w:rsidP="0047484A">
      <w:pPr>
        <w:pStyle w:val="Header"/>
        <w:widowControl w:val="0"/>
        <w:tabs>
          <w:tab w:val="left" w:pos="720"/>
        </w:tabs>
        <w:ind w:left="720" w:hanging="720"/>
        <w:jc w:val="both"/>
        <w:outlineLvl w:val="0"/>
        <w:rPr>
          <w:rFonts w:ascii="Arial" w:hAnsi="Arial" w:cs="Arial"/>
        </w:rPr>
      </w:pPr>
    </w:p>
    <w:p w14:paraId="2B01251B" w14:textId="77777777" w:rsidR="0047484A" w:rsidRDefault="0047484A" w:rsidP="0047484A">
      <w:pPr>
        <w:pStyle w:val="Header"/>
        <w:widowControl w:val="0"/>
        <w:tabs>
          <w:tab w:val="left" w:pos="720"/>
        </w:tabs>
        <w:jc w:val="both"/>
        <w:rPr>
          <w:rFonts w:ascii="Arial" w:hAnsi="Arial" w:cs="Arial"/>
        </w:rPr>
      </w:pPr>
      <w:r>
        <w:rPr>
          <w:rFonts w:ascii="Arial" w:hAnsi="Arial" w:cs="Arial"/>
        </w:rPr>
        <w:t>The district utilizes a textbook selection committee when considering the purchase of new textbooks or materials.  The committee will be informed of the need to give preference to those vendors who agree to provide materials in alternative formats.</w:t>
      </w:r>
    </w:p>
    <w:p w14:paraId="65F95286" w14:textId="77777777" w:rsidR="00477BDF" w:rsidRDefault="00477BDF" w:rsidP="0047484A">
      <w:pPr>
        <w:pStyle w:val="Header"/>
        <w:widowControl w:val="0"/>
        <w:tabs>
          <w:tab w:val="left" w:pos="720"/>
        </w:tabs>
        <w:jc w:val="both"/>
        <w:rPr>
          <w:rFonts w:ascii="Arial" w:hAnsi="Arial" w:cs="Arial"/>
        </w:rPr>
      </w:pPr>
    </w:p>
    <w:p w14:paraId="28DFD717" w14:textId="77777777" w:rsidR="0047484A" w:rsidRDefault="0047484A" w:rsidP="0047484A">
      <w:pPr>
        <w:pStyle w:val="Header"/>
        <w:widowControl w:val="0"/>
        <w:tabs>
          <w:tab w:val="left" w:pos="720"/>
        </w:tabs>
        <w:jc w:val="both"/>
        <w:rPr>
          <w:rFonts w:ascii="Arial" w:hAnsi="Arial" w:cs="Arial"/>
        </w:rPr>
      </w:pPr>
      <w:r>
        <w:rPr>
          <w:rFonts w:ascii="Arial" w:hAnsi="Arial" w:cs="Arial"/>
        </w:rPr>
        <w:t>When the district selects any new instructional materials for a course, consideration will be given, as one factor, if such materials are available from the vendor in the alternative format(s) needed by the student.  Where different textbooks meet the district’s criteria for a particular subject matter, the district will give preference to the vendor that agrees to provide materials in alternative formats.  If competitive bidding is required for the purchase of instructional material, bid specifications will be drafted to allow the district to select the bidder who can provide materials in alternative formats in a timely fashion by making alternative format availability a specification of the bid.</w:t>
      </w:r>
    </w:p>
    <w:p w14:paraId="2E4B633A" w14:textId="77777777" w:rsidR="0047484A" w:rsidRDefault="0047484A" w:rsidP="0047484A">
      <w:pPr>
        <w:pStyle w:val="Header"/>
        <w:widowControl w:val="0"/>
        <w:tabs>
          <w:tab w:val="left" w:pos="720"/>
        </w:tabs>
        <w:ind w:left="720" w:hanging="720"/>
        <w:jc w:val="both"/>
        <w:rPr>
          <w:rFonts w:ascii="Arial" w:hAnsi="Arial" w:cs="Arial"/>
        </w:rPr>
      </w:pPr>
    </w:p>
    <w:p w14:paraId="1D2A61B1" w14:textId="77777777" w:rsidR="0047484A" w:rsidRDefault="0047484A" w:rsidP="0047484A">
      <w:pPr>
        <w:pStyle w:val="Header"/>
        <w:widowControl w:val="0"/>
        <w:tabs>
          <w:tab w:val="left" w:pos="720"/>
        </w:tabs>
        <w:ind w:left="720" w:hanging="720"/>
        <w:jc w:val="both"/>
        <w:rPr>
          <w:rFonts w:ascii="Arial" w:hAnsi="Arial" w:cs="Arial"/>
          <w:b/>
        </w:rPr>
      </w:pPr>
    </w:p>
    <w:p w14:paraId="7DF290EC" w14:textId="77777777" w:rsidR="00863AF6" w:rsidRDefault="00863AF6">
      <w:pPr>
        <w:rPr>
          <w:rFonts w:ascii="Arial" w:hAnsi="Arial" w:cs="Arial"/>
          <w:b/>
          <w:u w:val="single"/>
        </w:rPr>
      </w:pPr>
      <w:bookmarkStart w:id="192" w:name="_Toc335031594"/>
      <w:r>
        <w:rPr>
          <w:rFonts w:ascii="Arial" w:hAnsi="Arial" w:cs="Arial"/>
          <w:b/>
          <w:u w:val="single"/>
        </w:rPr>
        <w:br w:type="page"/>
      </w:r>
    </w:p>
    <w:p w14:paraId="5DAEB4D4" w14:textId="77777777" w:rsidR="0047484A" w:rsidRDefault="0047484A" w:rsidP="0047484A">
      <w:pPr>
        <w:pStyle w:val="Header"/>
        <w:widowControl w:val="0"/>
        <w:tabs>
          <w:tab w:val="left" w:pos="720"/>
        </w:tabs>
        <w:ind w:left="720" w:hanging="720"/>
        <w:jc w:val="center"/>
        <w:outlineLvl w:val="0"/>
        <w:rPr>
          <w:rFonts w:ascii="Arial" w:hAnsi="Arial" w:cs="Arial"/>
          <w:b/>
          <w:u w:val="single"/>
        </w:rPr>
      </w:pPr>
      <w:r>
        <w:rPr>
          <w:rFonts w:ascii="Arial" w:hAnsi="Arial" w:cs="Arial"/>
          <w:b/>
          <w:u w:val="single"/>
        </w:rPr>
        <w:lastRenderedPageBreak/>
        <w:t>PROCEDURES FOR NEW ENTRANTS DURING THE SCHOOL YEAR</w:t>
      </w:r>
      <w:bookmarkEnd w:id="192"/>
    </w:p>
    <w:p w14:paraId="125C160A" w14:textId="77777777" w:rsidR="0047484A" w:rsidRDefault="0047484A" w:rsidP="0047484A">
      <w:pPr>
        <w:pStyle w:val="Header"/>
        <w:widowControl w:val="0"/>
        <w:tabs>
          <w:tab w:val="left" w:pos="720"/>
        </w:tabs>
        <w:ind w:left="720" w:hanging="720"/>
        <w:jc w:val="both"/>
        <w:rPr>
          <w:rFonts w:ascii="Arial" w:hAnsi="Arial" w:cs="Arial"/>
          <w:b/>
        </w:rPr>
      </w:pPr>
    </w:p>
    <w:p w14:paraId="71C63C1F" w14:textId="77777777" w:rsidR="0047484A" w:rsidRDefault="0047484A" w:rsidP="0047484A">
      <w:pPr>
        <w:pStyle w:val="Header"/>
        <w:widowControl w:val="0"/>
        <w:tabs>
          <w:tab w:val="left" w:pos="720"/>
        </w:tabs>
        <w:jc w:val="both"/>
        <w:rPr>
          <w:rFonts w:ascii="Arial" w:hAnsi="Arial" w:cs="Arial"/>
        </w:rPr>
      </w:pPr>
      <w:r>
        <w:rPr>
          <w:rFonts w:ascii="Arial" w:hAnsi="Arial" w:cs="Arial"/>
        </w:rPr>
        <w:t>When a new student enters the district, the CSE will review the student’s previous IEP to determine if the IEP has specified the need for materials to be provided in an alternative format.  If the IEP indicates that the student requires an alternative format, the district will immediately either provide the necessary software or hardware necessary for the conversion or contact the appropriate agency to either purchase or convert the materials.  If a student requires additional materials in an alternative format, the special education teacher or school psychologist will be responsible for providing this information to the Director of Pupil Personnel Services, who will be responsible for arranging the provision of materials in an alternative format.</w:t>
      </w:r>
    </w:p>
    <w:p w14:paraId="5CFD5DD5" w14:textId="77777777" w:rsidR="0047484A" w:rsidRDefault="0047484A" w:rsidP="0047484A">
      <w:pPr>
        <w:pStyle w:val="Header"/>
        <w:widowControl w:val="0"/>
        <w:tabs>
          <w:tab w:val="left" w:pos="720"/>
        </w:tabs>
        <w:ind w:left="720" w:hanging="720"/>
        <w:jc w:val="both"/>
        <w:rPr>
          <w:rFonts w:ascii="Arial" w:hAnsi="Arial" w:cs="Arial"/>
          <w:b/>
          <w:sz w:val="22"/>
          <w:szCs w:val="22"/>
          <w:u w:val="single"/>
        </w:rPr>
      </w:pPr>
    </w:p>
    <w:p w14:paraId="7F0595DB" w14:textId="77777777" w:rsidR="0047484A" w:rsidRDefault="0047484A" w:rsidP="0047484A">
      <w:pPr>
        <w:pStyle w:val="Header"/>
        <w:widowControl w:val="0"/>
        <w:tabs>
          <w:tab w:val="left" w:pos="720"/>
        </w:tabs>
        <w:ind w:left="720" w:hanging="720"/>
        <w:jc w:val="both"/>
        <w:rPr>
          <w:rFonts w:ascii="Arial" w:hAnsi="Arial" w:cs="Arial"/>
          <w:b/>
          <w:sz w:val="22"/>
          <w:szCs w:val="22"/>
          <w:u w:val="single"/>
        </w:rPr>
      </w:pPr>
    </w:p>
    <w:p w14:paraId="1452FED4" w14:textId="77777777" w:rsidR="0047484A" w:rsidRPr="00A1590F" w:rsidRDefault="0047484A" w:rsidP="0047484A">
      <w:pPr>
        <w:pStyle w:val="Header"/>
        <w:widowControl w:val="0"/>
        <w:tabs>
          <w:tab w:val="left" w:pos="0"/>
        </w:tabs>
        <w:jc w:val="center"/>
        <w:outlineLvl w:val="0"/>
        <w:rPr>
          <w:rFonts w:ascii="Arial" w:hAnsi="Arial" w:cs="Arial"/>
        </w:rPr>
      </w:pPr>
      <w:bookmarkStart w:id="193" w:name="_Toc335031595"/>
      <w:r w:rsidRPr="00A1590F">
        <w:rPr>
          <w:rFonts w:ascii="Arial" w:hAnsi="Arial" w:cs="Arial"/>
          <w:b/>
          <w:u w:val="single"/>
        </w:rPr>
        <w:t>PROCEDURES REGARDING ADDITIONAL BOOKS FOR SPECIAL EDUCATION STUDENTS</w:t>
      </w:r>
      <w:bookmarkEnd w:id="193"/>
    </w:p>
    <w:p w14:paraId="4F06BFB1" w14:textId="77777777" w:rsidR="0047484A" w:rsidRDefault="0047484A" w:rsidP="0047484A">
      <w:pPr>
        <w:pStyle w:val="Header"/>
        <w:widowControl w:val="0"/>
        <w:tabs>
          <w:tab w:val="left" w:pos="720"/>
        </w:tabs>
        <w:ind w:left="720" w:hanging="720"/>
        <w:jc w:val="both"/>
        <w:rPr>
          <w:rFonts w:ascii="Arial" w:hAnsi="Arial" w:cs="Arial"/>
          <w:sz w:val="22"/>
          <w:szCs w:val="22"/>
        </w:rPr>
      </w:pPr>
    </w:p>
    <w:p w14:paraId="50F4B760" w14:textId="77777777" w:rsidR="0047484A" w:rsidRDefault="0047484A" w:rsidP="0047484A">
      <w:pPr>
        <w:pStyle w:val="Header"/>
        <w:widowControl w:val="0"/>
        <w:jc w:val="both"/>
        <w:rPr>
          <w:rFonts w:ascii="Arial" w:hAnsi="Arial" w:cs="Arial"/>
        </w:rPr>
      </w:pPr>
    </w:p>
    <w:p w14:paraId="572BC20E" w14:textId="77777777" w:rsidR="0047484A" w:rsidRDefault="00477BDF" w:rsidP="0047484A">
      <w:pPr>
        <w:pStyle w:val="Header"/>
        <w:widowControl w:val="0"/>
        <w:jc w:val="both"/>
        <w:rPr>
          <w:rFonts w:ascii="Arial" w:hAnsi="Arial" w:cs="Arial"/>
        </w:rPr>
      </w:pPr>
      <w:r>
        <w:rPr>
          <w:rFonts w:ascii="Arial" w:hAnsi="Arial" w:cs="Arial"/>
        </w:rPr>
        <w:t>If electronic format is unavailable t</w:t>
      </w:r>
      <w:r w:rsidR="0047484A" w:rsidRPr="00BF7375">
        <w:rPr>
          <w:rFonts w:ascii="Arial" w:hAnsi="Arial" w:cs="Arial"/>
        </w:rPr>
        <w:t xml:space="preserve">here </w:t>
      </w:r>
      <w:r>
        <w:rPr>
          <w:rFonts w:ascii="Arial" w:hAnsi="Arial" w:cs="Arial"/>
        </w:rPr>
        <w:t xml:space="preserve">may be </w:t>
      </w:r>
      <w:r w:rsidR="0047484A" w:rsidRPr="00BF7375">
        <w:rPr>
          <w:rFonts w:ascii="Arial" w:hAnsi="Arial" w:cs="Arial"/>
        </w:rPr>
        <w:t>specific classified students who may require a second set of textbooks as per their IEPs. In discussions with school psychologists, guidance counselors</w:t>
      </w:r>
      <w:r w:rsidR="002729A6">
        <w:rPr>
          <w:rFonts w:ascii="Arial" w:hAnsi="Arial" w:cs="Arial"/>
        </w:rPr>
        <w:t>,</w:t>
      </w:r>
      <w:r w:rsidR="0047484A" w:rsidRPr="00BF7375">
        <w:rPr>
          <w:rFonts w:ascii="Arial" w:hAnsi="Arial" w:cs="Arial"/>
        </w:rPr>
        <w:t xml:space="preserve"> and special education teachers, the following criteria will be followed when recommending that a student receive a second set of textbooks:</w:t>
      </w:r>
    </w:p>
    <w:p w14:paraId="44C0674E" w14:textId="77777777" w:rsidR="0047484A" w:rsidRDefault="0047484A" w:rsidP="0047484A">
      <w:pPr>
        <w:pStyle w:val="Header"/>
        <w:widowControl w:val="0"/>
        <w:jc w:val="both"/>
        <w:rPr>
          <w:rFonts w:ascii="Arial" w:hAnsi="Arial" w:cs="Arial"/>
        </w:rPr>
      </w:pPr>
    </w:p>
    <w:p w14:paraId="2447FB79" w14:textId="77777777" w:rsidR="0047484A" w:rsidRDefault="0047484A" w:rsidP="00141C2B">
      <w:pPr>
        <w:pStyle w:val="Header"/>
        <w:widowControl w:val="0"/>
        <w:numPr>
          <w:ilvl w:val="0"/>
          <w:numId w:val="91"/>
        </w:numPr>
        <w:tabs>
          <w:tab w:val="clear" w:pos="4320"/>
          <w:tab w:val="clear" w:pos="8640"/>
        </w:tabs>
        <w:ind w:left="360"/>
        <w:rPr>
          <w:rFonts w:ascii="Arial" w:hAnsi="Arial" w:cs="Arial"/>
        </w:rPr>
      </w:pPr>
      <w:r>
        <w:rPr>
          <w:rFonts w:ascii="Arial" w:hAnsi="Arial" w:cs="Arial"/>
        </w:rPr>
        <w:t>The notation for extra books</w:t>
      </w:r>
      <w:r w:rsidR="002729A6">
        <w:rPr>
          <w:rFonts w:ascii="Arial" w:hAnsi="Arial" w:cs="Arial"/>
        </w:rPr>
        <w:t xml:space="preserve"> or electronic access</w:t>
      </w:r>
      <w:r>
        <w:rPr>
          <w:rFonts w:ascii="Arial" w:hAnsi="Arial" w:cs="Arial"/>
        </w:rPr>
        <w:t xml:space="preserve"> must be specified on the student’s IEP as </w:t>
      </w:r>
      <w:r w:rsidRPr="00B022F2">
        <w:rPr>
          <w:rFonts w:ascii="Arial" w:hAnsi="Arial" w:cs="Arial"/>
        </w:rPr>
        <w:t>recommended by the Committee on Special Education.  Th</w:t>
      </w:r>
      <w:r w:rsidR="002729A6">
        <w:rPr>
          <w:rFonts w:ascii="Arial" w:hAnsi="Arial" w:cs="Arial"/>
        </w:rPr>
        <w:t>is</w:t>
      </w:r>
      <w:r w:rsidRPr="00B022F2">
        <w:rPr>
          <w:rFonts w:ascii="Arial" w:hAnsi="Arial" w:cs="Arial"/>
        </w:rPr>
        <w:t xml:space="preserve"> need will be </w:t>
      </w:r>
      <w:r w:rsidR="002729A6">
        <w:rPr>
          <w:rFonts w:ascii="Arial" w:hAnsi="Arial" w:cs="Arial"/>
        </w:rPr>
        <w:t>reviewed</w:t>
      </w:r>
      <w:r w:rsidRPr="00B022F2">
        <w:rPr>
          <w:rFonts w:ascii="Arial" w:hAnsi="Arial" w:cs="Arial"/>
        </w:rPr>
        <w:t xml:space="preserve"> on an individual</w:t>
      </w:r>
      <w:r w:rsidRPr="00B022F2">
        <w:rPr>
          <w:rFonts w:ascii="Arial" w:hAnsi="Arial" w:cs="Arial"/>
          <w:sz w:val="22"/>
          <w:szCs w:val="22"/>
        </w:rPr>
        <w:t xml:space="preserve"> basis.</w:t>
      </w:r>
      <w:r>
        <w:rPr>
          <w:rFonts w:ascii="Arial" w:hAnsi="Arial" w:cs="Arial"/>
          <w:sz w:val="22"/>
          <w:szCs w:val="22"/>
        </w:rPr>
        <w:br/>
      </w:r>
    </w:p>
    <w:p w14:paraId="78870627" w14:textId="77777777" w:rsidR="0047484A" w:rsidRDefault="0047484A" w:rsidP="0047484A">
      <w:pPr>
        <w:pStyle w:val="Header"/>
        <w:widowControl w:val="0"/>
        <w:jc w:val="both"/>
        <w:rPr>
          <w:rFonts w:ascii="Arial" w:hAnsi="Arial" w:cs="Arial"/>
        </w:rPr>
      </w:pPr>
    </w:p>
    <w:p w14:paraId="6F040505" w14:textId="77777777" w:rsidR="0047484A" w:rsidRDefault="0047484A" w:rsidP="0047484A">
      <w:pPr>
        <w:pStyle w:val="Header"/>
        <w:widowControl w:val="0"/>
        <w:jc w:val="center"/>
        <w:outlineLvl w:val="0"/>
        <w:rPr>
          <w:rFonts w:ascii="Arial" w:hAnsi="Arial" w:cs="Arial"/>
          <w:b/>
          <w:u w:val="single"/>
        </w:rPr>
      </w:pPr>
      <w:bookmarkStart w:id="194" w:name="_Toc335031596"/>
      <w:r w:rsidRPr="00B41041">
        <w:rPr>
          <w:rFonts w:ascii="Arial" w:hAnsi="Arial" w:cs="Arial"/>
          <w:b/>
          <w:u w:val="single"/>
        </w:rPr>
        <w:t>PROCEDURE</w:t>
      </w:r>
      <w:r>
        <w:rPr>
          <w:rFonts w:ascii="Arial" w:hAnsi="Arial" w:cs="Arial"/>
          <w:b/>
          <w:u w:val="single"/>
        </w:rPr>
        <w:t>S</w:t>
      </w:r>
      <w:r w:rsidRPr="00B41041">
        <w:rPr>
          <w:rFonts w:ascii="Arial" w:hAnsi="Arial" w:cs="Arial"/>
          <w:b/>
          <w:u w:val="single"/>
        </w:rPr>
        <w:t xml:space="preserve"> FOR APPLYING FOR ADDITIONAL SET OF BOOKS</w:t>
      </w:r>
      <w:bookmarkEnd w:id="194"/>
      <w:r w:rsidR="002729A6">
        <w:rPr>
          <w:rFonts w:ascii="Arial" w:hAnsi="Arial" w:cs="Arial"/>
          <w:b/>
          <w:u w:val="single"/>
        </w:rPr>
        <w:t xml:space="preserve"> FOR GENERAL EDUCATION STUDENTS</w:t>
      </w:r>
    </w:p>
    <w:p w14:paraId="08417E97" w14:textId="77777777" w:rsidR="0047484A" w:rsidRDefault="0047484A" w:rsidP="0047484A">
      <w:pPr>
        <w:pStyle w:val="Header"/>
        <w:widowControl w:val="0"/>
        <w:jc w:val="both"/>
        <w:rPr>
          <w:rFonts w:ascii="Arial" w:hAnsi="Arial" w:cs="Arial"/>
          <w:b/>
          <w:u w:val="single"/>
        </w:rPr>
      </w:pPr>
    </w:p>
    <w:p w14:paraId="53A21E60" w14:textId="77777777" w:rsidR="0047484A" w:rsidRDefault="0047484A" w:rsidP="00141C2B">
      <w:pPr>
        <w:pStyle w:val="Header"/>
        <w:widowControl w:val="0"/>
        <w:numPr>
          <w:ilvl w:val="0"/>
          <w:numId w:val="91"/>
        </w:numPr>
        <w:tabs>
          <w:tab w:val="clear" w:pos="4320"/>
          <w:tab w:val="clear" w:pos="8640"/>
        </w:tabs>
        <w:spacing w:line="360" w:lineRule="auto"/>
        <w:ind w:left="360"/>
        <w:jc w:val="both"/>
        <w:rPr>
          <w:rFonts w:ascii="Arial" w:hAnsi="Arial" w:cs="Arial"/>
        </w:rPr>
      </w:pPr>
      <w:r>
        <w:rPr>
          <w:rFonts w:ascii="Arial" w:hAnsi="Arial" w:cs="Arial"/>
        </w:rPr>
        <w:t xml:space="preserve">Parent must </w:t>
      </w:r>
      <w:r w:rsidR="002729A6">
        <w:rPr>
          <w:rFonts w:ascii="Arial" w:hAnsi="Arial" w:cs="Arial"/>
        </w:rPr>
        <w:t>submit a written request</w:t>
      </w:r>
      <w:r>
        <w:rPr>
          <w:rFonts w:ascii="Arial" w:hAnsi="Arial" w:cs="Arial"/>
        </w:rPr>
        <w:t xml:space="preserve"> </w:t>
      </w:r>
      <w:r w:rsidR="002729A6">
        <w:rPr>
          <w:rFonts w:ascii="Arial" w:hAnsi="Arial" w:cs="Arial"/>
        </w:rPr>
        <w:t xml:space="preserve">to </w:t>
      </w:r>
      <w:r>
        <w:rPr>
          <w:rFonts w:ascii="Arial" w:hAnsi="Arial" w:cs="Arial"/>
        </w:rPr>
        <w:t>Pupil Personnel Office.</w:t>
      </w:r>
    </w:p>
    <w:p w14:paraId="0D743992" w14:textId="77777777" w:rsidR="0047484A" w:rsidRDefault="002729A6" w:rsidP="00141C2B">
      <w:pPr>
        <w:pStyle w:val="Header"/>
        <w:widowControl w:val="0"/>
        <w:numPr>
          <w:ilvl w:val="0"/>
          <w:numId w:val="91"/>
        </w:numPr>
        <w:tabs>
          <w:tab w:val="clear" w:pos="4320"/>
          <w:tab w:val="clear" w:pos="8640"/>
        </w:tabs>
        <w:spacing w:line="360" w:lineRule="auto"/>
        <w:ind w:left="360"/>
        <w:jc w:val="both"/>
        <w:rPr>
          <w:rFonts w:ascii="Arial" w:hAnsi="Arial" w:cs="Arial"/>
        </w:rPr>
      </w:pPr>
      <w:r>
        <w:rPr>
          <w:rFonts w:ascii="Arial" w:hAnsi="Arial" w:cs="Arial"/>
        </w:rPr>
        <w:t>Medical documentation must accompany the request</w:t>
      </w:r>
      <w:r w:rsidR="0047484A">
        <w:rPr>
          <w:rFonts w:ascii="Arial" w:hAnsi="Arial" w:cs="Arial"/>
        </w:rPr>
        <w:t>.</w:t>
      </w:r>
    </w:p>
    <w:p w14:paraId="3ED150B5" w14:textId="77777777" w:rsidR="0047484A" w:rsidRDefault="0047484A" w:rsidP="00141C2B">
      <w:pPr>
        <w:pStyle w:val="Header"/>
        <w:widowControl w:val="0"/>
        <w:numPr>
          <w:ilvl w:val="0"/>
          <w:numId w:val="91"/>
        </w:numPr>
        <w:tabs>
          <w:tab w:val="clear" w:pos="4320"/>
          <w:tab w:val="clear" w:pos="8640"/>
        </w:tabs>
        <w:spacing w:line="360" w:lineRule="auto"/>
        <w:ind w:left="360"/>
        <w:jc w:val="both"/>
        <w:rPr>
          <w:rFonts w:ascii="Arial" w:hAnsi="Arial" w:cs="Arial"/>
        </w:rPr>
      </w:pPr>
      <w:r>
        <w:rPr>
          <w:rFonts w:ascii="Arial" w:hAnsi="Arial" w:cs="Arial"/>
        </w:rPr>
        <w:t>Pupil Personnel Services will submit form to school district physician</w:t>
      </w:r>
      <w:r w:rsidR="002729A6">
        <w:rPr>
          <w:rFonts w:ascii="Arial" w:hAnsi="Arial" w:cs="Arial"/>
        </w:rPr>
        <w:t>, whom may need to contact the student’s private physician</w:t>
      </w:r>
      <w:r>
        <w:rPr>
          <w:rFonts w:ascii="Arial" w:hAnsi="Arial" w:cs="Arial"/>
        </w:rPr>
        <w:t>.</w:t>
      </w:r>
    </w:p>
    <w:p w14:paraId="7F121235" w14:textId="77777777" w:rsidR="0047484A" w:rsidRPr="002026EB" w:rsidRDefault="0047484A" w:rsidP="00141C2B">
      <w:pPr>
        <w:pStyle w:val="Header"/>
        <w:widowControl w:val="0"/>
        <w:numPr>
          <w:ilvl w:val="0"/>
          <w:numId w:val="91"/>
        </w:numPr>
        <w:tabs>
          <w:tab w:val="clear" w:pos="4320"/>
          <w:tab w:val="clear" w:pos="8640"/>
        </w:tabs>
        <w:spacing w:line="360" w:lineRule="auto"/>
        <w:ind w:left="360"/>
        <w:jc w:val="both"/>
        <w:rPr>
          <w:rFonts w:ascii="Arial" w:hAnsi="Arial" w:cs="Arial"/>
        </w:rPr>
      </w:pPr>
      <w:r>
        <w:rPr>
          <w:rFonts w:ascii="Arial" w:hAnsi="Arial" w:cs="Arial"/>
        </w:rPr>
        <w:t>Parent will be contacted as soon as determination is made.</w:t>
      </w:r>
    </w:p>
    <w:p w14:paraId="73516F04" w14:textId="77777777" w:rsidR="0047484A" w:rsidRDefault="0047484A" w:rsidP="0047484A">
      <w:pPr>
        <w:pStyle w:val="Header"/>
        <w:widowControl w:val="0"/>
        <w:tabs>
          <w:tab w:val="left" w:pos="720"/>
        </w:tabs>
        <w:ind w:left="720" w:hanging="720"/>
        <w:jc w:val="center"/>
        <w:rPr>
          <w:rFonts w:ascii="Arial" w:hAnsi="Arial" w:cs="Arial"/>
        </w:rPr>
      </w:pPr>
    </w:p>
    <w:p w14:paraId="161CDEB9" w14:textId="77777777" w:rsidR="0047484A" w:rsidRDefault="0047484A" w:rsidP="0047484A">
      <w:pPr>
        <w:pStyle w:val="Header"/>
        <w:widowControl w:val="0"/>
        <w:tabs>
          <w:tab w:val="left" w:pos="720"/>
        </w:tabs>
        <w:ind w:left="720" w:hanging="720"/>
        <w:jc w:val="center"/>
        <w:rPr>
          <w:rFonts w:ascii="Arial" w:hAnsi="Arial" w:cs="Arial"/>
        </w:rPr>
      </w:pPr>
    </w:p>
    <w:p w14:paraId="0A983BDA" w14:textId="72E811B9" w:rsidR="0056794E" w:rsidRDefault="0056794E" w:rsidP="0047484A">
      <w:pPr>
        <w:pStyle w:val="Header"/>
        <w:widowControl w:val="0"/>
        <w:tabs>
          <w:tab w:val="left" w:pos="720"/>
        </w:tabs>
        <w:ind w:left="720" w:hanging="720"/>
        <w:jc w:val="center"/>
        <w:rPr>
          <w:rFonts w:ascii="Arial" w:hAnsi="Arial" w:cs="Arial"/>
          <w:b/>
          <w:bCs/>
          <w:u w:val="single"/>
        </w:rPr>
      </w:pPr>
      <w:r w:rsidRPr="0056794E">
        <w:rPr>
          <w:rFonts w:ascii="Arial" w:hAnsi="Arial" w:cs="Arial"/>
          <w:b/>
          <w:bCs/>
          <w:u w:val="single"/>
        </w:rPr>
        <w:t>STUDENT TRACKING SAFETY DEVICES</w:t>
      </w:r>
    </w:p>
    <w:p w14:paraId="4BFCC969" w14:textId="3BC7ADDE" w:rsidR="0056794E" w:rsidRDefault="0056794E" w:rsidP="0047484A">
      <w:pPr>
        <w:pStyle w:val="Header"/>
        <w:widowControl w:val="0"/>
        <w:tabs>
          <w:tab w:val="left" w:pos="720"/>
        </w:tabs>
        <w:ind w:left="720" w:hanging="720"/>
        <w:jc w:val="center"/>
        <w:rPr>
          <w:rFonts w:ascii="Arial" w:hAnsi="Arial" w:cs="Arial"/>
          <w:b/>
          <w:bCs/>
          <w:u w:val="single"/>
        </w:rPr>
      </w:pPr>
    </w:p>
    <w:p w14:paraId="7665E6A0" w14:textId="58A247EB" w:rsidR="0056794E" w:rsidRPr="0056794E" w:rsidRDefault="0056794E" w:rsidP="0056794E">
      <w:pPr>
        <w:pStyle w:val="Header"/>
        <w:widowControl w:val="0"/>
        <w:tabs>
          <w:tab w:val="left" w:pos="720"/>
        </w:tabs>
        <w:jc w:val="both"/>
        <w:rPr>
          <w:rFonts w:ascii="Arial" w:hAnsi="Arial" w:cs="Arial"/>
        </w:rPr>
      </w:pPr>
      <w:r>
        <w:rPr>
          <w:rFonts w:ascii="Arial" w:hAnsi="Arial" w:cs="Arial"/>
        </w:rPr>
        <w:t xml:space="preserve">Student Tracking Safety Devices is a GPS and voice monitoring mobile device such as </w:t>
      </w:r>
      <w:proofErr w:type="spellStart"/>
      <w:r>
        <w:rPr>
          <w:rFonts w:ascii="Arial" w:hAnsi="Arial" w:cs="Arial"/>
        </w:rPr>
        <w:t>AngelSense</w:t>
      </w:r>
      <w:proofErr w:type="spellEnd"/>
      <w:r>
        <w:rPr>
          <w:rFonts w:ascii="Arial" w:hAnsi="Arial" w:cs="Arial"/>
        </w:rPr>
        <w:t>. A parent shall obtain written approval from the principal before operating a student</w:t>
      </w:r>
      <w:r w:rsidR="00EC48F9">
        <w:rPr>
          <w:rFonts w:ascii="Arial" w:hAnsi="Arial" w:cs="Arial"/>
        </w:rPr>
        <w:t xml:space="preserve">-tracking safety device with recording or listening-in capability at school or at a school-sponsored event. Because of student privacy concerns, the </w:t>
      </w:r>
      <w:proofErr w:type="gramStart"/>
      <w:r w:rsidR="00EC48F9">
        <w:rPr>
          <w:rFonts w:ascii="Arial" w:hAnsi="Arial" w:cs="Arial"/>
        </w:rPr>
        <w:t>District</w:t>
      </w:r>
      <w:proofErr w:type="gramEnd"/>
      <w:r w:rsidR="00EC48F9">
        <w:rPr>
          <w:rFonts w:ascii="Arial" w:hAnsi="Arial" w:cs="Arial"/>
        </w:rPr>
        <w:t xml:space="preserve"> requires listen-in technology to be disabled while the device is on school grounds or at school-sponsored events. The </w:t>
      </w:r>
      <w:proofErr w:type="gramStart"/>
      <w:r w:rsidR="00EC48F9">
        <w:rPr>
          <w:rFonts w:ascii="Arial" w:hAnsi="Arial" w:cs="Arial"/>
        </w:rPr>
        <w:t>District</w:t>
      </w:r>
      <w:proofErr w:type="gramEnd"/>
      <w:r w:rsidR="00EC48F9">
        <w:rPr>
          <w:rFonts w:ascii="Arial" w:hAnsi="Arial" w:cs="Arial"/>
        </w:rPr>
        <w:t xml:space="preserve"> prohibits unauthorized audio or visual recordings or transmission of audio or images of other students.</w:t>
      </w:r>
      <w:r w:rsidR="0007558D">
        <w:rPr>
          <w:rFonts w:ascii="Arial" w:hAnsi="Arial" w:cs="Arial"/>
        </w:rPr>
        <w:t xml:space="preserve"> </w:t>
      </w:r>
      <w:r w:rsidR="0022144D">
        <w:rPr>
          <w:rFonts w:ascii="Arial" w:hAnsi="Arial" w:cs="Arial"/>
        </w:rPr>
        <w:t>5695</w:t>
      </w:r>
    </w:p>
    <w:p w14:paraId="5C02CFBB" w14:textId="77777777" w:rsidR="0056794E" w:rsidRPr="0056794E" w:rsidRDefault="0056794E" w:rsidP="0047484A">
      <w:pPr>
        <w:pStyle w:val="Header"/>
        <w:widowControl w:val="0"/>
        <w:tabs>
          <w:tab w:val="left" w:pos="720"/>
        </w:tabs>
        <w:ind w:left="720" w:hanging="720"/>
        <w:jc w:val="center"/>
        <w:rPr>
          <w:rFonts w:ascii="Arial" w:hAnsi="Arial" w:cs="Arial"/>
          <w:b/>
          <w:bCs/>
          <w:u w:val="single"/>
        </w:rPr>
      </w:pPr>
    </w:p>
    <w:p w14:paraId="2C98F16D" w14:textId="147B6174" w:rsidR="00863AF6" w:rsidRDefault="00863AF6" w:rsidP="0047484A">
      <w:pPr>
        <w:pStyle w:val="Header"/>
        <w:widowControl w:val="0"/>
        <w:tabs>
          <w:tab w:val="left" w:pos="720"/>
        </w:tabs>
        <w:ind w:left="720" w:hanging="720"/>
        <w:jc w:val="center"/>
        <w:outlineLvl w:val="0"/>
        <w:rPr>
          <w:rFonts w:ascii="Arial" w:hAnsi="Arial" w:cs="Arial"/>
          <w:b/>
          <w:bCs/>
          <w:i/>
          <w:iCs/>
          <w:u w:val="single"/>
        </w:rPr>
      </w:pPr>
      <w:bookmarkStart w:id="195" w:name="_Toc335031597"/>
    </w:p>
    <w:p w14:paraId="5C5657C9" w14:textId="7772A025" w:rsidR="00EC48F9" w:rsidRDefault="00EC48F9" w:rsidP="0047484A">
      <w:pPr>
        <w:pStyle w:val="Header"/>
        <w:widowControl w:val="0"/>
        <w:tabs>
          <w:tab w:val="left" w:pos="720"/>
        </w:tabs>
        <w:ind w:left="720" w:hanging="720"/>
        <w:jc w:val="center"/>
        <w:outlineLvl w:val="0"/>
        <w:rPr>
          <w:rFonts w:ascii="Arial" w:hAnsi="Arial" w:cs="Arial"/>
          <w:b/>
          <w:bCs/>
          <w:i/>
          <w:iCs/>
          <w:u w:val="single"/>
        </w:rPr>
      </w:pPr>
    </w:p>
    <w:p w14:paraId="03769B63" w14:textId="77777777" w:rsidR="00EC48F9" w:rsidRPr="00471DF8" w:rsidRDefault="00EC48F9" w:rsidP="0047484A">
      <w:pPr>
        <w:pStyle w:val="Header"/>
        <w:widowControl w:val="0"/>
        <w:tabs>
          <w:tab w:val="left" w:pos="720"/>
        </w:tabs>
        <w:ind w:left="720" w:hanging="720"/>
        <w:jc w:val="center"/>
        <w:outlineLvl w:val="0"/>
        <w:rPr>
          <w:rFonts w:ascii="Arial" w:hAnsi="Arial" w:cs="Arial"/>
          <w:b/>
          <w:bCs/>
          <w:i/>
          <w:iCs/>
          <w:u w:val="single"/>
        </w:rPr>
      </w:pPr>
    </w:p>
    <w:p w14:paraId="0272A750" w14:textId="77777777" w:rsidR="00863AF6" w:rsidRPr="00471DF8" w:rsidRDefault="00863AF6" w:rsidP="0047484A">
      <w:pPr>
        <w:pStyle w:val="Header"/>
        <w:widowControl w:val="0"/>
        <w:tabs>
          <w:tab w:val="left" w:pos="720"/>
        </w:tabs>
        <w:ind w:left="720" w:hanging="720"/>
        <w:jc w:val="center"/>
        <w:outlineLvl w:val="0"/>
        <w:rPr>
          <w:rFonts w:ascii="Arial" w:hAnsi="Arial" w:cs="Arial"/>
          <w:b/>
          <w:bCs/>
          <w:i/>
          <w:iCs/>
          <w:u w:val="single"/>
        </w:rPr>
      </w:pPr>
    </w:p>
    <w:p w14:paraId="03894AD5" w14:textId="77777777" w:rsidR="00863AF6" w:rsidRDefault="00863AF6" w:rsidP="0047484A">
      <w:pPr>
        <w:pStyle w:val="Header"/>
        <w:widowControl w:val="0"/>
        <w:tabs>
          <w:tab w:val="left" w:pos="720"/>
        </w:tabs>
        <w:ind w:left="720" w:hanging="720"/>
        <w:jc w:val="center"/>
        <w:outlineLvl w:val="0"/>
        <w:rPr>
          <w:rFonts w:ascii="Arial" w:hAnsi="Arial" w:cs="Arial"/>
          <w:b/>
          <w:bCs/>
          <w:i/>
          <w:iCs/>
          <w:u w:val="single"/>
        </w:rPr>
      </w:pPr>
    </w:p>
    <w:p w14:paraId="45088BA6" w14:textId="77777777" w:rsidR="00471DF8" w:rsidRDefault="00471DF8" w:rsidP="0047484A">
      <w:pPr>
        <w:pStyle w:val="Header"/>
        <w:widowControl w:val="0"/>
        <w:tabs>
          <w:tab w:val="left" w:pos="720"/>
        </w:tabs>
        <w:ind w:left="720" w:hanging="720"/>
        <w:jc w:val="center"/>
        <w:outlineLvl w:val="0"/>
        <w:rPr>
          <w:rFonts w:ascii="Arial" w:hAnsi="Arial" w:cs="Arial"/>
          <w:b/>
          <w:bCs/>
          <w:i/>
          <w:iCs/>
          <w:u w:val="single"/>
        </w:rPr>
      </w:pPr>
    </w:p>
    <w:p w14:paraId="73E22799" w14:textId="77777777" w:rsidR="00471DF8" w:rsidRDefault="00471DF8" w:rsidP="0047484A">
      <w:pPr>
        <w:pStyle w:val="Header"/>
        <w:widowControl w:val="0"/>
        <w:tabs>
          <w:tab w:val="left" w:pos="720"/>
        </w:tabs>
        <w:ind w:left="720" w:hanging="720"/>
        <w:jc w:val="center"/>
        <w:outlineLvl w:val="0"/>
        <w:rPr>
          <w:rFonts w:ascii="Arial" w:hAnsi="Arial" w:cs="Arial"/>
          <w:b/>
          <w:bCs/>
          <w:i/>
          <w:iCs/>
          <w:u w:val="single"/>
        </w:rPr>
      </w:pPr>
    </w:p>
    <w:p w14:paraId="4616145D" w14:textId="77777777" w:rsidR="00471DF8" w:rsidRPr="00471DF8" w:rsidRDefault="00471DF8" w:rsidP="0047484A">
      <w:pPr>
        <w:pStyle w:val="Header"/>
        <w:widowControl w:val="0"/>
        <w:tabs>
          <w:tab w:val="left" w:pos="720"/>
        </w:tabs>
        <w:ind w:left="720" w:hanging="720"/>
        <w:jc w:val="center"/>
        <w:outlineLvl w:val="0"/>
        <w:rPr>
          <w:rFonts w:ascii="Arial" w:hAnsi="Arial" w:cs="Arial"/>
          <w:b/>
          <w:bCs/>
          <w:i/>
          <w:iCs/>
          <w:u w:val="single"/>
        </w:rPr>
      </w:pPr>
    </w:p>
    <w:p w14:paraId="58181052" w14:textId="77777777" w:rsidR="0047484A" w:rsidRPr="00471DF8" w:rsidRDefault="0047484A" w:rsidP="0047484A">
      <w:pPr>
        <w:pStyle w:val="Header"/>
        <w:widowControl w:val="0"/>
        <w:tabs>
          <w:tab w:val="left" w:pos="720"/>
        </w:tabs>
        <w:ind w:left="720" w:hanging="720"/>
        <w:jc w:val="center"/>
        <w:outlineLvl w:val="0"/>
        <w:rPr>
          <w:rFonts w:ascii="Arial" w:hAnsi="Arial" w:cs="Arial"/>
          <w:b/>
          <w:bCs/>
          <w:i/>
          <w:iCs/>
          <w:sz w:val="44"/>
          <w:szCs w:val="44"/>
          <w:u w:val="single"/>
        </w:rPr>
      </w:pPr>
      <w:r w:rsidRPr="00471DF8">
        <w:rPr>
          <w:rFonts w:ascii="Arial" w:hAnsi="Arial" w:cs="Arial"/>
          <w:b/>
          <w:bCs/>
          <w:i/>
          <w:iCs/>
          <w:sz w:val="44"/>
          <w:szCs w:val="44"/>
          <w:u w:val="single"/>
        </w:rPr>
        <w:t>SECTION 10</w:t>
      </w:r>
      <w:bookmarkEnd w:id="195"/>
    </w:p>
    <w:p w14:paraId="2E370024" w14:textId="77777777" w:rsidR="0047484A" w:rsidRPr="00471DF8" w:rsidRDefault="0047484A" w:rsidP="0047484A">
      <w:pPr>
        <w:pStyle w:val="Header"/>
        <w:widowControl w:val="0"/>
        <w:tabs>
          <w:tab w:val="left" w:pos="720"/>
        </w:tabs>
        <w:ind w:left="720" w:hanging="720"/>
        <w:jc w:val="center"/>
        <w:outlineLvl w:val="0"/>
        <w:rPr>
          <w:rFonts w:ascii="Arial" w:hAnsi="Arial" w:cs="Arial"/>
          <w:b/>
          <w:bCs/>
          <w:i/>
          <w:iCs/>
          <w:u w:val="single"/>
        </w:rPr>
      </w:pPr>
    </w:p>
    <w:p w14:paraId="0F0D4391" w14:textId="77777777" w:rsidR="0047484A" w:rsidRPr="00471DF8" w:rsidRDefault="0047484A" w:rsidP="0047484A">
      <w:pPr>
        <w:pStyle w:val="Header"/>
        <w:widowControl w:val="0"/>
        <w:tabs>
          <w:tab w:val="left" w:pos="720"/>
        </w:tabs>
        <w:ind w:left="720" w:hanging="720"/>
        <w:jc w:val="center"/>
        <w:outlineLvl w:val="0"/>
        <w:rPr>
          <w:rFonts w:ascii="Arial" w:hAnsi="Arial" w:cs="Arial"/>
          <w:b/>
          <w:bCs/>
          <w:i/>
          <w:iCs/>
          <w:u w:val="single"/>
        </w:rPr>
      </w:pPr>
    </w:p>
    <w:p w14:paraId="0AE5C707" w14:textId="77777777" w:rsidR="0047484A" w:rsidRPr="00471DF8" w:rsidRDefault="0047484A" w:rsidP="0047484A">
      <w:pPr>
        <w:pStyle w:val="Header"/>
        <w:widowControl w:val="0"/>
        <w:tabs>
          <w:tab w:val="left" w:pos="720"/>
        </w:tabs>
        <w:ind w:left="720" w:hanging="720"/>
        <w:jc w:val="center"/>
        <w:outlineLvl w:val="0"/>
        <w:rPr>
          <w:rFonts w:ascii="Arial" w:hAnsi="Arial" w:cs="Arial"/>
          <w:b/>
          <w:bCs/>
          <w:i/>
          <w:iCs/>
          <w:u w:val="single"/>
        </w:rPr>
      </w:pPr>
    </w:p>
    <w:p w14:paraId="2C11179C" w14:textId="77777777" w:rsidR="0047484A" w:rsidRDefault="0047484A" w:rsidP="0047484A">
      <w:pPr>
        <w:pStyle w:val="Header"/>
        <w:widowControl w:val="0"/>
        <w:tabs>
          <w:tab w:val="left" w:pos="720"/>
        </w:tabs>
        <w:ind w:left="720" w:hanging="720"/>
        <w:jc w:val="center"/>
        <w:outlineLvl w:val="0"/>
        <w:rPr>
          <w:rFonts w:ascii="Arial" w:hAnsi="Arial" w:cs="Arial"/>
          <w:b/>
          <w:bCs/>
          <w:i/>
          <w:iCs/>
          <w:u w:val="single"/>
        </w:rPr>
      </w:pPr>
    </w:p>
    <w:p w14:paraId="26C37AC3" w14:textId="77777777" w:rsidR="00471DF8" w:rsidRDefault="00471DF8" w:rsidP="0047484A">
      <w:pPr>
        <w:pStyle w:val="Header"/>
        <w:widowControl w:val="0"/>
        <w:tabs>
          <w:tab w:val="left" w:pos="720"/>
        </w:tabs>
        <w:ind w:left="720" w:hanging="720"/>
        <w:jc w:val="center"/>
        <w:outlineLvl w:val="0"/>
        <w:rPr>
          <w:rFonts w:ascii="Arial" w:hAnsi="Arial" w:cs="Arial"/>
          <w:b/>
          <w:bCs/>
          <w:i/>
          <w:iCs/>
          <w:u w:val="single"/>
        </w:rPr>
      </w:pPr>
    </w:p>
    <w:p w14:paraId="3449626F" w14:textId="77777777" w:rsidR="00024DDA" w:rsidRPr="00471DF8" w:rsidRDefault="00024DDA" w:rsidP="0047484A">
      <w:pPr>
        <w:pStyle w:val="Header"/>
        <w:widowControl w:val="0"/>
        <w:tabs>
          <w:tab w:val="left" w:pos="720"/>
        </w:tabs>
        <w:ind w:left="720" w:hanging="720"/>
        <w:jc w:val="center"/>
        <w:outlineLvl w:val="0"/>
        <w:rPr>
          <w:rFonts w:ascii="Arial" w:hAnsi="Arial" w:cs="Arial"/>
          <w:b/>
          <w:bCs/>
          <w:i/>
          <w:iCs/>
          <w:u w:val="single"/>
        </w:rPr>
      </w:pPr>
    </w:p>
    <w:p w14:paraId="7E51FCC2" w14:textId="77777777" w:rsidR="0047484A" w:rsidRDefault="0047484A" w:rsidP="0047484A">
      <w:pPr>
        <w:pStyle w:val="Header"/>
        <w:widowControl w:val="0"/>
        <w:tabs>
          <w:tab w:val="left" w:pos="720"/>
        </w:tabs>
        <w:ind w:left="720" w:hanging="720"/>
        <w:jc w:val="center"/>
        <w:outlineLvl w:val="0"/>
        <w:rPr>
          <w:rFonts w:ascii="Arial" w:hAnsi="Arial" w:cs="Arial"/>
          <w:sz w:val="72"/>
        </w:rPr>
      </w:pPr>
      <w:bookmarkStart w:id="196" w:name="_Toc335031598"/>
      <w:r>
        <w:rPr>
          <w:rFonts w:ascii="Arial" w:hAnsi="Arial" w:cs="Arial"/>
          <w:b/>
          <w:bCs/>
          <w:sz w:val="72"/>
        </w:rPr>
        <w:t>DISTRICT PROGRAMS</w:t>
      </w:r>
      <w:bookmarkEnd w:id="196"/>
    </w:p>
    <w:p w14:paraId="2A5AA6C6" w14:textId="77777777" w:rsidR="0047484A" w:rsidRDefault="0047484A" w:rsidP="0047484A">
      <w:pPr>
        <w:pStyle w:val="Heading1"/>
        <w:keepNext w:val="0"/>
        <w:widowControl w:val="0"/>
        <w:rPr>
          <w:rFonts w:ascii="Arial" w:hAnsi="Arial" w:cs="Arial"/>
          <w:b w:val="0"/>
          <w:bCs w:val="0"/>
        </w:rPr>
      </w:pPr>
      <w:r>
        <w:rPr>
          <w:rFonts w:ascii="Arial" w:hAnsi="Arial" w:cs="Arial"/>
          <w:b w:val="0"/>
          <w:bCs w:val="0"/>
        </w:rPr>
        <w:br w:type="page"/>
      </w:r>
    </w:p>
    <w:p w14:paraId="72BCBCFD" w14:textId="77777777" w:rsidR="0047484A" w:rsidRDefault="0047484A" w:rsidP="0047484A">
      <w:pPr>
        <w:pStyle w:val="Heading1"/>
        <w:keepNext w:val="0"/>
        <w:widowControl w:val="0"/>
        <w:rPr>
          <w:rFonts w:ascii="Arial" w:hAnsi="Arial" w:cs="Arial"/>
          <w:sz w:val="24"/>
          <w:u w:val="single"/>
        </w:rPr>
      </w:pPr>
      <w:bookmarkStart w:id="197" w:name="_Toc334693323"/>
      <w:bookmarkStart w:id="198" w:name="_Toc334693587"/>
      <w:bookmarkStart w:id="199" w:name="_Toc335031599"/>
      <w:r>
        <w:rPr>
          <w:rFonts w:ascii="Arial" w:hAnsi="Arial" w:cs="Arial"/>
          <w:sz w:val="24"/>
          <w:u w:val="single"/>
        </w:rPr>
        <w:lastRenderedPageBreak/>
        <w:t>SCHOOL-AGED SPECIAL EDUCATION</w:t>
      </w:r>
      <w:bookmarkEnd w:id="197"/>
      <w:bookmarkEnd w:id="198"/>
      <w:bookmarkEnd w:id="199"/>
    </w:p>
    <w:p w14:paraId="4DAB258E" w14:textId="77777777" w:rsidR="0047484A" w:rsidRDefault="0047484A" w:rsidP="0047484A">
      <w:pPr>
        <w:widowControl w:val="0"/>
        <w:rPr>
          <w:rFonts w:ascii="Arial" w:hAnsi="Arial" w:cs="Arial"/>
        </w:rPr>
      </w:pPr>
    </w:p>
    <w:p w14:paraId="39CC84F0" w14:textId="77777777" w:rsidR="0047484A" w:rsidRDefault="0047484A" w:rsidP="0047484A">
      <w:pPr>
        <w:pStyle w:val="PlainText"/>
        <w:widowControl w:val="0"/>
        <w:jc w:val="both"/>
        <w:rPr>
          <w:rFonts w:ascii="Arial" w:hAnsi="Arial" w:cs="Arial"/>
          <w:sz w:val="24"/>
          <w:szCs w:val="24"/>
        </w:rPr>
      </w:pPr>
      <w:r>
        <w:rPr>
          <w:rFonts w:ascii="Arial" w:hAnsi="Arial" w:cs="Arial"/>
          <w:sz w:val="24"/>
          <w:szCs w:val="24"/>
        </w:rPr>
        <w:t xml:space="preserve">The </w:t>
      </w:r>
      <w:smartTag w:uri="urn:schemas-microsoft-com:office:smarttags" w:element="place">
        <w:smartTag w:uri="urn:schemas-microsoft-com:office:smarttags" w:element="PlaceName">
          <w:r>
            <w:rPr>
              <w:rFonts w:ascii="Arial" w:hAnsi="Arial" w:cs="Arial"/>
              <w:sz w:val="24"/>
              <w:szCs w:val="24"/>
            </w:rPr>
            <w:t>Plainview-Old</w:t>
          </w:r>
        </w:smartTag>
        <w:r>
          <w:rPr>
            <w:rFonts w:ascii="Arial" w:hAnsi="Arial" w:cs="Arial"/>
            <w:sz w:val="24"/>
            <w:szCs w:val="24"/>
          </w:rPr>
          <w:t xml:space="preserve"> </w:t>
        </w:r>
        <w:smartTag w:uri="urn:schemas-microsoft-com:office:smarttags" w:element="PlaceName">
          <w:r>
            <w:rPr>
              <w:rFonts w:ascii="Arial" w:hAnsi="Arial" w:cs="Arial"/>
              <w:sz w:val="24"/>
              <w:szCs w:val="24"/>
            </w:rPr>
            <w:t>Bethpage</w:t>
          </w:r>
        </w:smartTag>
        <w:r>
          <w:rPr>
            <w:rFonts w:ascii="Arial" w:hAnsi="Arial" w:cs="Arial"/>
            <w:sz w:val="24"/>
            <w:szCs w:val="24"/>
          </w:rPr>
          <w:t xml:space="preserve"> </w:t>
        </w:r>
        <w:smartTag w:uri="urn:schemas-microsoft-com:office:smarttags" w:element="PlaceName">
          <w:r>
            <w:rPr>
              <w:rFonts w:ascii="Arial" w:hAnsi="Arial" w:cs="Arial"/>
              <w:sz w:val="24"/>
              <w:szCs w:val="24"/>
            </w:rPr>
            <w:t>Central</w:t>
          </w:r>
        </w:smartTag>
        <w:r>
          <w:rPr>
            <w:rFonts w:ascii="Arial" w:hAnsi="Arial" w:cs="Arial"/>
            <w:sz w:val="24"/>
            <w:szCs w:val="24"/>
          </w:rPr>
          <w:t xml:space="preserve"> </w:t>
        </w:r>
        <w:smartTag w:uri="urn:schemas-microsoft-com:office:smarttags" w:element="PlaceType">
          <w:r>
            <w:rPr>
              <w:rFonts w:ascii="Arial" w:hAnsi="Arial" w:cs="Arial"/>
              <w:sz w:val="24"/>
              <w:szCs w:val="24"/>
            </w:rPr>
            <w:t>School District</w:t>
          </w:r>
        </w:smartTag>
      </w:smartTag>
      <w:r>
        <w:rPr>
          <w:rFonts w:ascii="Arial" w:hAnsi="Arial" w:cs="Arial"/>
          <w:sz w:val="24"/>
          <w:szCs w:val="24"/>
        </w:rPr>
        <w:t xml:space="preserve"> operates a variety of programs and services for youngsters who possess disabilities.  These services are provided to district residents at no cost and in the least restrictive environment upon the recommendation of the Plainview-Old Bethpage Committee on Special Education and with the approval of the Board of Education.</w:t>
      </w:r>
    </w:p>
    <w:p w14:paraId="7614C88C" w14:textId="77777777" w:rsidR="0047484A" w:rsidRDefault="0047484A" w:rsidP="0047484A">
      <w:pPr>
        <w:pStyle w:val="PlainText"/>
        <w:widowControl w:val="0"/>
        <w:jc w:val="both"/>
        <w:rPr>
          <w:rFonts w:ascii="Arial" w:hAnsi="Arial" w:cs="Arial"/>
          <w:sz w:val="24"/>
          <w:szCs w:val="24"/>
        </w:rPr>
      </w:pPr>
    </w:p>
    <w:p w14:paraId="165E8924" w14:textId="77777777" w:rsidR="0047484A" w:rsidRDefault="0047484A" w:rsidP="0047484A">
      <w:pPr>
        <w:pStyle w:val="PlainText"/>
        <w:widowControl w:val="0"/>
        <w:jc w:val="both"/>
        <w:rPr>
          <w:rFonts w:ascii="Arial" w:hAnsi="Arial" w:cs="Arial"/>
          <w:sz w:val="24"/>
          <w:szCs w:val="24"/>
        </w:rPr>
      </w:pPr>
      <w:r>
        <w:rPr>
          <w:rFonts w:ascii="Arial" w:hAnsi="Arial" w:cs="Arial"/>
          <w:sz w:val="24"/>
          <w:szCs w:val="24"/>
        </w:rPr>
        <w:t>These services are available to pupils with disabilities through the school year during which their 21st birthday occurs, or until a regular high school diploma has been attained, whichever shall occur first.</w:t>
      </w:r>
    </w:p>
    <w:p w14:paraId="43BFDB4E" w14:textId="77777777" w:rsidR="0047484A" w:rsidRDefault="0047484A" w:rsidP="0047484A">
      <w:pPr>
        <w:pStyle w:val="PlainText"/>
        <w:widowControl w:val="0"/>
        <w:jc w:val="both"/>
        <w:rPr>
          <w:rFonts w:ascii="Arial" w:hAnsi="Arial" w:cs="Arial"/>
          <w:sz w:val="24"/>
          <w:szCs w:val="24"/>
        </w:rPr>
      </w:pPr>
    </w:p>
    <w:p w14:paraId="324D2624" w14:textId="77777777" w:rsidR="0047484A" w:rsidRDefault="0047484A" w:rsidP="0047484A">
      <w:pPr>
        <w:pStyle w:val="PlainText"/>
        <w:widowControl w:val="0"/>
        <w:jc w:val="both"/>
        <w:rPr>
          <w:rFonts w:ascii="Arial" w:hAnsi="Arial" w:cs="Arial"/>
          <w:sz w:val="24"/>
          <w:szCs w:val="24"/>
        </w:rPr>
      </w:pPr>
      <w:r>
        <w:rPr>
          <w:rFonts w:ascii="Arial" w:hAnsi="Arial" w:cs="Arial"/>
          <w:sz w:val="24"/>
          <w:szCs w:val="24"/>
        </w:rPr>
        <w:t>A description of each of the Special Education Program options prioritized from least restrictive to more restrictive follows.</w:t>
      </w:r>
    </w:p>
    <w:p w14:paraId="54BCEEA5" w14:textId="77777777" w:rsidR="0047484A" w:rsidRDefault="0047484A" w:rsidP="0047484A">
      <w:pPr>
        <w:pStyle w:val="PlainText"/>
        <w:widowControl w:val="0"/>
        <w:rPr>
          <w:rFonts w:ascii="Arial" w:hAnsi="Arial" w:cs="Arial"/>
          <w:sz w:val="24"/>
          <w:szCs w:val="24"/>
        </w:rPr>
      </w:pPr>
    </w:p>
    <w:p w14:paraId="6F1C194A" w14:textId="77777777" w:rsidR="0047484A" w:rsidRDefault="0047484A" w:rsidP="0047484A">
      <w:pPr>
        <w:pStyle w:val="PlainText"/>
        <w:widowControl w:val="0"/>
        <w:rPr>
          <w:rFonts w:ascii="Arial" w:hAnsi="Arial" w:cs="Arial"/>
          <w:sz w:val="24"/>
          <w:szCs w:val="24"/>
        </w:rPr>
      </w:pPr>
    </w:p>
    <w:p w14:paraId="2403148F" w14:textId="77777777" w:rsidR="0047484A" w:rsidRDefault="0047484A" w:rsidP="0047484A">
      <w:pPr>
        <w:pStyle w:val="PlainText"/>
        <w:widowControl w:val="0"/>
        <w:jc w:val="center"/>
        <w:rPr>
          <w:rFonts w:ascii="Arial" w:hAnsi="Arial" w:cs="Arial"/>
          <w:b/>
          <w:sz w:val="24"/>
          <w:szCs w:val="24"/>
          <w:u w:val="single"/>
        </w:rPr>
      </w:pPr>
      <w:r>
        <w:rPr>
          <w:rFonts w:ascii="Arial" w:hAnsi="Arial" w:cs="Arial"/>
          <w:b/>
          <w:sz w:val="24"/>
          <w:szCs w:val="24"/>
          <w:u w:val="single"/>
        </w:rPr>
        <w:t>DECLASSIFICATION SUPPORT SERVICES</w:t>
      </w:r>
    </w:p>
    <w:p w14:paraId="25388259" w14:textId="77777777" w:rsidR="0047484A" w:rsidRDefault="0047484A" w:rsidP="0047484A">
      <w:pPr>
        <w:pStyle w:val="PlainText"/>
        <w:widowControl w:val="0"/>
        <w:rPr>
          <w:rFonts w:ascii="Arial" w:hAnsi="Arial" w:cs="Arial"/>
          <w:sz w:val="24"/>
          <w:szCs w:val="24"/>
        </w:rPr>
      </w:pPr>
    </w:p>
    <w:p w14:paraId="03ED665B" w14:textId="77777777" w:rsidR="0047484A" w:rsidRDefault="0047484A" w:rsidP="0047484A">
      <w:pPr>
        <w:pStyle w:val="PlainText"/>
        <w:widowControl w:val="0"/>
        <w:jc w:val="both"/>
        <w:rPr>
          <w:rFonts w:ascii="Arial" w:hAnsi="Arial" w:cs="Arial"/>
          <w:sz w:val="24"/>
          <w:szCs w:val="24"/>
        </w:rPr>
      </w:pPr>
      <w:r>
        <w:rPr>
          <w:rFonts w:ascii="Arial" w:hAnsi="Arial" w:cs="Arial"/>
          <w:sz w:val="24"/>
          <w:szCs w:val="24"/>
        </w:rPr>
        <w:t xml:space="preserve">Declassification support services are services provided to students and their teachers to assist the students when they are ready to move from special education programs and services to full-time regular education.  The services that may be offered to the student include psychological services, social work services, non-career counseling, and other appropriate support services.  In addition, services may be provided to the student’s teachers in regular education </w:t>
      </w:r>
      <w:proofErr w:type="gramStart"/>
      <w:r>
        <w:rPr>
          <w:rFonts w:ascii="Arial" w:hAnsi="Arial" w:cs="Arial"/>
          <w:sz w:val="24"/>
          <w:szCs w:val="24"/>
        </w:rPr>
        <w:t>in order to</w:t>
      </w:r>
      <w:proofErr w:type="gramEnd"/>
      <w:r>
        <w:rPr>
          <w:rFonts w:ascii="Arial" w:hAnsi="Arial" w:cs="Arial"/>
          <w:sz w:val="24"/>
          <w:szCs w:val="24"/>
        </w:rPr>
        <w:t xml:space="preserve"> assist the student.</w:t>
      </w:r>
    </w:p>
    <w:p w14:paraId="457C5240" w14:textId="77777777" w:rsidR="0047484A" w:rsidRDefault="0047484A" w:rsidP="0047484A">
      <w:pPr>
        <w:pStyle w:val="PlainText"/>
        <w:widowControl w:val="0"/>
        <w:rPr>
          <w:rFonts w:ascii="Arial" w:hAnsi="Arial" w:cs="Arial"/>
          <w:sz w:val="24"/>
          <w:szCs w:val="24"/>
        </w:rPr>
      </w:pPr>
      <w:r>
        <w:rPr>
          <w:rFonts w:ascii="Arial" w:hAnsi="Arial" w:cs="Arial"/>
          <w:sz w:val="24"/>
          <w:szCs w:val="24"/>
        </w:rPr>
        <w:t xml:space="preserve"> </w:t>
      </w:r>
    </w:p>
    <w:p w14:paraId="4D6C4CFF" w14:textId="77777777" w:rsidR="0047484A" w:rsidRDefault="0047484A" w:rsidP="0047484A">
      <w:pPr>
        <w:pStyle w:val="PlainText"/>
        <w:widowControl w:val="0"/>
        <w:rPr>
          <w:rFonts w:ascii="Arial" w:hAnsi="Arial" w:cs="Arial"/>
          <w:sz w:val="24"/>
          <w:szCs w:val="24"/>
        </w:rPr>
      </w:pPr>
    </w:p>
    <w:p w14:paraId="4ED2B41E" w14:textId="77777777" w:rsidR="0047484A" w:rsidRDefault="0047484A" w:rsidP="0047484A">
      <w:pPr>
        <w:pStyle w:val="PlainText"/>
        <w:widowControl w:val="0"/>
        <w:jc w:val="center"/>
        <w:rPr>
          <w:rFonts w:ascii="Arial" w:hAnsi="Arial" w:cs="Arial"/>
          <w:b/>
          <w:sz w:val="24"/>
          <w:szCs w:val="24"/>
          <w:u w:val="single"/>
        </w:rPr>
      </w:pPr>
      <w:r>
        <w:rPr>
          <w:rFonts w:ascii="Arial" w:hAnsi="Arial" w:cs="Arial"/>
          <w:b/>
          <w:sz w:val="24"/>
          <w:szCs w:val="24"/>
          <w:u w:val="single"/>
        </w:rPr>
        <w:t>CONSULTANT TEACHER SERVICES</w:t>
      </w:r>
    </w:p>
    <w:p w14:paraId="0454C8CE" w14:textId="77777777" w:rsidR="0047484A" w:rsidRDefault="0047484A" w:rsidP="0047484A">
      <w:pPr>
        <w:widowControl w:val="0"/>
        <w:rPr>
          <w:b/>
        </w:rPr>
      </w:pPr>
    </w:p>
    <w:p w14:paraId="43A83B83" w14:textId="77777777" w:rsidR="0047484A" w:rsidRDefault="0047484A" w:rsidP="0047484A">
      <w:pPr>
        <w:pStyle w:val="PlainText"/>
        <w:widowControl w:val="0"/>
        <w:jc w:val="both"/>
        <w:rPr>
          <w:rFonts w:ascii="Arial" w:hAnsi="Arial" w:cs="Arial"/>
          <w:sz w:val="24"/>
          <w:szCs w:val="24"/>
        </w:rPr>
      </w:pPr>
      <w:r>
        <w:rPr>
          <w:rFonts w:ascii="Arial" w:hAnsi="Arial" w:cs="Arial"/>
          <w:sz w:val="24"/>
          <w:szCs w:val="24"/>
        </w:rPr>
        <w:t>Consultant teacher services shall be for the purpose of providing direct and/or indirect services to students with disabilities enrolled full-time in regular education classes. Such services shall be recommended by the Committee on Special Education to meet specific needs of such students and shall be included in the student's individualized educational program (IEP).  Consultant teacher direct means services provided to the student in the general education classroom.  Consultant teacher services shall be provided in accordance with the following provisions:</w:t>
      </w:r>
    </w:p>
    <w:p w14:paraId="27FFDEAB" w14:textId="77777777" w:rsidR="0047484A" w:rsidRDefault="0047484A" w:rsidP="0047484A">
      <w:pPr>
        <w:pStyle w:val="PlainText"/>
        <w:widowControl w:val="0"/>
        <w:rPr>
          <w:rFonts w:ascii="Arial" w:hAnsi="Arial" w:cs="Arial"/>
          <w:sz w:val="24"/>
          <w:szCs w:val="24"/>
        </w:rPr>
      </w:pPr>
    </w:p>
    <w:p w14:paraId="1E0E03F0" w14:textId="77777777" w:rsidR="0047484A" w:rsidRDefault="0047484A" w:rsidP="0047484A">
      <w:pPr>
        <w:pStyle w:val="PlainText"/>
        <w:widowControl w:val="0"/>
        <w:ind w:left="720"/>
        <w:rPr>
          <w:rFonts w:ascii="Arial" w:hAnsi="Arial" w:cs="Arial"/>
          <w:sz w:val="24"/>
          <w:szCs w:val="24"/>
        </w:rPr>
      </w:pPr>
      <w:r>
        <w:rPr>
          <w:rFonts w:ascii="Arial" w:hAnsi="Arial" w:cs="Arial"/>
          <w:sz w:val="24"/>
          <w:szCs w:val="24"/>
        </w:rPr>
        <w:t>(1) The total number of students with disabilities assigned to a consultant               teacher shall not exceed 20.</w:t>
      </w:r>
    </w:p>
    <w:p w14:paraId="1AB9E269" w14:textId="77777777" w:rsidR="0047484A" w:rsidRDefault="0047484A" w:rsidP="0047484A">
      <w:pPr>
        <w:pStyle w:val="PlainText"/>
        <w:widowControl w:val="0"/>
        <w:rPr>
          <w:rFonts w:ascii="Arial" w:hAnsi="Arial" w:cs="Arial"/>
          <w:sz w:val="24"/>
          <w:szCs w:val="24"/>
        </w:rPr>
      </w:pPr>
    </w:p>
    <w:p w14:paraId="682F8FEA" w14:textId="77777777" w:rsidR="0047484A" w:rsidRDefault="0047484A" w:rsidP="0047484A">
      <w:pPr>
        <w:pStyle w:val="PlainText"/>
        <w:widowControl w:val="0"/>
        <w:ind w:left="720"/>
        <w:jc w:val="both"/>
        <w:rPr>
          <w:rFonts w:ascii="Arial" w:hAnsi="Arial" w:cs="Arial"/>
          <w:sz w:val="24"/>
          <w:szCs w:val="24"/>
        </w:rPr>
      </w:pPr>
      <w:r>
        <w:rPr>
          <w:rFonts w:ascii="Arial" w:hAnsi="Arial" w:cs="Arial"/>
          <w:sz w:val="24"/>
          <w:szCs w:val="24"/>
        </w:rPr>
        <w:t>(2) Each student with a disability requiring consultant teacher services shall receive direct and/or indirect services consistent with the student's IEP for a minimum of two hours each week.</w:t>
      </w:r>
    </w:p>
    <w:p w14:paraId="03B0DF93" w14:textId="77777777" w:rsidR="0047484A" w:rsidRDefault="0047484A" w:rsidP="0047484A">
      <w:pPr>
        <w:pStyle w:val="PlainText"/>
        <w:widowControl w:val="0"/>
        <w:ind w:left="720"/>
        <w:jc w:val="both"/>
        <w:rPr>
          <w:rFonts w:ascii="Arial" w:hAnsi="Arial" w:cs="Arial"/>
          <w:sz w:val="24"/>
          <w:szCs w:val="24"/>
        </w:rPr>
      </w:pPr>
    </w:p>
    <w:p w14:paraId="337DBC88" w14:textId="77777777" w:rsidR="0047484A" w:rsidRDefault="0047484A" w:rsidP="0047484A">
      <w:pPr>
        <w:pStyle w:val="PlainText"/>
        <w:widowControl w:val="0"/>
        <w:ind w:left="720"/>
        <w:jc w:val="both"/>
        <w:rPr>
          <w:rFonts w:ascii="Arial" w:hAnsi="Arial" w:cs="Arial"/>
          <w:sz w:val="24"/>
          <w:szCs w:val="24"/>
        </w:rPr>
      </w:pPr>
    </w:p>
    <w:p w14:paraId="79B674BC" w14:textId="77777777" w:rsidR="0047484A" w:rsidRDefault="0047484A" w:rsidP="0047484A">
      <w:pPr>
        <w:pStyle w:val="PlainText"/>
        <w:widowControl w:val="0"/>
        <w:ind w:left="720"/>
        <w:jc w:val="both"/>
        <w:rPr>
          <w:rFonts w:ascii="Arial" w:hAnsi="Arial" w:cs="Arial"/>
          <w:sz w:val="24"/>
          <w:szCs w:val="24"/>
        </w:rPr>
      </w:pPr>
    </w:p>
    <w:p w14:paraId="67A94D80" w14:textId="77777777" w:rsidR="0047484A" w:rsidRDefault="0047484A" w:rsidP="0047484A">
      <w:pPr>
        <w:pStyle w:val="PlainText"/>
        <w:widowControl w:val="0"/>
        <w:ind w:left="720"/>
        <w:jc w:val="both"/>
        <w:rPr>
          <w:rFonts w:ascii="Arial" w:hAnsi="Arial" w:cs="Arial"/>
          <w:sz w:val="24"/>
          <w:szCs w:val="24"/>
        </w:rPr>
      </w:pPr>
    </w:p>
    <w:p w14:paraId="650F156B" w14:textId="77777777" w:rsidR="0047484A" w:rsidRDefault="0047484A" w:rsidP="0047484A">
      <w:pPr>
        <w:pStyle w:val="PlainText"/>
        <w:widowControl w:val="0"/>
        <w:ind w:left="720"/>
        <w:jc w:val="both"/>
        <w:rPr>
          <w:rFonts w:ascii="Arial" w:hAnsi="Arial" w:cs="Arial"/>
          <w:sz w:val="24"/>
          <w:szCs w:val="24"/>
        </w:rPr>
      </w:pPr>
    </w:p>
    <w:p w14:paraId="0EB5959F" w14:textId="77777777" w:rsidR="0047484A" w:rsidRDefault="0047484A" w:rsidP="0047484A">
      <w:pPr>
        <w:pStyle w:val="PlainText"/>
        <w:widowControl w:val="0"/>
        <w:ind w:left="720"/>
        <w:jc w:val="both"/>
        <w:rPr>
          <w:rFonts w:ascii="Arial" w:hAnsi="Arial" w:cs="Arial"/>
          <w:sz w:val="24"/>
          <w:szCs w:val="24"/>
        </w:rPr>
      </w:pPr>
    </w:p>
    <w:p w14:paraId="6739AFE1" w14:textId="77777777" w:rsidR="0047484A" w:rsidRDefault="0047484A" w:rsidP="0047484A">
      <w:pPr>
        <w:widowControl w:val="0"/>
        <w:rPr>
          <w:rFonts w:ascii="Arial" w:hAnsi="Arial" w:cs="Arial"/>
          <w:b/>
          <w:bCs/>
          <w:u w:val="single"/>
        </w:rPr>
      </w:pPr>
      <w:bookmarkStart w:id="200" w:name="_Toc334693324"/>
      <w:bookmarkStart w:id="201" w:name="_Toc334693588"/>
      <w:bookmarkStart w:id="202" w:name="_Toc335031600"/>
      <w:r>
        <w:rPr>
          <w:rFonts w:ascii="Arial" w:hAnsi="Arial" w:cs="Arial"/>
          <w:u w:val="single"/>
        </w:rPr>
        <w:br w:type="page"/>
      </w:r>
    </w:p>
    <w:p w14:paraId="2B1D30A4" w14:textId="77777777" w:rsidR="0047484A" w:rsidRDefault="0047484A" w:rsidP="0047484A">
      <w:pPr>
        <w:pStyle w:val="Heading2"/>
        <w:keepNext w:val="0"/>
        <w:widowControl w:val="0"/>
        <w:jc w:val="center"/>
        <w:rPr>
          <w:rFonts w:ascii="Arial" w:hAnsi="Arial" w:cs="Arial"/>
          <w:u w:val="single"/>
        </w:rPr>
      </w:pPr>
      <w:r>
        <w:rPr>
          <w:rFonts w:ascii="Arial" w:hAnsi="Arial" w:cs="Arial"/>
          <w:u w:val="single"/>
        </w:rPr>
        <w:lastRenderedPageBreak/>
        <w:t>RELATED SERVICES</w:t>
      </w:r>
      <w:bookmarkEnd w:id="200"/>
      <w:bookmarkEnd w:id="201"/>
      <w:bookmarkEnd w:id="202"/>
    </w:p>
    <w:p w14:paraId="19DFDE9E" w14:textId="77777777" w:rsidR="0047484A" w:rsidRDefault="0047484A" w:rsidP="0047484A">
      <w:pPr>
        <w:pStyle w:val="PlainText"/>
        <w:widowControl w:val="0"/>
        <w:rPr>
          <w:rFonts w:ascii="Arial" w:hAnsi="Arial" w:cs="Arial"/>
          <w:sz w:val="24"/>
          <w:szCs w:val="24"/>
        </w:rPr>
      </w:pPr>
    </w:p>
    <w:p w14:paraId="3C6C2179" w14:textId="77777777" w:rsidR="0047484A" w:rsidRPr="00E94936" w:rsidRDefault="0047484A" w:rsidP="0047484A">
      <w:pPr>
        <w:pStyle w:val="PlainText"/>
        <w:widowControl w:val="0"/>
        <w:jc w:val="both"/>
        <w:rPr>
          <w:rFonts w:ascii="Arial" w:hAnsi="Arial"/>
          <w:sz w:val="24"/>
          <w:szCs w:val="24"/>
        </w:rPr>
      </w:pPr>
      <w:r>
        <w:rPr>
          <w:rFonts w:ascii="Arial" w:hAnsi="Arial"/>
          <w:sz w:val="24"/>
          <w:szCs w:val="24"/>
        </w:rPr>
        <w:t>Related services means developmental, corrective, and other supportive services as are required to assist a student with a disability and includes speech-language pathology, psychological services, physical therapy, occupational therapy, counseling services as defined by regulation, parent counseling and training, school health services, school social work, hearing services, assistive technology services, other appropriate developmental or corrective support services, appropriate access to recreation and other appropriate support services.  The CSE will recommend any related service that is appropriate to a youngster's individual needs.</w:t>
      </w:r>
    </w:p>
    <w:p w14:paraId="1B4D0324" w14:textId="77777777" w:rsidR="0047484A" w:rsidRDefault="0047484A" w:rsidP="0047484A">
      <w:pPr>
        <w:pStyle w:val="Heading2"/>
        <w:keepNext w:val="0"/>
        <w:widowControl w:val="0"/>
        <w:rPr>
          <w:rFonts w:ascii="Arial" w:hAnsi="Arial" w:cs="Arial"/>
          <w:u w:val="single"/>
        </w:rPr>
      </w:pPr>
    </w:p>
    <w:p w14:paraId="747E29EE" w14:textId="77777777" w:rsidR="0047484A" w:rsidRPr="00DF0883" w:rsidRDefault="0047484A" w:rsidP="0047484A">
      <w:pPr>
        <w:widowControl w:val="0"/>
      </w:pPr>
    </w:p>
    <w:p w14:paraId="271B95F6" w14:textId="77777777" w:rsidR="0047484A" w:rsidRDefault="0047484A" w:rsidP="0047484A">
      <w:pPr>
        <w:pStyle w:val="Heading2"/>
        <w:keepNext w:val="0"/>
        <w:widowControl w:val="0"/>
        <w:jc w:val="center"/>
        <w:rPr>
          <w:rFonts w:ascii="Arial" w:hAnsi="Arial" w:cs="Arial"/>
          <w:u w:val="single"/>
        </w:rPr>
      </w:pPr>
      <w:bookmarkStart w:id="203" w:name="_Toc334693325"/>
      <w:bookmarkStart w:id="204" w:name="_Toc334693589"/>
      <w:bookmarkStart w:id="205" w:name="_Toc335031601"/>
      <w:r>
        <w:rPr>
          <w:rFonts w:ascii="Arial" w:hAnsi="Arial" w:cs="Arial"/>
          <w:u w:val="single"/>
        </w:rPr>
        <w:t xml:space="preserve">RESOURCE ROOM </w:t>
      </w:r>
      <w:bookmarkEnd w:id="203"/>
      <w:bookmarkEnd w:id="204"/>
      <w:bookmarkEnd w:id="205"/>
      <w:r>
        <w:rPr>
          <w:rFonts w:ascii="Arial" w:hAnsi="Arial" w:cs="Arial"/>
          <w:u w:val="single"/>
        </w:rPr>
        <w:t>PROGRAMS</w:t>
      </w:r>
    </w:p>
    <w:p w14:paraId="6854B3A4" w14:textId="77777777" w:rsidR="0047484A" w:rsidRDefault="0047484A" w:rsidP="0047484A">
      <w:pPr>
        <w:widowControl w:val="0"/>
      </w:pPr>
    </w:p>
    <w:p w14:paraId="147C7A0A" w14:textId="77777777" w:rsidR="0047484A" w:rsidRDefault="0047484A" w:rsidP="0047484A">
      <w:pPr>
        <w:widowControl w:val="0"/>
        <w:jc w:val="both"/>
        <w:rPr>
          <w:rFonts w:ascii="Arial" w:hAnsi="Arial"/>
        </w:rPr>
      </w:pPr>
      <w:r>
        <w:rPr>
          <w:rFonts w:ascii="Arial" w:hAnsi="Arial"/>
        </w:rPr>
        <w:t>A resource room program provides specialized supplementary instruction in an individual or small group setting.  Supplemental instruction for students with disabilities through the resource room program must be provided for a minimum of three hours per week.  The resource room program may supplement instruction in regular or special education classes for up to 50 percent of the instructional day.  Instructional groups in the resource room cannot be larger than five students and must be composed of students with similar academic, social, physical, and management needs.</w:t>
      </w:r>
    </w:p>
    <w:p w14:paraId="066294D9" w14:textId="77777777" w:rsidR="0047484A" w:rsidRDefault="0047484A" w:rsidP="0047484A">
      <w:pPr>
        <w:widowControl w:val="0"/>
      </w:pPr>
    </w:p>
    <w:p w14:paraId="0EF4F9B0" w14:textId="77777777" w:rsidR="0047484A" w:rsidRDefault="0047484A" w:rsidP="0047484A">
      <w:pPr>
        <w:widowControl w:val="0"/>
      </w:pPr>
    </w:p>
    <w:p w14:paraId="671B98E5" w14:textId="77777777" w:rsidR="0047484A" w:rsidRDefault="0047484A" w:rsidP="0047484A">
      <w:pPr>
        <w:widowControl w:val="0"/>
        <w:jc w:val="center"/>
        <w:rPr>
          <w:rFonts w:ascii="Arial" w:hAnsi="Arial" w:cs="Arial"/>
        </w:rPr>
      </w:pPr>
      <w:r>
        <w:rPr>
          <w:rFonts w:ascii="Arial" w:hAnsi="Arial" w:cs="Arial"/>
          <w:b/>
          <w:u w:val="single"/>
        </w:rPr>
        <w:t>INTEGRATED CO-TEACHING MODEL</w:t>
      </w:r>
    </w:p>
    <w:p w14:paraId="28C57FBB" w14:textId="77777777" w:rsidR="0047484A" w:rsidRDefault="0047484A" w:rsidP="0047484A">
      <w:pPr>
        <w:widowControl w:val="0"/>
        <w:rPr>
          <w:rFonts w:ascii="Arial" w:hAnsi="Arial" w:cs="Arial"/>
        </w:rPr>
      </w:pPr>
    </w:p>
    <w:p w14:paraId="3BC1EA0C" w14:textId="77777777" w:rsidR="0047484A" w:rsidRPr="00837C56" w:rsidRDefault="0047484A" w:rsidP="0047484A">
      <w:pPr>
        <w:widowControl w:val="0"/>
        <w:jc w:val="both"/>
        <w:rPr>
          <w:rFonts w:ascii="Arial" w:hAnsi="Arial" w:cs="Arial"/>
        </w:rPr>
      </w:pPr>
      <w:r>
        <w:rPr>
          <w:rFonts w:ascii="Arial" w:hAnsi="Arial" w:cs="Arial"/>
        </w:rPr>
        <w:t>Integrated co-teaching services means the provision of specially designed instruction and academic instruction provided to a group of students with disabilities and non-disabled students provided by both a general education teacher and a special education teacher.</w:t>
      </w:r>
    </w:p>
    <w:p w14:paraId="193CA248" w14:textId="77777777" w:rsidR="0047484A" w:rsidRDefault="0047484A" w:rsidP="0047484A">
      <w:pPr>
        <w:widowControl w:val="0"/>
        <w:jc w:val="both"/>
        <w:rPr>
          <w:rFonts w:ascii="Arial" w:hAnsi="Arial" w:cs="Arial"/>
          <w:b/>
          <w:u w:val="single"/>
        </w:rPr>
      </w:pPr>
    </w:p>
    <w:p w14:paraId="462A686A" w14:textId="77777777" w:rsidR="0047484A" w:rsidRDefault="0047484A" w:rsidP="0047484A">
      <w:pPr>
        <w:widowControl w:val="0"/>
        <w:jc w:val="both"/>
        <w:rPr>
          <w:rFonts w:ascii="Arial" w:hAnsi="Arial" w:cs="Arial"/>
          <w:b/>
          <w:u w:val="single"/>
        </w:rPr>
      </w:pPr>
    </w:p>
    <w:p w14:paraId="63F4968D" w14:textId="77777777" w:rsidR="0047484A" w:rsidRPr="00FE6609" w:rsidRDefault="0047484A" w:rsidP="0047484A">
      <w:pPr>
        <w:pStyle w:val="PlainText"/>
        <w:widowControl w:val="0"/>
        <w:jc w:val="center"/>
        <w:rPr>
          <w:rFonts w:ascii="Arial" w:hAnsi="Arial" w:cs="Arial"/>
          <w:b/>
          <w:sz w:val="24"/>
          <w:szCs w:val="24"/>
          <w:u w:val="single"/>
        </w:rPr>
      </w:pPr>
      <w:r w:rsidRPr="00FE6609">
        <w:rPr>
          <w:rFonts w:ascii="Arial" w:hAnsi="Arial" w:cs="Arial"/>
          <w:b/>
          <w:sz w:val="24"/>
          <w:szCs w:val="24"/>
          <w:u w:val="single"/>
        </w:rPr>
        <w:t>SPECIAL CLASS INSTRUCTION</w:t>
      </w:r>
    </w:p>
    <w:p w14:paraId="39409C94" w14:textId="77777777" w:rsidR="0047484A" w:rsidRDefault="0047484A" w:rsidP="0047484A">
      <w:pPr>
        <w:widowControl w:val="0"/>
        <w:jc w:val="center"/>
      </w:pPr>
    </w:p>
    <w:p w14:paraId="7EC3AF2E" w14:textId="77777777" w:rsidR="0047484A" w:rsidRDefault="0047484A" w:rsidP="0047484A">
      <w:pPr>
        <w:widowControl w:val="0"/>
        <w:jc w:val="both"/>
        <w:rPr>
          <w:rFonts w:ascii="Arial" w:hAnsi="Arial" w:cs="Arial"/>
        </w:rPr>
      </w:pPr>
      <w:r>
        <w:rPr>
          <w:rFonts w:ascii="Arial" w:hAnsi="Arial" w:cs="Arial"/>
        </w:rPr>
        <w:t xml:space="preserve">Special class instruction must be provided </w:t>
      </w:r>
      <w:proofErr w:type="gramStart"/>
      <w:r>
        <w:rPr>
          <w:rFonts w:ascii="Arial" w:hAnsi="Arial" w:cs="Arial"/>
        </w:rPr>
        <w:t>on a daily basis</w:t>
      </w:r>
      <w:proofErr w:type="gramEnd"/>
      <w:r>
        <w:rPr>
          <w:rFonts w:ascii="Arial" w:hAnsi="Arial" w:cs="Arial"/>
        </w:rPr>
        <w:t xml:space="preserve"> as indicated in the IEP.  The regulations require that students be grouped together for special class instruction based on the similarity of their needs.  They may have the same educational disability or differing disabilities, but their individual instructional needs must be similar.  Grouping by needs is based on levels of academic or educational achievement and learning rate, levels of physical and social development, and the management needs of the students in the classroom. </w:t>
      </w:r>
    </w:p>
    <w:p w14:paraId="34247A9D" w14:textId="77777777" w:rsidR="0047484A" w:rsidRDefault="0047484A" w:rsidP="0047484A">
      <w:pPr>
        <w:widowControl w:val="0"/>
        <w:jc w:val="both"/>
        <w:rPr>
          <w:rFonts w:ascii="Arial" w:hAnsi="Arial" w:cs="Arial"/>
        </w:rPr>
      </w:pPr>
    </w:p>
    <w:p w14:paraId="76809919" w14:textId="77777777" w:rsidR="00863AF6" w:rsidRDefault="00863AF6">
      <w:pPr>
        <w:rPr>
          <w:rFonts w:ascii="Arial" w:hAnsi="Arial" w:cs="Arial"/>
          <w:b/>
          <w:u w:val="single"/>
        </w:rPr>
      </w:pPr>
      <w:r>
        <w:rPr>
          <w:rFonts w:ascii="Arial" w:hAnsi="Arial" w:cs="Arial"/>
          <w:b/>
          <w:u w:val="single"/>
        </w:rPr>
        <w:br w:type="page"/>
      </w:r>
    </w:p>
    <w:p w14:paraId="3E7E3989" w14:textId="77777777" w:rsidR="0047484A" w:rsidRDefault="0047484A" w:rsidP="0047484A">
      <w:pPr>
        <w:widowControl w:val="0"/>
        <w:jc w:val="center"/>
        <w:rPr>
          <w:rFonts w:ascii="Arial" w:hAnsi="Arial" w:cs="Arial"/>
        </w:rPr>
      </w:pPr>
      <w:r>
        <w:rPr>
          <w:rFonts w:ascii="Arial" w:hAnsi="Arial" w:cs="Arial"/>
          <w:b/>
          <w:u w:val="single"/>
        </w:rPr>
        <w:lastRenderedPageBreak/>
        <w:t>BOCES</w:t>
      </w:r>
    </w:p>
    <w:p w14:paraId="0B721484" w14:textId="77777777" w:rsidR="0047484A" w:rsidRDefault="0047484A" w:rsidP="0047484A">
      <w:pPr>
        <w:pStyle w:val="Header"/>
        <w:widowControl w:val="0"/>
        <w:tabs>
          <w:tab w:val="left" w:pos="720"/>
        </w:tabs>
        <w:ind w:left="3600" w:hanging="3600"/>
        <w:jc w:val="both"/>
        <w:rPr>
          <w:rFonts w:ascii="Arial" w:hAnsi="Arial" w:cs="Arial"/>
        </w:rPr>
      </w:pPr>
    </w:p>
    <w:p w14:paraId="3289B3F7"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Board of Cooperative Education Services (BOCES) provide a variety of occupational, </w:t>
      </w:r>
      <w:proofErr w:type="gramStart"/>
      <w:r>
        <w:rPr>
          <w:rFonts w:ascii="Arial" w:hAnsi="Arial" w:cs="Arial"/>
        </w:rPr>
        <w:t>academic</w:t>
      </w:r>
      <w:proofErr w:type="gramEnd"/>
      <w:r>
        <w:rPr>
          <w:rFonts w:ascii="Arial" w:hAnsi="Arial" w:cs="Arial"/>
        </w:rPr>
        <w:t xml:space="preserve"> and special educational programs and services.  Local public schools may contract with BOCES to provide programs or services not offered in the local school district. BOCES supervised programs may </w:t>
      </w:r>
      <w:proofErr w:type="gramStart"/>
      <w:r>
        <w:rPr>
          <w:rFonts w:ascii="Arial" w:hAnsi="Arial" w:cs="Arial"/>
        </w:rPr>
        <w:t>be located in</w:t>
      </w:r>
      <w:proofErr w:type="gramEnd"/>
      <w:r>
        <w:rPr>
          <w:rFonts w:ascii="Arial" w:hAnsi="Arial" w:cs="Arial"/>
        </w:rPr>
        <w:t xml:space="preserve"> a Central BOCES facility and/or may be housed in local public schools.</w:t>
      </w:r>
    </w:p>
    <w:p w14:paraId="67C9E46B" w14:textId="77777777" w:rsidR="00863AF6" w:rsidRDefault="00863AF6" w:rsidP="00863AF6">
      <w:pPr>
        <w:widowControl w:val="0"/>
        <w:rPr>
          <w:rFonts w:ascii="Arial" w:hAnsi="Arial" w:cs="Arial"/>
          <w:b/>
          <w:u w:val="single"/>
        </w:rPr>
      </w:pPr>
    </w:p>
    <w:p w14:paraId="474CC6F8" w14:textId="77777777" w:rsidR="00863AF6" w:rsidRDefault="00863AF6" w:rsidP="00863AF6">
      <w:pPr>
        <w:widowControl w:val="0"/>
        <w:rPr>
          <w:rFonts w:ascii="Arial" w:hAnsi="Arial" w:cs="Arial"/>
          <w:b/>
          <w:u w:val="single"/>
        </w:rPr>
      </w:pPr>
    </w:p>
    <w:p w14:paraId="6779F9B9" w14:textId="77777777" w:rsidR="0047484A" w:rsidRDefault="0047484A" w:rsidP="00863AF6">
      <w:pPr>
        <w:widowControl w:val="0"/>
        <w:jc w:val="center"/>
        <w:rPr>
          <w:rFonts w:ascii="Arial" w:hAnsi="Arial" w:cs="Arial"/>
        </w:rPr>
      </w:pPr>
      <w:r>
        <w:rPr>
          <w:rFonts w:ascii="Arial" w:hAnsi="Arial" w:cs="Arial"/>
          <w:b/>
          <w:u w:val="single"/>
        </w:rPr>
        <w:t>SPECIAL DAY SCHOOL/RESIDENTIAL</w:t>
      </w:r>
    </w:p>
    <w:p w14:paraId="4D6E220C" w14:textId="77777777" w:rsidR="0047484A" w:rsidRDefault="0047484A" w:rsidP="0047484A">
      <w:pPr>
        <w:pStyle w:val="Header"/>
        <w:widowControl w:val="0"/>
        <w:tabs>
          <w:tab w:val="left" w:pos="720"/>
        </w:tabs>
        <w:ind w:right="-720"/>
        <w:jc w:val="both"/>
        <w:rPr>
          <w:rFonts w:ascii="Arial" w:hAnsi="Arial" w:cs="Arial"/>
        </w:rPr>
      </w:pPr>
    </w:p>
    <w:p w14:paraId="151CF928"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Some students with disabilities cannot be adequately served in public schools and, therefore, must be provided programs within private schools.  School districts may place these students in private schools, special act schools, or Children’s Residential Project programs approved by the State Education Department that meet the student’s </w:t>
      </w:r>
    </w:p>
    <w:p w14:paraId="138F425C" w14:textId="77777777" w:rsidR="0047484A" w:rsidRDefault="0047484A" w:rsidP="0047484A">
      <w:pPr>
        <w:pStyle w:val="Header"/>
        <w:widowControl w:val="0"/>
        <w:tabs>
          <w:tab w:val="left" w:pos="720"/>
        </w:tabs>
        <w:jc w:val="both"/>
        <w:rPr>
          <w:rFonts w:ascii="Arial" w:hAnsi="Arial" w:cs="Arial"/>
        </w:rPr>
      </w:pPr>
      <w:r>
        <w:rPr>
          <w:rFonts w:ascii="Arial" w:hAnsi="Arial" w:cs="Arial"/>
        </w:rPr>
        <w:t xml:space="preserve">specific needs.  These schools may </w:t>
      </w:r>
      <w:proofErr w:type="gramStart"/>
      <w:r>
        <w:rPr>
          <w:rFonts w:ascii="Arial" w:hAnsi="Arial" w:cs="Arial"/>
        </w:rPr>
        <w:t>be located in</w:t>
      </w:r>
      <w:proofErr w:type="gramEnd"/>
      <w:r>
        <w:rPr>
          <w:rFonts w:ascii="Arial" w:hAnsi="Arial" w:cs="Arial"/>
        </w:rPr>
        <w:t xml:space="preserve"> state or out of state and may have day and/or residential components.</w:t>
      </w:r>
    </w:p>
    <w:p w14:paraId="79F17A31" w14:textId="77777777" w:rsidR="0047484A" w:rsidRDefault="0047484A" w:rsidP="0047484A">
      <w:pPr>
        <w:pStyle w:val="Header"/>
        <w:widowControl w:val="0"/>
        <w:tabs>
          <w:tab w:val="left" w:pos="720"/>
        </w:tabs>
        <w:ind w:right="-720"/>
        <w:jc w:val="both"/>
        <w:rPr>
          <w:rFonts w:ascii="Arial" w:hAnsi="Arial" w:cs="Arial"/>
        </w:rPr>
      </w:pPr>
    </w:p>
    <w:p w14:paraId="3FE9A189" w14:textId="77777777" w:rsidR="0047484A" w:rsidRDefault="0047484A" w:rsidP="0047484A">
      <w:pPr>
        <w:pStyle w:val="Header"/>
        <w:widowControl w:val="0"/>
        <w:tabs>
          <w:tab w:val="left" w:pos="720"/>
        </w:tabs>
        <w:ind w:right="-720"/>
        <w:jc w:val="center"/>
        <w:rPr>
          <w:rFonts w:ascii="Arial" w:hAnsi="Arial" w:cs="Arial"/>
        </w:rPr>
      </w:pPr>
      <w:r>
        <w:rPr>
          <w:rFonts w:ascii="Arial" w:hAnsi="Arial" w:cs="Arial"/>
          <w:b/>
          <w:u w:val="single"/>
        </w:rPr>
        <w:t>HOME INSTRUCTION</w:t>
      </w:r>
    </w:p>
    <w:p w14:paraId="00E6E8CE" w14:textId="77777777" w:rsidR="0047484A" w:rsidRDefault="0047484A" w:rsidP="0047484A">
      <w:pPr>
        <w:pStyle w:val="Header"/>
        <w:widowControl w:val="0"/>
        <w:tabs>
          <w:tab w:val="left" w:pos="720"/>
        </w:tabs>
        <w:ind w:right="-720"/>
        <w:jc w:val="both"/>
        <w:rPr>
          <w:rFonts w:ascii="Arial" w:hAnsi="Arial" w:cs="Arial"/>
        </w:rPr>
      </w:pPr>
    </w:p>
    <w:p w14:paraId="357DC6C2" w14:textId="77777777" w:rsidR="0047484A" w:rsidRDefault="0047484A" w:rsidP="0047484A">
      <w:pPr>
        <w:pStyle w:val="Header"/>
        <w:widowControl w:val="0"/>
        <w:tabs>
          <w:tab w:val="left" w:pos="720"/>
        </w:tabs>
        <w:jc w:val="both"/>
        <w:rPr>
          <w:rFonts w:ascii="Arial" w:hAnsi="Arial" w:cs="Arial"/>
        </w:rPr>
      </w:pPr>
      <w:r>
        <w:rPr>
          <w:rFonts w:ascii="Arial" w:hAnsi="Arial" w:cs="Arial"/>
        </w:rPr>
        <w:t>Some students with disabilities need temporary instruction at home or in a hospital setting due to severe illness or special circumstances indicated on the IEP.  Instruction must be for a minimum of five hours per week at the elementary level and ten hours per week at the secondary level.  The instruction program provided, as with any student with a disability, should be appropriate for the student’s needs and reviewed as necessary. Because home and hospital instruction are highly restrictive, the continuing need for such services should be assessed frequently.</w:t>
      </w:r>
    </w:p>
    <w:p w14:paraId="353EC27E" w14:textId="77777777" w:rsidR="0047484A" w:rsidRDefault="0047484A" w:rsidP="0047484A">
      <w:pPr>
        <w:pStyle w:val="Header"/>
        <w:widowControl w:val="0"/>
        <w:tabs>
          <w:tab w:val="left" w:pos="720"/>
        </w:tabs>
        <w:jc w:val="both"/>
        <w:rPr>
          <w:rFonts w:ascii="Arial" w:hAnsi="Arial" w:cs="Arial"/>
        </w:rPr>
      </w:pPr>
    </w:p>
    <w:p w14:paraId="43B81BB0" w14:textId="77777777" w:rsidR="0047484A" w:rsidRDefault="0047484A" w:rsidP="0047484A">
      <w:pPr>
        <w:pStyle w:val="Header"/>
        <w:widowControl w:val="0"/>
        <w:tabs>
          <w:tab w:val="left" w:pos="720"/>
        </w:tabs>
        <w:ind w:right="-720"/>
        <w:jc w:val="both"/>
        <w:rPr>
          <w:rFonts w:ascii="Arial" w:hAnsi="Arial" w:cs="Arial"/>
        </w:rPr>
      </w:pPr>
    </w:p>
    <w:p w14:paraId="090B0675" w14:textId="77777777" w:rsidR="0047484A" w:rsidRDefault="0047484A" w:rsidP="0047484A">
      <w:pPr>
        <w:pStyle w:val="Header"/>
        <w:widowControl w:val="0"/>
        <w:tabs>
          <w:tab w:val="left" w:pos="720"/>
        </w:tabs>
        <w:ind w:right="-720"/>
        <w:rPr>
          <w:rFonts w:ascii="Arial" w:hAnsi="Arial" w:cs="Arial"/>
        </w:rPr>
      </w:pPr>
    </w:p>
    <w:p w14:paraId="07036FFA" w14:textId="77777777" w:rsidR="0047484A" w:rsidRDefault="0047484A" w:rsidP="0047484A">
      <w:pPr>
        <w:pStyle w:val="Header"/>
        <w:widowControl w:val="0"/>
        <w:tabs>
          <w:tab w:val="left" w:pos="720"/>
        </w:tabs>
        <w:ind w:right="-720"/>
        <w:rPr>
          <w:rFonts w:ascii="Arial" w:hAnsi="Arial" w:cs="Arial"/>
        </w:rPr>
      </w:pPr>
    </w:p>
    <w:p w14:paraId="29EB8983" w14:textId="77777777" w:rsidR="0047484A" w:rsidRDefault="0047484A" w:rsidP="0047484A">
      <w:pPr>
        <w:pStyle w:val="Header"/>
        <w:widowControl w:val="0"/>
        <w:tabs>
          <w:tab w:val="left" w:pos="720"/>
        </w:tabs>
        <w:ind w:right="-720"/>
        <w:rPr>
          <w:rFonts w:ascii="Arial" w:hAnsi="Arial" w:cs="Arial"/>
        </w:rPr>
      </w:pPr>
    </w:p>
    <w:p w14:paraId="4C072933" w14:textId="77777777" w:rsidR="0047484A" w:rsidRDefault="0047484A" w:rsidP="0047484A">
      <w:pPr>
        <w:pStyle w:val="Header"/>
        <w:widowControl w:val="0"/>
        <w:tabs>
          <w:tab w:val="left" w:pos="720"/>
        </w:tabs>
        <w:ind w:right="-720"/>
        <w:rPr>
          <w:rFonts w:ascii="Arial" w:hAnsi="Arial" w:cs="Arial"/>
        </w:rPr>
      </w:pPr>
    </w:p>
    <w:p w14:paraId="49C475B9" w14:textId="77777777" w:rsidR="0047484A" w:rsidRDefault="0047484A" w:rsidP="0047484A">
      <w:pPr>
        <w:pStyle w:val="Header"/>
        <w:widowControl w:val="0"/>
        <w:tabs>
          <w:tab w:val="left" w:pos="720"/>
        </w:tabs>
        <w:ind w:right="-720"/>
        <w:rPr>
          <w:rFonts w:ascii="Arial" w:hAnsi="Arial" w:cs="Arial"/>
        </w:rPr>
      </w:pPr>
    </w:p>
    <w:p w14:paraId="10E51F23" w14:textId="77777777" w:rsidR="0047484A" w:rsidRDefault="0047484A" w:rsidP="0047484A">
      <w:pPr>
        <w:pStyle w:val="Header"/>
        <w:widowControl w:val="0"/>
        <w:tabs>
          <w:tab w:val="left" w:pos="720"/>
        </w:tabs>
        <w:ind w:right="-720"/>
        <w:rPr>
          <w:rFonts w:ascii="Arial" w:hAnsi="Arial" w:cs="Arial"/>
        </w:rPr>
      </w:pPr>
    </w:p>
    <w:p w14:paraId="40E84EE4" w14:textId="77777777" w:rsidR="0047484A" w:rsidRDefault="0047484A" w:rsidP="0047484A">
      <w:pPr>
        <w:pStyle w:val="Header"/>
        <w:widowControl w:val="0"/>
        <w:tabs>
          <w:tab w:val="left" w:pos="720"/>
        </w:tabs>
        <w:ind w:right="-720"/>
        <w:rPr>
          <w:rFonts w:ascii="Arial" w:hAnsi="Arial" w:cs="Arial"/>
        </w:rPr>
      </w:pPr>
    </w:p>
    <w:p w14:paraId="2B275E1E" w14:textId="77777777" w:rsidR="0047484A" w:rsidRDefault="0047484A" w:rsidP="0047484A">
      <w:pPr>
        <w:pStyle w:val="Header"/>
        <w:widowControl w:val="0"/>
        <w:tabs>
          <w:tab w:val="left" w:pos="720"/>
        </w:tabs>
        <w:ind w:right="-720"/>
        <w:rPr>
          <w:rFonts w:ascii="Arial" w:hAnsi="Arial" w:cs="Arial"/>
        </w:rPr>
      </w:pPr>
    </w:p>
    <w:p w14:paraId="20525DD9" w14:textId="77777777" w:rsidR="0047484A" w:rsidRDefault="0047484A" w:rsidP="0047484A">
      <w:pPr>
        <w:pStyle w:val="Header"/>
        <w:widowControl w:val="0"/>
        <w:tabs>
          <w:tab w:val="left" w:pos="720"/>
        </w:tabs>
        <w:ind w:right="-720"/>
        <w:rPr>
          <w:rFonts w:ascii="Arial" w:hAnsi="Arial" w:cs="Arial"/>
        </w:rPr>
      </w:pPr>
    </w:p>
    <w:p w14:paraId="12E7031C" w14:textId="77777777" w:rsidR="0047484A" w:rsidRDefault="0047484A" w:rsidP="0047484A">
      <w:pPr>
        <w:pStyle w:val="Header"/>
        <w:widowControl w:val="0"/>
        <w:tabs>
          <w:tab w:val="left" w:pos="720"/>
        </w:tabs>
        <w:ind w:right="-720"/>
        <w:rPr>
          <w:rFonts w:ascii="Arial" w:hAnsi="Arial" w:cs="Arial"/>
        </w:rPr>
      </w:pPr>
    </w:p>
    <w:p w14:paraId="436F0244" w14:textId="77777777" w:rsidR="0047484A" w:rsidRDefault="0047484A" w:rsidP="0047484A">
      <w:pPr>
        <w:pStyle w:val="Header"/>
        <w:widowControl w:val="0"/>
        <w:tabs>
          <w:tab w:val="left" w:pos="720"/>
        </w:tabs>
        <w:ind w:right="-720"/>
        <w:rPr>
          <w:rFonts w:ascii="Arial" w:hAnsi="Arial" w:cs="Arial"/>
        </w:rPr>
      </w:pPr>
    </w:p>
    <w:p w14:paraId="14B6D448" w14:textId="77777777" w:rsidR="0047484A" w:rsidRDefault="0047484A" w:rsidP="0047484A">
      <w:pPr>
        <w:pStyle w:val="Header"/>
        <w:widowControl w:val="0"/>
        <w:tabs>
          <w:tab w:val="left" w:pos="720"/>
        </w:tabs>
        <w:ind w:right="-720"/>
        <w:rPr>
          <w:rFonts w:ascii="Arial" w:hAnsi="Arial" w:cs="Arial"/>
        </w:rPr>
      </w:pPr>
    </w:p>
    <w:p w14:paraId="44FA7F02" w14:textId="77777777" w:rsidR="0047484A" w:rsidRDefault="0047484A" w:rsidP="0047484A">
      <w:pPr>
        <w:pStyle w:val="Header"/>
        <w:widowControl w:val="0"/>
        <w:tabs>
          <w:tab w:val="left" w:pos="720"/>
        </w:tabs>
        <w:ind w:right="-720"/>
        <w:rPr>
          <w:rFonts w:ascii="Arial" w:hAnsi="Arial" w:cs="Arial"/>
        </w:rPr>
      </w:pPr>
    </w:p>
    <w:p w14:paraId="58E75A0C" w14:textId="77777777" w:rsidR="0047484A" w:rsidRDefault="0047484A" w:rsidP="0047484A">
      <w:pPr>
        <w:pStyle w:val="Header"/>
        <w:widowControl w:val="0"/>
        <w:tabs>
          <w:tab w:val="left" w:pos="720"/>
        </w:tabs>
        <w:ind w:right="-720"/>
        <w:rPr>
          <w:rFonts w:ascii="Arial" w:hAnsi="Arial" w:cs="Arial"/>
        </w:rPr>
      </w:pPr>
    </w:p>
    <w:p w14:paraId="3E7674E5" w14:textId="77777777" w:rsidR="0047484A" w:rsidRDefault="0047484A" w:rsidP="0047484A">
      <w:pPr>
        <w:pStyle w:val="Header"/>
        <w:widowControl w:val="0"/>
        <w:tabs>
          <w:tab w:val="left" w:pos="720"/>
        </w:tabs>
        <w:ind w:right="-720"/>
        <w:rPr>
          <w:rFonts w:ascii="Arial" w:hAnsi="Arial" w:cs="Arial"/>
        </w:rPr>
      </w:pPr>
    </w:p>
    <w:p w14:paraId="616F5CAA" w14:textId="77777777" w:rsidR="0047484A" w:rsidRDefault="0047484A" w:rsidP="0047484A">
      <w:pPr>
        <w:widowControl w:val="0"/>
        <w:rPr>
          <w:rFonts w:ascii="Arial" w:hAnsi="Arial" w:cs="Arial"/>
          <w:b/>
          <w:bCs/>
          <w:u w:val="single"/>
        </w:rPr>
      </w:pPr>
      <w:bookmarkStart w:id="206" w:name="_Toc335031602"/>
      <w:r>
        <w:rPr>
          <w:rFonts w:ascii="Arial" w:hAnsi="Arial" w:cs="Arial"/>
          <w:b/>
          <w:bCs/>
          <w:u w:val="single"/>
        </w:rPr>
        <w:br w:type="page"/>
      </w:r>
    </w:p>
    <w:p w14:paraId="0842E00B" w14:textId="77777777" w:rsidR="0047484A" w:rsidRDefault="0047484A" w:rsidP="0047484A">
      <w:pPr>
        <w:widowControl w:val="0"/>
        <w:rPr>
          <w:rFonts w:ascii="Arial" w:hAnsi="Arial" w:cs="Arial"/>
          <w:b/>
          <w:bCs/>
          <w:u w:val="single"/>
        </w:rPr>
      </w:pPr>
    </w:p>
    <w:p w14:paraId="0899CA42" w14:textId="77777777" w:rsidR="0047484A" w:rsidRDefault="0047484A" w:rsidP="0047484A">
      <w:pPr>
        <w:pStyle w:val="Header"/>
        <w:widowControl w:val="0"/>
        <w:tabs>
          <w:tab w:val="left" w:pos="720"/>
        </w:tabs>
        <w:ind w:left="720" w:right="900"/>
        <w:jc w:val="center"/>
        <w:outlineLvl w:val="0"/>
        <w:rPr>
          <w:rFonts w:ascii="Arial" w:hAnsi="Arial" w:cs="Arial"/>
          <w:b/>
          <w:bCs/>
          <w:u w:val="single"/>
        </w:rPr>
      </w:pPr>
      <w:r>
        <w:rPr>
          <w:rFonts w:ascii="Arial" w:hAnsi="Arial" w:cs="Arial"/>
          <w:b/>
          <w:bCs/>
          <w:u w:val="single"/>
        </w:rPr>
        <w:t>SUMMARY OF DISTRICT DAY PROGRAMS</w:t>
      </w:r>
      <w:bookmarkEnd w:id="206"/>
    </w:p>
    <w:p w14:paraId="0EF10BAA" w14:textId="77777777" w:rsidR="0047484A" w:rsidRDefault="0047484A" w:rsidP="0047484A">
      <w:pPr>
        <w:pStyle w:val="Header"/>
        <w:widowControl w:val="0"/>
        <w:tabs>
          <w:tab w:val="left" w:pos="720"/>
        </w:tabs>
        <w:ind w:left="720" w:right="900"/>
        <w:jc w:val="center"/>
        <w:rPr>
          <w:rFonts w:ascii="Arial" w:hAnsi="Arial" w:cs="Arial"/>
          <w:b/>
          <w:bCs/>
          <w:u w:val="single"/>
        </w:rPr>
      </w:pPr>
    </w:p>
    <w:p w14:paraId="50592963" w14:textId="77777777" w:rsidR="0047484A" w:rsidRDefault="0047484A" w:rsidP="0047484A">
      <w:pPr>
        <w:pStyle w:val="Header"/>
        <w:widowControl w:val="0"/>
        <w:tabs>
          <w:tab w:val="left" w:pos="720"/>
        </w:tabs>
        <w:ind w:left="720" w:right="900"/>
        <w:jc w:val="center"/>
        <w:rPr>
          <w:rFonts w:ascii="Arial" w:hAnsi="Arial" w:cs="Arial"/>
          <w:b/>
          <w:bCs/>
          <w:u w:val="single"/>
        </w:rPr>
      </w:pPr>
    </w:p>
    <w:p w14:paraId="07959063" w14:textId="77777777" w:rsidR="0047484A" w:rsidRDefault="0047484A" w:rsidP="0047484A">
      <w:pPr>
        <w:pStyle w:val="Header"/>
        <w:widowControl w:val="0"/>
        <w:tabs>
          <w:tab w:val="left" w:pos="720"/>
        </w:tabs>
        <w:ind w:left="4320" w:right="900" w:hanging="3600"/>
        <w:rPr>
          <w:rFonts w:ascii="Arial" w:hAnsi="Arial" w:cs="Arial"/>
          <w:bCs/>
          <w:u w:val="single"/>
        </w:rPr>
      </w:pPr>
      <w:r>
        <w:rPr>
          <w:rFonts w:ascii="Arial" w:hAnsi="Arial" w:cs="Arial"/>
          <w:bCs/>
          <w:u w:val="single"/>
        </w:rPr>
        <w:t>PROGRAM TITLE</w:t>
      </w:r>
      <w:r>
        <w:rPr>
          <w:rFonts w:ascii="Arial" w:hAnsi="Arial" w:cs="Arial"/>
          <w:bCs/>
        </w:rPr>
        <w:tab/>
        <w:t xml:space="preserve">                         </w:t>
      </w:r>
      <w:r>
        <w:rPr>
          <w:rFonts w:ascii="Arial" w:hAnsi="Arial" w:cs="Arial"/>
          <w:bCs/>
          <w:u w:val="single"/>
        </w:rPr>
        <w:t xml:space="preserve">DESCRIPTION </w:t>
      </w:r>
    </w:p>
    <w:p w14:paraId="0FD0DC24" w14:textId="77777777" w:rsidR="0047484A" w:rsidRDefault="0047484A" w:rsidP="0047484A">
      <w:pPr>
        <w:pStyle w:val="Header"/>
        <w:widowControl w:val="0"/>
        <w:tabs>
          <w:tab w:val="left" w:pos="720"/>
        </w:tabs>
        <w:ind w:left="4320" w:right="900" w:hanging="3600"/>
        <w:rPr>
          <w:rFonts w:ascii="Arial" w:hAnsi="Arial" w:cs="Arial"/>
          <w:bCs/>
          <w:u w:val="single"/>
        </w:rPr>
      </w:pPr>
    </w:p>
    <w:p w14:paraId="5A9A1111" w14:textId="77777777" w:rsidR="0047484A" w:rsidRDefault="0047484A" w:rsidP="0047484A">
      <w:pPr>
        <w:pStyle w:val="Header"/>
        <w:widowControl w:val="0"/>
        <w:tabs>
          <w:tab w:val="left" w:pos="720"/>
        </w:tabs>
        <w:ind w:left="4320" w:right="900" w:hanging="3600"/>
        <w:rPr>
          <w:rFonts w:ascii="Arial" w:hAnsi="Arial" w:cs="Arial"/>
          <w:bCs/>
          <w:u w:val="single"/>
        </w:rPr>
      </w:pPr>
    </w:p>
    <w:p w14:paraId="638D97A9" w14:textId="77777777" w:rsidR="0047484A" w:rsidRDefault="0047484A" w:rsidP="0047484A">
      <w:pPr>
        <w:pStyle w:val="Header"/>
        <w:widowControl w:val="0"/>
        <w:tabs>
          <w:tab w:val="left" w:pos="720"/>
        </w:tabs>
        <w:ind w:left="4320" w:right="907" w:hanging="3600"/>
        <w:jc w:val="both"/>
        <w:rPr>
          <w:rFonts w:ascii="Arial" w:hAnsi="Arial" w:cs="Arial"/>
          <w:bCs/>
        </w:rPr>
      </w:pPr>
      <w:r w:rsidRPr="00A42B92">
        <w:rPr>
          <w:rFonts w:ascii="Arial" w:hAnsi="Arial" w:cs="Arial"/>
          <w:bCs/>
        </w:rPr>
        <w:t>Consultant Teacher</w:t>
      </w:r>
      <w:r>
        <w:rPr>
          <w:rFonts w:ascii="Arial" w:hAnsi="Arial" w:cs="Arial"/>
          <w:bCs/>
        </w:rPr>
        <w:tab/>
        <w:t xml:space="preserve">                       Minimum of two (2) hours of service per week given to the student and/or mainstream teachers to support the student in the mainstream.  Services can be either direct or indirect.  Consult teacher services are provided to students in the general education classroom.</w:t>
      </w:r>
    </w:p>
    <w:p w14:paraId="4A000A1B" w14:textId="77777777" w:rsidR="0047484A" w:rsidRDefault="0047484A" w:rsidP="0047484A">
      <w:pPr>
        <w:pStyle w:val="Header"/>
        <w:widowControl w:val="0"/>
        <w:tabs>
          <w:tab w:val="left" w:pos="720"/>
        </w:tabs>
        <w:ind w:left="4320" w:right="900" w:hanging="3600"/>
        <w:rPr>
          <w:rFonts w:ascii="Arial" w:hAnsi="Arial" w:cs="Arial"/>
          <w:bCs/>
        </w:rPr>
      </w:pPr>
    </w:p>
    <w:p w14:paraId="7E90943B" w14:textId="77777777" w:rsidR="0047484A" w:rsidRDefault="0047484A" w:rsidP="0047484A">
      <w:pPr>
        <w:pStyle w:val="Header"/>
        <w:widowControl w:val="0"/>
        <w:tabs>
          <w:tab w:val="left" w:pos="720"/>
        </w:tabs>
        <w:ind w:left="4320" w:right="907" w:hanging="3600"/>
        <w:jc w:val="both"/>
        <w:rPr>
          <w:rFonts w:ascii="Arial" w:hAnsi="Arial" w:cs="Arial"/>
          <w:bCs/>
        </w:rPr>
      </w:pPr>
      <w:r w:rsidRPr="00A42B92">
        <w:rPr>
          <w:rFonts w:ascii="Arial" w:hAnsi="Arial" w:cs="Arial"/>
          <w:bCs/>
        </w:rPr>
        <w:t>Resource Room</w:t>
      </w:r>
      <w:r>
        <w:rPr>
          <w:rFonts w:ascii="Arial" w:hAnsi="Arial" w:cs="Arial"/>
          <w:bCs/>
        </w:rPr>
        <w:tab/>
        <w:t xml:space="preserve">                            Minimum of three (3) hours per week of personalized instruction and support.  Consultant teacher and resource room may be combined to meet the minimum level of service requirement.  The combination of such service is at least three hours per week.</w:t>
      </w:r>
    </w:p>
    <w:p w14:paraId="0B93A741" w14:textId="77777777" w:rsidR="0047484A" w:rsidRDefault="0047484A" w:rsidP="0047484A">
      <w:pPr>
        <w:pStyle w:val="Header"/>
        <w:widowControl w:val="0"/>
        <w:tabs>
          <w:tab w:val="left" w:pos="720"/>
        </w:tabs>
        <w:ind w:left="4320" w:right="900" w:hanging="3600"/>
        <w:rPr>
          <w:rFonts w:ascii="Arial" w:hAnsi="Arial" w:cs="Arial"/>
          <w:bCs/>
        </w:rPr>
      </w:pPr>
      <w:r>
        <w:rPr>
          <w:rFonts w:ascii="Arial" w:hAnsi="Arial" w:cs="Arial"/>
          <w:bCs/>
        </w:rPr>
        <w:tab/>
      </w:r>
    </w:p>
    <w:p w14:paraId="3A8419FE" w14:textId="77777777" w:rsidR="0047484A" w:rsidRPr="00FA1C1B" w:rsidRDefault="0047484A" w:rsidP="0047484A">
      <w:pPr>
        <w:pStyle w:val="Header"/>
        <w:widowControl w:val="0"/>
        <w:tabs>
          <w:tab w:val="left" w:pos="720"/>
        </w:tabs>
        <w:ind w:left="4320" w:right="907" w:hanging="3600"/>
        <w:jc w:val="both"/>
        <w:rPr>
          <w:rFonts w:ascii="Arial" w:hAnsi="Arial" w:cs="Arial"/>
          <w:bCs/>
          <w:u w:val="single"/>
        </w:rPr>
      </w:pPr>
      <w:r w:rsidRPr="00A42B92">
        <w:rPr>
          <w:rFonts w:ascii="Arial" w:hAnsi="Arial" w:cs="Arial"/>
          <w:bCs/>
          <w:sz w:val="22"/>
          <w:szCs w:val="22"/>
        </w:rPr>
        <w:t xml:space="preserve">Integrated Co-Teaching  </w:t>
      </w:r>
      <w:r>
        <w:rPr>
          <w:rFonts w:ascii="Arial" w:hAnsi="Arial" w:cs="Arial"/>
          <w:bCs/>
          <w:sz w:val="22"/>
          <w:szCs w:val="22"/>
        </w:rPr>
        <w:t xml:space="preserve">                  </w:t>
      </w:r>
      <w:r>
        <w:rPr>
          <w:rFonts w:ascii="Arial" w:hAnsi="Arial" w:cs="Arial"/>
          <w:bCs/>
        </w:rPr>
        <w:tab/>
        <w:t xml:space="preserve"> Academic content classes that are geared to </w:t>
      </w:r>
      <w:proofErr w:type="gramStart"/>
      <w:r>
        <w:rPr>
          <w:rFonts w:ascii="Arial" w:hAnsi="Arial" w:cs="Arial"/>
          <w:bCs/>
        </w:rPr>
        <w:t>provide assistance to</w:t>
      </w:r>
      <w:proofErr w:type="gramEnd"/>
      <w:r>
        <w:rPr>
          <w:rFonts w:ascii="Arial" w:hAnsi="Arial" w:cs="Arial"/>
          <w:bCs/>
        </w:rPr>
        <w:t xml:space="preserve"> students with disabilities in regular education classes.  Classes are taught by a general education teacher and a special education teacher.  Classes may also have the support of an additional skills period to reinforce the curriculum.</w:t>
      </w:r>
    </w:p>
    <w:p w14:paraId="78E5F3A5" w14:textId="77777777" w:rsidR="0047484A" w:rsidRDefault="0047484A" w:rsidP="0047484A">
      <w:pPr>
        <w:pStyle w:val="Header"/>
        <w:widowControl w:val="0"/>
        <w:tabs>
          <w:tab w:val="left" w:pos="720"/>
        </w:tabs>
        <w:ind w:left="4320" w:right="900" w:hanging="3600"/>
        <w:rPr>
          <w:rFonts w:ascii="Arial" w:hAnsi="Arial" w:cs="Arial"/>
          <w:bCs/>
          <w:u w:val="single"/>
        </w:rPr>
      </w:pPr>
    </w:p>
    <w:p w14:paraId="28C100FF" w14:textId="77777777" w:rsidR="0047484A" w:rsidRDefault="0047484A" w:rsidP="0047484A">
      <w:pPr>
        <w:pStyle w:val="Header"/>
        <w:widowControl w:val="0"/>
        <w:tabs>
          <w:tab w:val="left" w:pos="720"/>
        </w:tabs>
        <w:ind w:left="4320" w:right="907" w:hanging="3600"/>
        <w:jc w:val="both"/>
        <w:rPr>
          <w:rFonts w:ascii="Arial" w:hAnsi="Arial" w:cs="Arial"/>
          <w:bCs/>
        </w:rPr>
      </w:pPr>
      <w:r w:rsidRPr="00E94936">
        <w:rPr>
          <w:rFonts w:ascii="Arial" w:hAnsi="Arial" w:cs="Arial"/>
          <w:bCs/>
        </w:rPr>
        <w:t>Special Class</w:t>
      </w:r>
      <w:r>
        <w:rPr>
          <w:rFonts w:ascii="Arial" w:hAnsi="Arial" w:cs="Arial"/>
          <w:bCs/>
        </w:rPr>
        <w:tab/>
        <w:t xml:space="preserve">                                Up to full-day special class for students requiring specially designed instruction.</w:t>
      </w:r>
    </w:p>
    <w:p w14:paraId="0F4FFA73" w14:textId="77777777" w:rsidR="0047484A" w:rsidRDefault="0047484A" w:rsidP="0047484A">
      <w:pPr>
        <w:pStyle w:val="Header"/>
        <w:widowControl w:val="0"/>
        <w:tabs>
          <w:tab w:val="left" w:pos="720"/>
        </w:tabs>
        <w:ind w:left="720" w:right="900"/>
        <w:rPr>
          <w:rFonts w:ascii="Arial" w:hAnsi="Arial" w:cs="Arial"/>
        </w:rPr>
      </w:pPr>
    </w:p>
    <w:p w14:paraId="0A47D004" w14:textId="77777777" w:rsidR="0047484A" w:rsidRDefault="0047484A" w:rsidP="0047484A">
      <w:pPr>
        <w:pStyle w:val="Header"/>
        <w:widowControl w:val="0"/>
        <w:tabs>
          <w:tab w:val="left" w:pos="720"/>
        </w:tabs>
        <w:ind w:left="720" w:right="900"/>
        <w:rPr>
          <w:rFonts w:ascii="Arial" w:hAnsi="Arial" w:cs="Arial"/>
        </w:rPr>
      </w:pPr>
    </w:p>
    <w:p w14:paraId="0003F2D0" w14:textId="77777777" w:rsidR="0047484A" w:rsidRPr="002026EB" w:rsidRDefault="0047484A" w:rsidP="0047484A">
      <w:pPr>
        <w:pStyle w:val="Header"/>
        <w:widowControl w:val="0"/>
        <w:tabs>
          <w:tab w:val="left" w:pos="720"/>
        </w:tabs>
        <w:ind w:left="720" w:right="907"/>
        <w:jc w:val="both"/>
        <w:rPr>
          <w:rFonts w:ascii="Arial" w:hAnsi="Arial" w:cs="Arial"/>
        </w:rPr>
      </w:pPr>
      <w:r>
        <w:rPr>
          <w:rFonts w:ascii="Arial" w:hAnsi="Arial" w:cs="Arial"/>
        </w:rPr>
        <w:t xml:space="preserve">NOTE:  Opportunities for mainstreaming are provided in all programs on an individual basis as appropriate.   </w:t>
      </w:r>
    </w:p>
    <w:p w14:paraId="3286C25F" w14:textId="77777777" w:rsidR="0047484A" w:rsidRDefault="0047484A" w:rsidP="0047484A">
      <w:pPr>
        <w:pStyle w:val="Header"/>
        <w:widowControl w:val="0"/>
        <w:tabs>
          <w:tab w:val="left" w:pos="720"/>
        </w:tabs>
        <w:rPr>
          <w:rFonts w:ascii="Arial" w:hAnsi="Arial" w:cs="Arial"/>
          <w:sz w:val="22"/>
        </w:rPr>
      </w:pPr>
    </w:p>
    <w:p w14:paraId="76DB81D0" w14:textId="77777777" w:rsidR="0047484A" w:rsidRDefault="0047484A" w:rsidP="0047484A">
      <w:pPr>
        <w:pStyle w:val="Header"/>
        <w:widowControl w:val="0"/>
        <w:tabs>
          <w:tab w:val="left" w:pos="720"/>
        </w:tabs>
        <w:rPr>
          <w:rFonts w:ascii="Arial" w:hAnsi="Arial" w:cs="Arial"/>
          <w:sz w:val="22"/>
        </w:rPr>
      </w:pPr>
    </w:p>
    <w:p w14:paraId="5E100547" w14:textId="77777777" w:rsidR="0047484A" w:rsidRDefault="0047484A" w:rsidP="0047484A">
      <w:pPr>
        <w:pStyle w:val="Header"/>
        <w:widowControl w:val="0"/>
        <w:tabs>
          <w:tab w:val="left" w:pos="720"/>
        </w:tabs>
        <w:rPr>
          <w:rFonts w:ascii="Arial" w:hAnsi="Arial" w:cs="Arial"/>
          <w:sz w:val="22"/>
        </w:rPr>
      </w:pPr>
    </w:p>
    <w:p w14:paraId="27A76F01" w14:textId="77777777" w:rsidR="0047484A" w:rsidRDefault="0047484A" w:rsidP="0047484A">
      <w:pPr>
        <w:pStyle w:val="Header"/>
        <w:widowControl w:val="0"/>
        <w:tabs>
          <w:tab w:val="left" w:pos="720"/>
        </w:tabs>
        <w:rPr>
          <w:rFonts w:ascii="Arial" w:hAnsi="Arial" w:cs="Arial"/>
          <w:sz w:val="22"/>
        </w:rPr>
      </w:pPr>
    </w:p>
    <w:p w14:paraId="5D5A36A7" w14:textId="77777777" w:rsidR="0047484A" w:rsidRDefault="0047484A" w:rsidP="0047484A">
      <w:pPr>
        <w:pStyle w:val="Header"/>
        <w:widowControl w:val="0"/>
        <w:tabs>
          <w:tab w:val="left" w:pos="720"/>
        </w:tabs>
        <w:rPr>
          <w:rFonts w:ascii="Arial" w:hAnsi="Arial" w:cs="Arial"/>
          <w:sz w:val="22"/>
        </w:rPr>
      </w:pPr>
    </w:p>
    <w:p w14:paraId="68EF94D5" w14:textId="77777777" w:rsidR="0047484A" w:rsidRDefault="0047484A" w:rsidP="0047484A">
      <w:pPr>
        <w:pStyle w:val="Header"/>
        <w:widowControl w:val="0"/>
        <w:tabs>
          <w:tab w:val="left" w:pos="720"/>
        </w:tabs>
        <w:rPr>
          <w:rFonts w:ascii="Arial" w:hAnsi="Arial" w:cs="Arial"/>
          <w:sz w:val="22"/>
        </w:rPr>
      </w:pPr>
    </w:p>
    <w:p w14:paraId="4A2DAC5C" w14:textId="77777777" w:rsidR="0047484A" w:rsidRDefault="0047484A" w:rsidP="0047484A">
      <w:pPr>
        <w:widowControl w:val="0"/>
      </w:pPr>
      <w:r>
        <w:br w:type="page"/>
      </w:r>
    </w:p>
    <w:tbl>
      <w:tblPr>
        <w:tblW w:w="0" w:type="auto"/>
        <w:tblInd w:w="-38" w:type="dxa"/>
        <w:tblLayout w:type="fixed"/>
        <w:tblCellMar>
          <w:left w:w="30" w:type="dxa"/>
          <w:right w:w="30" w:type="dxa"/>
        </w:tblCellMar>
        <w:tblLook w:val="0000" w:firstRow="0" w:lastRow="0" w:firstColumn="0" w:lastColumn="0" w:noHBand="0" w:noVBand="0"/>
      </w:tblPr>
      <w:tblGrid>
        <w:gridCol w:w="3029"/>
        <w:gridCol w:w="3329"/>
        <w:gridCol w:w="2712"/>
      </w:tblGrid>
      <w:tr w:rsidR="00F423AE" w:rsidRPr="00900284" w14:paraId="31ABA091" w14:textId="77777777" w:rsidTr="00F423AE">
        <w:trPr>
          <w:trHeight w:val="288"/>
        </w:trPr>
        <w:tc>
          <w:tcPr>
            <w:tcW w:w="9070" w:type="dxa"/>
            <w:gridSpan w:val="3"/>
            <w:tcBorders>
              <w:top w:val="single" w:sz="6" w:space="0" w:color="auto"/>
              <w:left w:val="single" w:sz="6" w:space="0" w:color="auto"/>
              <w:bottom w:val="single" w:sz="4" w:space="0" w:color="auto"/>
              <w:right w:val="single" w:sz="6" w:space="0" w:color="auto"/>
            </w:tcBorders>
            <w:vAlign w:val="center"/>
          </w:tcPr>
          <w:p w14:paraId="553A1E5C" w14:textId="77777777" w:rsidR="00F423AE" w:rsidRPr="00F423AE" w:rsidRDefault="00F423AE" w:rsidP="00110A21">
            <w:pPr>
              <w:autoSpaceDE w:val="0"/>
              <w:autoSpaceDN w:val="0"/>
              <w:adjustRightInd w:val="0"/>
              <w:jc w:val="center"/>
              <w:rPr>
                <w:rFonts w:ascii="Arial" w:hAnsi="Arial" w:cs="Arial"/>
                <w:b/>
                <w:bCs/>
                <w:color w:val="000000"/>
              </w:rPr>
            </w:pPr>
            <w:r w:rsidRPr="00F423AE">
              <w:rPr>
                <w:rFonts w:ascii="Arial" w:hAnsi="Arial" w:cs="Arial"/>
                <w:b/>
                <w:bCs/>
                <w:color w:val="000000"/>
              </w:rPr>
              <w:lastRenderedPageBreak/>
              <w:t>PPS BUDGET</w:t>
            </w:r>
          </w:p>
        </w:tc>
      </w:tr>
      <w:tr w:rsidR="00F423AE" w:rsidRPr="00900284" w14:paraId="50DEF727" w14:textId="77777777" w:rsidTr="00F423AE">
        <w:trPr>
          <w:trHeight w:val="247"/>
        </w:trPr>
        <w:tc>
          <w:tcPr>
            <w:tcW w:w="3029" w:type="dxa"/>
            <w:tcBorders>
              <w:top w:val="single" w:sz="4" w:space="0" w:color="auto"/>
              <w:left w:val="single" w:sz="6" w:space="0" w:color="auto"/>
              <w:bottom w:val="single" w:sz="6" w:space="0" w:color="auto"/>
              <w:right w:val="single" w:sz="6" w:space="0" w:color="auto"/>
            </w:tcBorders>
            <w:vAlign w:val="center"/>
          </w:tcPr>
          <w:p w14:paraId="203B98CB" w14:textId="77777777" w:rsidR="00F423AE" w:rsidRPr="00F423AE" w:rsidRDefault="00F423AE" w:rsidP="00F423AE">
            <w:pPr>
              <w:autoSpaceDE w:val="0"/>
              <w:autoSpaceDN w:val="0"/>
              <w:adjustRightInd w:val="0"/>
              <w:jc w:val="center"/>
              <w:rPr>
                <w:rFonts w:ascii="Arial" w:hAnsi="Arial" w:cs="Arial"/>
                <w:b/>
                <w:bCs/>
                <w:color w:val="000000"/>
                <w:sz w:val="22"/>
                <w:szCs w:val="22"/>
              </w:rPr>
            </w:pPr>
            <w:r w:rsidRPr="00F423AE">
              <w:rPr>
                <w:rFonts w:ascii="Arial" w:hAnsi="Arial" w:cs="Arial"/>
                <w:b/>
                <w:bCs/>
                <w:color w:val="000000"/>
                <w:sz w:val="22"/>
                <w:szCs w:val="22"/>
              </w:rPr>
              <w:t>Budget Account</w:t>
            </w:r>
          </w:p>
        </w:tc>
        <w:tc>
          <w:tcPr>
            <w:tcW w:w="3329" w:type="dxa"/>
            <w:tcBorders>
              <w:top w:val="single" w:sz="4" w:space="0" w:color="auto"/>
              <w:left w:val="single" w:sz="6" w:space="0" w:color="auto"/>
              <w:bottom w:val="single" w:sz="6" w:space="0" w:color="auto"/>
              <w:right w:val="single" w:sz="6" w:space="0" w:color="auto"/>
            </w:tcBorders>
            <w:vAlign w:val="center"/>
          </w:tcPr>
          <w:p w14:paraId="29616D7A" w14:textId="77777777" w:rsidR="00F423AE" w:rsidRPr="00F423AE" w:rsidRDefault="00F423AE" w:rsidP="00F423AE">
            <w:pPr>
              <w:autoSpaceDE w:val="0"/>
              <w:autoSpaceDN w:val="0"/>
              <w:adjustRightInd w:val="0"/>
              <w:jc w:val="center"/>
              <w:rPr>
                <w:rFonts w:ascii="Arial" w:hAnsi="Arial" w:cs="Arial"/>
                <w:b/>
                <w:bCs/>
                <w:color w:val="000000"/>
                <w:sz w:val="22"/>
                <w:szCs w:val="22"/>
              </w:rPr>
            </w:pPr>
            <w:r w:rsidRPr="00F423AE">
              <w:rPr>
                <w:rFonts w:ascii="Arial" w:hAnsi="Arial" w:cs="Arial"/>
                <w:b/>
                <w:bCs/>
                <w:color w:val="000000"/>
                <w:sz w:val="22"/>
                <w:szCs w:val="22"/>
              </w:rPr>
              <w:t>Description</w:t>
            </w:r>
          </w:p>
        </w:tc>
        <w:tc>
          <w:tcPr>
            <w:tcW w:w="2712" w:type="dxa"/>
            <w:tcBorders>
              <w:top w:val="single" w:sz="4" w:space="0" w:color="auto"/>
              <w:left w:val="single" w:sz="6" w:space="0" w:color="auto"/>
              <w:bottom w:val="single" w:sz="6" w:space="0" w:color="auto"/>
              <w:right w:val="single" w:sz="6" w:space="0" w:color="auto"/>
            </w:tcBorders>
            <w:vAlign w:val="center"/>
          </w:tcPr>
          <w:p w14:paraId="19B1B0F9" w14:textId="77777777" w:rsidR="00F423AE" w:rsidRPr="00F423AE" w:rsidRDefault="00F423AE" w:rsidP="00F423AE">
            <w:pPr>
              <w:autoSpaceDE w:val="0"/>
              <w:autoSpaceDN w:val="0"/>
              <w:adjustRightInd w:val="0"/>
              <w:jc w:val="center"/>
              <w:rPr>
                <w:rFonts w:ascii="Arial" w:hAnsi="Arial" w:cs="Arial"/>
                <w:b/>
                <w:bCs/>
                <w:color w:val="000000"/>
                <w:sz w:val="22"/>
                <w:szCs w:val="22"/>
              </w:rPr>
            </w:pPr>
            <w:r w:rsidRPr="00F423AE">
              <w:rPr>
                <w:rFonts w:ascii="Arial" w:hAnsi="Arial" w:cs="Arial"/>
                <w:b/>
                <w:bCs/>
                <w:color w:val="000000"/>
                <w:sz w:val="22"/>
                <w:szCs w:val="22"/>
              </w:rPr>
              <w:t>2019-2020</w:t>
            </w:r>
            <w:r>
              <w:rPr>
                <w:rFonts w:ascii="Arial" w:hAnsi="Arial" w:cs="Arial"/>
                <w:b/>
                <w:bCs/>
                <w:color w:val="000000"/>
                <w:sz w:val="22"/>
                <w:szCs w:val="22"/>
              </w:rPr>
              <w:t xml:space="preserve"> </w:t>
            </w:r>
            <w:r w:rsidRPr="00F423AE">
              <w:rPr>
                <w:rFonts w:ascii="Arial" w:hAnsi="Arial" w:cs="Arial"/>
                <w:b/>
                <w:bCs/>
                <w:color w:val="000000"/>
                <w:sz w:val="22"/>
                <w:szCs w:val="22"/>
              </w:rPr>
              <w:t>Appropriation</w:t>
            </w:r>
          </w:p>
        </w:tc>
      </w:tr>
      <w:tr w:rsidR="00F423AE" w:rsidRPr="00900284" w14:paraId="54E2CAAF"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14BC83F0"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2021-430-53-00-00</w:t>
            </w:r>
          </w:p>
        </w:tc>
        <w:tc>
          <w:tcPr>
            <w:tcW w:w="3329" w:type="dxa"/>
            <w:tcBorders>
              <w:top w:val="single" w:sz="6" w:space="0" w:color="auto"/>
              <w:left w:val="single" w:sz="6" w:space="0" w:color="auto"/>
              <w:bottom w:val="single" w:sz="6" w:space="0" w:color="auto"/>
              <w:right w:val="single" w:sz="6" w:space="0" w:color="auto"/>
            </w:tcBorders>
            <w:vAlign w:val="center"/>
          </w:tcPr>
          <w:p w14:paraId="1F1E4FD4"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Conference &amp; Travel</w:t>
            </w:r>
          </w:p>
        </w:tc>
        <w:tc>
          <w:tcPr>
            <w:tcW w:w="2712" w:type="dxa"/>
            <w:tcBorders>
              <w:top w:val="single" w:sz="6" w:space="0" w:color="auto"/>
              <w:left w:val="single" w:sz="6" w:space="0" w:color="auto"/>
              <w:bottom w:val="single" w:sz="6" w:space="0" w:color="auto"/>
              <w:right w:val="single" w:sz="6" w:space="0" w:color="auto"/>
            </w:tcBorders>
            <w:vAlign w:val="center"/>
          </w:tcPr>
          <w:p w14:paraId="68E92FFC" w14:textId="5E96C46B"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4F663F">
              <w:rPr>
                <w:rFonts w:ascii="Arial" w:hAnsi="Arial" w:cs="Arial"/>
                <w:color w:val="000000"/>
                <w:sz w:val="22"/>
                <w:szCs w:val="22"/>
              </w:rPr>
              <w:t>3</w:t>
            </w:r>
            <w:r w:rsidRPr="00F423AE">
              <w:rPr>
                <w:rFonts w:ascii="Arial" w:hAnsi="Arial" w:cs="Arial"/>
                <w:color w:val="000000"/>
                <w:sz w:val="22"/>
                <w:szCs w:val="22"/>
              </w:rPr>
              <w:t>,600.00</w:t>
            </w:r>
          </w:p>
        </w:tc>
      </w:tr>
      <w:tr w:rsidR="00F423AE" w:rsidRPr="00900284" w14:paraId="3EC56F0A"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1B868A3F"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2021-502-53-00-00</w:t>
            </w:r>
          </w:p>
        </w:tc>
        <w:tc>
          <w:tcPr>
            <w:tcW w:w="3329" w:type="dxa"/>
            <w:tcBorders>
              <w:top w:val="single" w:sz="6" w:space="0" w:color="auto"/>
              <w:left w:val="single" w:sz="6" w:space="0" w:color="auto"/>
              <w:bottom w:val="single" w:sz="6" w:space="0" w:color="auto"/>
              <w:right w:val="single" w:sz="6" w:space="0" w:color="auto"/>
            </w:tcBorders>
            <w:vAlign w:val="center"/>
          </w:tcPr>
          <w:p w14:paraId="1372513B"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Supplies-Office</w:t>
            </w:r>
          </w:p>
        </w:tc>
        <w:tc>
          <w:tcPr>
            <w:tcW w:w="2712" w:type="dxa"/>
            <w:tcBorders>
              <w:top w:val="single" w:sz="6" w:space="0" w:color="auto"/>
              <w:left w:val="single" w:sz="6" w:space="0" w:color="auto"/>
              <w:bottom w:val="single" w:sz="6" w:space="0" w:color="auto"/>
              <w:right w:val="single" w:sz="6" w:space="0" w:color="auto"/>
            </w:tcBorders>
            <w:vAlign w:val="center"/>
          </w:tcPr>
          <w:p w14:paraId="23A2FCB5" w14:textId="235EEA4D"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4F663F">
              <w:rPr>
                <w:rFonts w:ascii="Arial" w:hAnsi="Arial" w:cs="Arial"/>
                <w:color w:val="000000"/>
                <w:sz w:val="22"/>
                <w:szCs w:val="22"/>
              </w:rPr>
              <w:t>9</w:t>
            </w:r>
            <w:r w:rsidRPr="00F423AE">
              <w:rPr>
                <w:rFonts w:ascii="Arial" w:hAnsi="Arial" w:cs="Arial"/>
                <w:color w:val="000000"/>
                <w:sz w:val="22"/>
                <w:szCs w:val="22"/>
              </w:rPr>
              <w:t>,</w:t>
            </w:r>
            <w:r w:rsidR="004F663F">
              <w:rPr>
                <w:rFonts w:ascii="Arial" w:hAnsi="Arial" w:cs="Arial"/>
                <w:color w:val="000000"/>
                <w:sz w:val="22"/>
                <w:szCs w:val="22"/>
              </w:rPr>
              <w:t>058</w:t>
            </w:r>
            <w:r w:rsidRPr="00F423AE">
              <w:rPr>
                <w:rFonts w:ascii="Arial" w:hAnsi="Arial" w:cs="Arial"/>
                <w:color w:val="000000"/>
                <w:sz w:val="22"/>
                <w:szCs w:val="22"/>
              </w:rPr>
              <w:t>.</w:t>
            </w:r>
            <w:r w:rsidR="004F663F">
              <w:rPr>
                <w:rFonts w:ascii="Arial" w:hAnsi="Arial" w:cs="Arial"/>
                <w:color w:val="000000"/>
                <w:sz w:val="22"/>
                <w:szCs w:val="22"/>
              </w:rPr>
              <w:t>0</w:t>
            </w:r>
            <w:r w:rsidRPr="00F423AE">
              <w:rPr>
                <w:rFonts w:ascii="Arial" w:hAnsi="Arial" w:cs="Arial"/>
                <w:color w:val="000000"/>
                <w:sz w:val="22"/>
                <w:szCs w:val="22"/>
              </w:rPr>
              <w:t>0</w:t>
            </w:r>
          </w:p>
        </w:tc>
      </w:tr>
      <w:tr w:rsidR="00FB7E47" w:rsidRPr="00900284" w14:paraId="47BC8D32"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3F98D305" w14:textId="16CEA377" w:rsidR="00FB7E47" w:rsidRPr="00F423AE" w:rsidRDefault="00FB7E47"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w:t>
            </w:r>
            <w:r>
              <w:rPr>
                <w:rFonts w:ascii="Arial" w:hAnsi="Arial" w:cs="Arial"/>
                <w:color w:val="000000"/>
                <w:sz w:val="22"/>
                <w:szCs w:val="22"/>
              </w:rPr>
              <w:t>021</w:t>
            </w:r>
            <w:r w:rsidRPr="00F423AE">
              <w:rPr>
                <w:rFonts w:ascii="Arial" w:hAnsi="Arial" w:cs="Arial"/>
                <w:color w:val="000000"/>
                <w:sz w:val="22"/>
                <w:szCs w:val="22"/>
              </w:rPr>
              <w:t>-590-</w:t>
            </w:r>
            <w:r>
              <w:rPr>
                <w:rFonts w:ascii="Arial" w:hAnsi="Arial" w:cs="Arial"/>
                <w:color w:val="000000"/>
                <w:sz w:val="22"/>
                <w:szCs w:val="22"/>
              </w:rPr>
              <w:t>00</w:t>
            </w:r>
            <w:r w:rsidRPr="00F423AE">
              <w:rPr>
                <w:rFonts w:ascii="Arial" w:hAnsi="Arial" w:cs="Arial"/>
                <w:color w:val="000000"/>
                <w:sz w:val="22"/>
                <w:szCs w:val="22"/>
              </w:rPr>
              <w:t>-</w:t>
            </w:r>
            <w:r>
              <w:rPr>
                <w:rFonts w:ascii="Arial" w:hAnsi="Arial" w:cs="Arial"/>
                <w:color w:val="000000"/>
                <w:sz w:val="22"/>
                <w:szCs w:val="22"/>
              </w:rPr>
              <w:t>53</w:t>
            </w:r>
            <w:r w:rsidRPr="00F423AE">
              <w:rPr>
                <w:rFonts w:ascii="Arial" w:hAnsi="Arial" w:cs="Arial"/>
                <w:color w:val="000000"/>
                <w:sz w:val="22"/>
                <w:szCs w:val="22"/>
              </w:rPr>
              <w:t>-00</w:t>
            </w:r>
          </w:p>
        </w:tc>
        <w:tc>
          <w:tcPr>
            <w:tcW w:w="3329" w:type="dxa"/>
            <w:tcBorders>
              <w:top w:val="single" w:sz="6" w:space="0" w:color="auto"/>
              <w:left w:val="single" w:sz="6" w:space="0" w:color="auto"/>
              <w:bottom w:val="single" w:sz="6" w:space="0" w:color="auto"/>
              <w:right w:val="single" w:sz="6" w:space="0" w:color="auto"/>
            </w:tcBorders>
            <w:vAlign w:val="center"/>
          </w:tcPr>
          <w:p w14:paraId="64E4314B" w14:textId="165201B3" w:rsidR="00FB7E47" w:rsidRDefault="00FB7E47"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Equipment under $1,000</w:t>
            </w:r>
          </w:p>
        </w:tc>
        <w:tc>
          <w:tcPr>
            <w:tcW w:w="2712" w:type="dxa"/>
            <w:tcBorders>
              <w:top w:val="single" w:sz="6" w:space="0" w:color="auto"/>
              <w:left w:val="single" w:sz="6" w:space="0" w:color="auto"/>
              <w:bottom w:val="single" w:sz="6" w:space="0" w:color="auto"/>
              <w:right w:val="single" w:sz="6" w:space="0" w:color="auto"/>
            </w:tcBorders>
            <w:vAlign w:val="center"/>
          </w:tcPr>
          <w:p w14:paraId="2143F938" w14:textId="05E42113" w:rsidR="00FB7E47" w:rsidRDefault="00FB7E47" w:rsidP="00110A21">
            <w:pPr>
              <w:autoSpaceDE w:val="0"/>
              <w:autoSpaceDN w:val="0"/>
              <w:adjustRightInd w:val="0"/>
              <w:jc w:val="right"/>
              <w:rPr>
                <w:rFonts w:ascii="Arial" w:hAnsi="Arial" w:cs="Arial"/>
                <w:color w:val="000000"/>
                <w:sz w:val="22"/>
                <w:szCs w:val="22"/>
              </w:rPr>
            </w:pPr>
            <w:r>
              <w:rPr>
                <w:rFonts w:ascii="Arial" w:hAnsi="Arial" w:cs="Arial"/>
                <w:color w:val="000000"/>
                <w:sz w:val="22"/>
                <w:szCs w:val="22"/>
              </w:rPr>
              <w:t>$3000.00</w:t>
            </w:r>
          </w:p>
        </w:tc>
      </w:tr>
      <w:tr w:rsidR="004F663F" w:rsidRPr="00900284" w14:paraId="0D3D808D"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56838A1" w14:textId="6F06B21A" w:rsidR="004F663F" w:rsidRPr="00F423AE" w:rsidRDefault="004F663F"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w:t>
            </w:r>
            <w:r>
              <w:rPr>
                <w:rFonts w:ascii="Arial" w:hAnsi="Arial" w:cs="Arial"/>
                <w:color w:val="000000"/>
                <w:sz w:val="22"/>
                <w:szCs w:val="22"/>
              </w:rPr>
              <w:t>110-473</w:t>
            </w:r>
            <w:r w:rsidRPr="00F423AE">
              <w:rPr>
                <w:rFonts w:ascii="Arial" w:hAnsi="Arial" w:cs="Arial"/>
                <w:color w:val="000000"/>
                <w:sz w:val="22"/>
                <w:szCs w:val="22"/>
              </w:rPr>
              <w:t>-</w:t>
            </w:r>
            <w:r>
              <w:rPr>
                <w:rFonts w:ascii="Arial" w:hAnsi="Arial" w:cs="Arial"/>
                <w:color w:val="000000"/>
                <w:sz w:val="22"/>
                <w:szCs w:val="22"/>
              </w:rPr>
              <w:t>00</w:t>
            </w:r>
            <w:r w:rsidRPr="00F423AE">
              <w:rPr>
                <w:rFonts w:ascii="Arial" w:hAnsi="Arial" w:cs="Arial"/>
                <w:color w:val="000000"/>
                <w:sz w:val="22"/>
                <w:szCs w:val="22"/>
              </w:rPr>
              <w:t>-</w:t>
            </w:r>
            <w:r>
              <w:rPr>
                <w:rFonts w:ascii="Arial" w:hAnsi="Arial" w:cs="Arial"/>
                <w:color w:val="000000"/>
                <w:sz w:val="22"/>
                <w:szCs w:val="22"/>
              </w:rPr>
              <w:t>53</w:t>
            </w:r>
            <w:r w:rsidRPr="00F423AE">
              <w:rPr>
                <w:rFonts w:ascii="Arial" w:hAnsi="Arial" w:cs="Arial"/>
                <w:color w:val="000000"/>
                <w:sz w:val="22"/>
                <w:szCs w:val="22"/>
              </w:rPr>
              <w:t>-00</w:t>
            </w:r>
          </w:p>
        </w:tc>
        <w:tc>
          <w:tcPr>
            <w:tcW w:w="3329" w:type="dxa"/>
            <w:tcBorders>
              <w:top w:val="single" w:sz="6" w:space="0" w:color="auto"/>
              <w:left w:val="single" w:sz="6" w:space="0" w:color="auto"/>
              <w:bottom w:val="single" w:sz="6" w:space="0" w:color="auto"/>
              <w:right w:val="single" w:sz="6" w:space="0" w:color="auto"/>
            </w:tcBorders>
            <w:vAlign w:val="center"/>
          </w:tcPr>
          <w:p w14:paraId="2A51387B" w14:textId="184D4253" w:rsidR="004F663F" w:rsidRPr="00F423AE" w:rsidRDefault="004F663F" w:rsidP="00110A21">
            <w:pPr>
              <w:autoSpaceDE w:val="0"/>
              <w:autoSpaceDN w:val="0"/>
              <w:adjustRightInd w:val="0"/>
              <w:jc w:val="center"/>
              <w:rPr>
                <w:rFonts w:ascii="Arial" w:hAnsi="Arial" w:cs="Arial"/>
                <w:color w:val="000000"/>
                <w:sz w:val="22"/>
                <w:szCs w:val="22"/>
              </w:rPr>
            </w:pPr>
            <w:r>
              <w:rPr>
                <w:rFonts w:ascii="Arial" w:hAnsi="Arial" w:cs="Arial"/>
                <w:color w:val="000000"/>
                <w:sz w:val="22"/>
                <w:szCs w:val="22"/>
              </w:rPr>
              <w:t>Charter School Tuition</w:t>
            </w:r>
          </w:p>
        </w:tc>
        <w:tc>
          <w:tcPr>
            <w:tcW w:w="2712" w:type="dxa"/>
            <w:tcBorders>
              <w:top w:val="single" w:sz="6" w:space="0" w:color="auto"/>
              <w:left w:val="single" w:sz="6" w:space="0" w:color="auto"/>
              <w:bottom w:val="single" w:sz="6" w:space="0" w:color="auto"/>
              <w:right w:val="single" w:sz="6" w:space="0" w:color="auto"/>
            </w:tcBorders>
            <w:vAlign w:val="center"/>
          </w:tcPr>
          <w:p w14:paraId="08F07ECF" w14:textId="1E610BB7" w:rsidR="004F663F" w:rsidRPr="00F423AE" w:rsidRDefault="004F663F" w:rsidP="00110A21">
            <w:pPr>
              <w:autoSpaceDE w:val="0"/>
              <w:autoSpaceDN w:val="0"/>
              <w:adjustRightInd w:val="0"/>
              <w:jc w:val="right"/>
              <w:rPr>
                <w:rFonts w:ascii="Arial" w:hAnsi="Arial" w:cs="Arial"/>
                <w:color w:val="000000"/>
                <w:sz w:val="22"/>
                <w:szCs w:val="22"/>
              </w:rPr>
            </w:pPr>
            <w:r>
              <w:rPr>
                <w:rFonts w:ascii="Arial" w:hAnsi="Arial" w:cs="Arial"/>
                <w:color w:val="000000"/>
                <w:sz w:val="22"/>
                <w:szCs w:val="22"/>
              </w:rPr>
              <w:t>$18,541.00</w:t>
            </w:r>
          </w:p>
        </w:tc>
      </w:tr>
      <w:tr w:rsidR="00F423AE" w:rsidRPr="00900284" w14:paraId="4C394DCC"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3741B0D2"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2110-474-53-00-00</w:t>
            </w:r>
          </w:p>
        </w:tc>
        <w:tc>
          <w:tcPr>
            <w:tcW w:w="3329" w:type="dxa"/>
            <w:tcBorders>
              <w:top w:val="single" w:sz="6" w:space="0" w:color="auto"/>
              <w:left w:val="single" w:sz="6" w:space="0" w:color="auto"/>
              <w:bottom w:val="single" w:sz="6" w:space="0" w:color="auto"/>
              <w:right w:val="single" w:sz="6" w:space="0" w:color="auto"/>
            </w:tcBorders>
            <w:vAlign w:val="center"/>
          </w:tcPr>
          <w:p w14:paraId="6E292820" w14:textId="79B40494"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 xml:space="preserve">Tuition Pd </w:t>
            </w:r>
            <w:r w:rsidR="004F663F">
              <w:rPr>
                <w:rFonts w:ascii="Arial" w:hAnsi="Arial" w:cs="Arial"/>
                <w:color w:val="000000"/>
                <w:sz w:val="22"/>
                <w:szCs w:val="22"/>
              </w:rPr>
              <w:t>t</w:t>
            </w:r>
            <w:r w:rsidRPr="00F423AE">
              <w:rPr>
                <w:rFonts w:ascii="Arial" w:hAnsi="Arial" w:cs="Arial"/>
                <w:color w:val="000000"/>
                <w:sz w:val="22"/>
                <w:szCs w:val="22"/>
              </w:rPr>
              <w:t>o NYS Pub Sch</w:t>
            </w:r>
          </w:p>
        </w:tc>
        <w:tc>
          <w:tcPr>
            <w:tcW w:w="2712" w:type="dxa"/>
            <w:tcBorders>
              <w:top w:val="single" w:sz="6" w:space="0" w:color="auto"/>
              <w:left w:val="single" w:sz="6" w:space="0" w:color="auto"/>
              <w:bottom w:val="single" w:sz="6" w:space="0" w:color="auto"/>
              <w:right w:val="single" w:sz="6" w:space="0" w:color="auto"/>
            </w:tcBorders>
            <w:vAlign w:val="center"/>
          </w:tcPr>
          <w:p w14:paraId="3BF54A89" w14:textId="6995C31E"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4F663F">
              <w:rPr>
                <w:rFonts w:ascii="Arial" w:hAnsi="Arial" w:cs="Arial"/>
                <w:color w:val="000000"/>
                <w:sz w:val="22"/>
                <w:szCs w:val="22"/>
              </w:rPr>
              <w:t>31</w:t>
            </w:r>
            <w:r w:rsidRPr="00F423AE">
              <w:rPr>
                <w:rFonts w:ascii="Arial" w:hAnsi="Arial" w:cs="Arial"/>
                <w:color w:val="000000"/>
                <w:sz w:val="22"/>
                <w:szCs w:val="22"/>
              </w:rPr>
              <w:t>,</w:t>
            </w:r>
            <w:r w:rsidR="004F663F">
              <w:rPr>
                <w:rFonts w:ascii="Arial" w:hAnsi="Arial" w:cs="Arial"/>
                <w:color w:val="000000"/>
                <w:sz w:val="22"/>
                <w:szCs w:val="22"/>
              </w:rPr>
              <w:t>459</w:t>
            </w:r>
            <w:r w:rsidRPr="00F423AE">
              <w:rPr>
                <w:rFonts w:ascii="Arial" w:hAnsi="Arial" w:cs="Arial"/>
                <w:color w:val="000000"/>
                <w:sz w:val="22"/>
                <w:szCs w:val="22"/>
              </w:rPr>
              <w:t>.00</w:t>
            </w:r>
          </w:p>
        </w:tc>
      </w:tr>
      <w:tr w:rsidR="00F423AE" w:rsidRPr="00900284" w14:paraId="4C3AAF3D"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4D6A77C1"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2250-200-53-00-00</w:t>
            </w:r>
          </w:p>
        </w:tc>
        <w:tc>
          <w:tcPr>
            <w:tcW w:w="3329" w:type="dxa"/>
            <w:tcBorders>
              <w:top w:val="single" w:sz="6" w:space="0" w:color="auto"/>
              <w:left w:val="single" w:sz="6" w:space="0" w:color="auto"/>
              <w:bottom w:val="single" w:sz="6" w:space="0" w:color="auto"/>
              <w:right w:val="single" w:sz="6" w:space="0" w:color="auto"/>
            </w:tcBorders>
            <w:vAlign w:val="center"/>
          </w:tcPr>
          <w:p w14:paraId="08810F7E"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Technology Equipment</w:t>
            </w:r>
          </w:p>
        </w:tc>
        <w:tc>
          <w:tcPr>
            <w:tcW w:w="2712" w:type="dxa"/>
            <w:tcBorders>
              <w:top w:val="single" w:sz="6" w:space="0" w:color="auto"/>
              <w:left w:val="single" w:sz="6" w:space="0" w:color="auto"/>
              <w:bottom w:val="single" w:sz="6" w:space="0" w:color="auto"/>
              <w:right w:val="single" w:sz="6" w:space="0" w:color="auto"/>
            </w:tcBorders>
            <w:vAlign w:val="center"/>
          </w:tcPr>
          <w:p w14:paraId="5A3C0939" w14:textId="215C13A9"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9E3018">
              <w:rPr>
                <w:rFonts w:ascii="Arial" w:hAnsi="Arial" w:cs="Arial"/>
                <w:color w:val="000000"/>
                <w:sz w:val="22"/>
                <w:szCs w:val="22"/>
              </w:rPr>
              <w:t>16</w:t>
            </w:r>
            <w:r w:rsidRPr="00F423AE">
              <w:rPr>
                <w:rFonts w:ascii="Arial" w:hAnsi="Arial" w:cs="Arial"/>
                <w:color w:val="000000"/>
                <w:sz w:val="22"/>
                <w:szCs w:val="22"/>
              </w:rPr>
              <w:t>,</w:t>
            </w:r>
            <w:r w:rsidR="009E3018">
              <w:rPr>
                <w:rFonts w:ascii="Arial" w:hAnsi="Arial" w:cs="Arial"/>
                <w:color w:val="000000"/>
                <w:sz w:val="22"/>
                <w:szCs w:val="22"/>
              </w:rPr>
              <w:t>5</w:t>
            </w:r>
            <w:r w:rsidRPr="00F423AE">
              <w:rPr>
                <w:rFonts w:ascii="Arial" w:hAnsi="Arial" w:cs="Arial"/>
                <w:color w:val="000000"/>
                <w:sz w:val="22"/>
                <w:szCs w:val="22"/>
              </w:rPr>
              <w:t>00.00</w:t>
            </w:r>
          </w:p>
        </w:tc>
      </w:tr>
      <w:tr w:rsidR="00F423AE" w:rsidRPr="00900284" w14:paraId="05B0151F"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0261A7B5"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2250-400-53-00-00</w:t>
            </w:r>
          </w:p>
        </w:tc>
        <w:tc>
          <w:tcPr>
            <w:tcW w:w="3329" w:type="dxa"/>
            <w:tcBorders>
              <w:top w:val="single" w:sz="6" w:space="0" w:color="auto"/>
              <w:left w:val="single" w:sz="6" w:space="0" w:color="auto"/>
              <w:bottom w:val="single" w:sz="6" w:space="0" w:color="auto"/>
              <w:right w:val="single" w:sz="6" w:space="0" w:color="auto"/>
            </w:tcBorders>
            <w:vAlign w:val="center"/>
          </w:tcPr>
          <w:p w14:paraId="776B777C"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ABA SERVICES</w:t>
            </w:r>
          </w:p>
        </w:tc>
        <w:tc>
          <w:tcPr>
            <w:tcW w:w="2712" w:type="dxa"/>
            <w:tcBorders>
              <w:top w:val="single" w:sz="6" w:space="0" w:color="auto"/>
              <w:left w:val="single" w:sz="6" w:space="0" w:color="auto"/>
              <w:bottom w:val="single" w:sz="6" w:space="0" w:color="auto"/>
              <w:right w:val="single" w:sz="6" w:space="0" w:color="auto"/>
            </w:tcBorders>
            <w:vAlign w:val="center"/>
          </w:tcPr>
          <w:p w14:paraId="70D3BABF" w14:textId="626DF9A6"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9E3018">
              <w:rPr>
                <w:rFonts w:ascii="Arial" w:hAnsi="Arial" w:cs="Arial"/>
                <w:color w:val="000000"/>
                <w:sz w:val="22"/>
                <w:szCs w:val="22"/>
              </w:rPr>
              <w:t>168,626.25</w:t>
            </w:r>
          </w:p>
        </w:tc>
      </w:tr>
      <w:tr w:rsidR="00F423AE" w:rsidRPr="00900284" w14:paraId="7C0D2BF5"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4F26F0BF"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2250-412-53-00-00</w:t>
            </w:r>
          </w:p>
        </w:tc>
        <w:tc>
          <w:tcPr>
            <w:tcW w:w="3329" w:type="dxa"/>
            <w:tcBorders>
              <w:top w:val="single" w:sz="6" w:space="0" w:color="auto"/>
              <w:left w:val="single" w:sz="6" w:space="0" w:color="auto"/>
              <w:bottom w:val="single" w:sz="6" w:space="0" w:color="auto"/>
              <w:right w:val="single" w:sz="6" w:space="0" w:color="auto"/>
            </w:tcBorders>
            <w:vAlign w:val="center"/>
          </w:tcPr>
          <w:p w14:paraId="23EEA8DA" w14:textId="76FA813F"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Contractual Equip</w:t>
            </w:r>
            <w:r w:rsidR="009E3018">
              <w:rPr>
                <w:rFonts w:ascii="Arial" w:hAnsi="Arial" w:cs="Arial"/>
                <w:color w:val="000000"/>
                <w:sz w:val="22"/>
                <w:szCs w:val="22"/>
              </w:rPr>
              <w:t>.</w:t>
            </w:r>
            <w:r w:rsidRPr="00F423AE">
              <w:rPr>
                <w:rFonts w:ascii="Arial" w:hAnsi="Arial" w:cs="Arial"/>
                <w:color w:val="000000"/>
                <w:sz w:val="22"/>
                <w:szCs w:val="22"/>
              </w:rPr>
              <w:t xml:space="preserve"> Repair</w:t>
            </w:r>
          </w:p>
        </w:tc>
        <w:tc>
          <w:tcPr>
            <w:tcW w:w="2712" w:type="dxa"/>
            <w:tcBorders>
              <w:top w:val="single" w:sz="6" w:space="0" w:color="auto"/>
              <w:left w:val="single" w:sz="6" w:space="0" w:color="auto"/>
              <w:bottom w:val="single" w:sz="6" w:space="0" w:color="auto"/>
              <w:right w:val="single" w:sz="6" w:space="0" w:color="auto"/>
            </w:tcBorders>
            <w:vAlign w:val="center"/>
          </w:tcPr>
          <w:p w14:paraId="15D08864" w14:textId="62009911"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$1</w:t>
            </w:r>
            <w:r w:rsidR="009E3018">
              <w:rPr>
                <w:rFonts w:ascii="Arial" w:hAnsi="Arial" w:cs="Arial"/>
                <w:color w:val="000000"/>
                <w:sz w:val="22"/>
                <w:szCs w:val="22"/>
              </w:rPr>
              <w:t>5</w:t>
            </w:r>
            <w:r w:rsidRPr="00F423AE">
              <w:rPr>
                <w:rFonts w:ascii="Arial" w:hAnsi="Arial" w:cs="Arial"/>
                <w:color w:val="000000"/>
                <w:sz w:val="22"/>
                <w:szCs w:val="22"/>
              </w:rPr>
              <w:t>,000.00</w:t>
            </w:r>
          </w:p>
        </w:tc>
      </w:tr>
      <w:tr w:rsidR="00F423AE" w:rsidRPr="00900284" w14:paraId="41A15807"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05C48B9"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2250-449-53-00-00</w:t>
            </w:r>
          </w:p>
        </w:tc>
        <w:tc>
          <w:tcPr>
            <w:tcW w:w="3329" w:type="dxa"/>
            <w:tcBorders>
              <w:top w:val="single" w:sz="6" w:space="0" w:color="auto"/>
              <w:left w:val="single" w:sz="6" w:space="0" w:color="auto"/>
              <w:bottom w:val="single" w:sz="6" w:space="0" w:color="auto"/>
              <w:right w:val="single" w:sz="6" w:space="0" w:color="auto"/>
            </w:tcBorders>
            <w:vAlign w:val="center"/>
          </w:tcPr>
          <w:p w14:paraId="0F5E9848"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Contractual and Other</w:t>
            </w:r>
          </w:p>
        </w:tc>
        <w:tc>
          <w:tcPr>
            <w:tcW w:w="2712" w:type="dxa"/>
            <w:tcBorders>
              <w:top w:val="single" w:sz="6" w:space="0" w:color="auto"/>
              <w:left w:val="single" w:sz="6" w:space="0" w:color="auto"/>
              <w:bottom w:val="single" w:sz="6" w:space="0" w:color="auto"/>
              <w:right w:val="single" w:sz="6" w:space="0" w:color="auto"/>
            </w:tcBorders>
            <w:vAlign w:val="center"/>
          </w:tcPr>
          <w:p w14:paraId="3B04C90A" w14:textId="1270CA3D"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9E3018">
              <w:rPr>
                <w:rFonts w:ascii="Arial" w:hAnsi="Arial" w:cs="Arial"/>
                <w:color w:val="000000"/>
                <w:sz w:val="22"/>
                <w:szCs w:val="22"/>
              </w:rPr>
              <w:t>95,681.79</w:t>
            </w:r>
          </w:p>
        </w:tc>
      </w:tr>
      <w:tr w:rsidR="00F423AE" w:rsidRPr="00900284" w14:paraId="4BACC4C0"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65BAE4C0"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2250-470-53-00-00</w:t>
            </w:r>
          </w:p>
        </w:tc>
        <w:tc>
          <w:tcPr>
            <w:tcW w:w="3329" w:type="dxa"/>
            <w:tcBorders>
              <w:top w:val="single" w:sz="6" w:space="0" w:color="auto"/>
              <w:left w:val="single" w:sz="6" w:space="0" w:color="auto"/>
              <w:bottom w:val="single" w:sz="6" w:space="0" w:color="auto"/>
              <w:right w:val="single" w:sz="6" w:space="0" w:color="auto"/>
            </w:tcBorders>
            <w:vAlign w:val="center"/>
          </w:tcPr>
          <w:p w14:paraId="4DE67C48"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Related Services</w:t>
            </w:r>
          </w:p>
        </w:tc>
        <w:tc>
          <w:tcPr>
            <w:tcW w:w="2712" w:type="dxa"/>
            <w:tcBorders>
              <w:top w:val="single" w:sz="6" w:space="0" w:color="auto"/>
              <w:left w:val="single" w:sz="6" w:space="0" w:color="auto"/>
              <w:bottom w:val="single" w:sz="6" w:space="0" w:color="auto"/>
              <w:right w:val="single" w:sz="6" w:space="0" w:color="auto"/>
            </w:tcBorders>
            <w:vAlign w:val="center"/>
          </w:tcPr>
          <w:p w14:paraId="1E3AAA87" w14:textId="6DF899BE"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9E3018">
              <w:rPr>
                <w:rFonts w:ascii="Arial" w:hAnsi="Arial" w:cs="Arial"/>
                <w:color w:val="000000"/>
                <w:sz w:val="22"/>
                <w:szCs w:val="22"/>
              </w:rPr>
              <w:t>288,160</w:t>
            </w:r>
            <w:r w:rsidRPr="00F423AE">
              <w:rPr>
                <w:rFonts w:ascii="Arial" w:hAnsi="Arial" w:cs="Arial"/>
                <w:color w:val="000000"/>
                <w:sz w:val="22"/>
                <w:szCs w:val="22"/>
              </w:rPr>
              <w:t>.00</w:t>
            </w:r>
          </w:p>
        </w:tc>
      </w:tr>
      <w:tr w:rsidR="00F423AE" w:rsidRPr="00900284" w14:paraId="2C1913E9"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3E04CD12"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2250-471-53-00-00</w:t>
            </w:r>
          </w:p>
        </w:tc>
        <w:tc>
          <w:tcPr>
            <w:tcW w:w="3329" w:type="dxa"/>
            <w:tcBorders>
              <w:top w:val="single" w:sz="6" w:space="0" w:color="auto"/>
              <w:left w:val="single" w:sz="6" w:space="0" w:color="auto"/>
              <w:bottom w:val="single" w:sz="6" w:space="0" w:color="auto"/>
              <w:right w:val="single" w:sz="6" w:space="0" w:color="auto"/>
            </w:tcBorders>
            <w:vAlign w:val="center"/>
          </w:tcPr>
          <w:p w14:paraId="593C04C7"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Tuition Pd to NYS Pub Sch</w:t>
            </w:r>
          </w:p>
        </w:tc>
        <w:tc>
          <w:tcPr>
            <w:tcW w:w="2712" w:type="dxa"/>
            <w:tcBorders>
              <w:top w:val="single" w:sz="6" w:space="0" w:color="auto"/>
              <w:left w:val="single" w:sz="6" w:space="0" w:color="auto"/>
              <w:bottom w:val="single" w:sz="6" w:space="0" w:color="auto"/>
              <w:right w:val="single" w:sz="6" w:space="0" w:color="auto"/>
            </w:tcBorders>
            <w:vAlign w:val="center"/>
          </w:tcPr>
          <w:p w14:paraId="6E902CF1" w14:textId="1C16D887"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9E3018">
              <w:rPr>
                <w:rFonts w:ascii="Arial" w:hAnsi="Arial" w:cs="Arial"/>
                <w:color w:val="000000"/>
                <w:sz w:val="22"/>
                <w:szCs w:val="22"/>
              </w:rPr>
              <w:t>398,099.00</w:t>
            </w:r>
          </w:p>
        </w:tc>
      </w:tr>
      <w:tr w:rsidR="00F423AE" w:rsidRPr="00900284" w14:paraId="6919ADAF"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591D9CF2"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2250-472-53-00-00</w:t>
            </w:r>
          </w:p>
        </w:tc>
        <w:tc>
          <w:tcPr>
            <w:tcW w:w="3329" w:type="dxa"/>
            <w:tcBorders>
              <w:top w:val="single" w:sz="6" w:space="0" w:color="auto"/>
              <w:left w:val="single" w:sz="6" w:space="0" w:color="auto"/>
              <w:bottom w:val="single" w:sz="6" w:space="0" w:color="auto"/>
              <w:right w:val="single" w:sz="6" w:space="0" w:color="auto"/>
            </w:tcBorders>
            <w:vAlign w:val="center"/>
          </w:tcPr>
          <w:p w14:paraId="601ADECE"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Tuition - All other</w:t>
            </w:r>
          </w:p>
        </w:tc>
        <w:tc>
          <w:tcPr>
            <w:tcW w:w="2712" w:type="dxa"/>
            <w:tcBorders>
              <w:top w:val="single" w:sz="6" w:space="0" w:color="auto"/>
              <w:left w:val="single" w:sz="6" w:space="0" w:color="auto"/>
              <w:bottom w:val="single" w:sz="6" w:space="0" w:color="auto"/>
              <w:right w:val="single" w:sz="6" w:space="0" w:color="auto"/>
            </w:tcBorders>
            <w:vAlign w:val="center"/>
          </w:tcPr>
          <w:p w14:paraId="01E27E73" w14:textId="5BC866C8"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$1,</w:t>
            </w:r>
            <w:r w:rsidR="009E3018">
              <w:rPr>
                <w:rFonts w:ascii="Arial" w:hAnsi="Arial" w:cs="Arial"/>
                <w:color w:val="000000"/>
                <w:sz w:val="22"/>
                <w:szCs w:val="22"/>
              </w:rPr>
              <w:t>431</w:t>
            </w:r>
            <w:r w:rsidRPr="00F423AE">
              <w:rPr>
                <w:rFonts w:ascii="Arial" w:hAnsi="Arial" w:cs="Arial"/>
                <w:color w:val="000000"/>
                <w:sz w:val="22"/>
                <w:szCs w:val="22"/>
              </w:rPr>
              <w:t>,</w:t>
            </w:r>
            <w:r w:rsidR="009E3018">
              <w:rPr>
                <w:rFonts w:ascii="Arial" w:hAnsi="Arial" w:cs="Arial"/>
                <w:color w:val="000000"/>
                <w:sz w:val="22"/>
                <w:szCs w:val="22"/>
              </w:rPr>
              <w:t>310</w:t>
            </w:r>
            <w:r w:rsidRPr="00F423AE">
              <w:rPr>
                <w:rFonts w:ascii="Arial" w:hAnsi="Arial" w:cs="Arial"/>
                <w:color w:val="000000"/>
                <w:sz w:val="22"/>
                <w:szCs w:val="22"/>
              </w:rPr>
              <w:t>.</w:t>
            </w:r>
            <w:r w:rsidR="009E3018">
              <w:rPr>
                <w:rFonts w:ascii="Arial" w:hAnsi="Arial" w:cs="Arial"/>
                <w:color w:val="000000"/>
                <w:sz w:val="22"/>
                <w:szCs w:val="22"/>
              </w:rPr>
              <w:t>1</w:t>
            </w:r>
            <w:r w:rsidRPr="00F423AE">
              <w:rPr>
                <w:rFonts w:ascii="Arial" w:hAnsi="Arial" w:cs="Arial"/>
                <w:color w:val="000000"/>
                <w:sz w:val="22"/>
                <w:szCs w:val="22"/>
              </w:rPr>
              <w:t>2</w:t>
            </w:r>
          </w:p>
        </w:tc>
      </w:tr>
      <w:tr w:rsidR="00F423AE" w:rsidRPr="00900284" w14:paraId="47DA73EE"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1928FD5A"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2250-475-53-00-00</w:t>
            </w:r>
          </w:p>
        </w:tc>
        <w:tc>
          <w:tcPr>
            <w:tcW w:w="3329" w:type="dxa"/>
            <w:tcBorders>
              <w:top w:val="single" w:sz="6" w:space="0" w:color="auto"/>
              <w:left w:val="single" w:sz="6" w:space="0" w:color="auto"/>
              <w:bottom w:val="single" w:sz="6" w:space="0" w:color="auto"/>
              <w:right w:val="single" w:sz="6" w:space="0" w:color="auto"/>
            </w:tcBorders>
            <w:vAlign w:val="center"/>
          </w:tcPr>
          <w:p w14:paraId="548C29F4"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Contractual Stipulated</w:t>
            </w:r>
          </w:p>
        </w:tc>
        <w:tc>
          <w:tcPr>
            <w:tcW w:w="2712" w:type="dxa"/>
            <w:tcBorders>
              <w:top w:val="single" w:sz="6" w:space="0" w:color="auto"/>
              <w:left w:val="single" w:sz="6" w:space="0" w:color="auto"/>
              <w:bottom w:val="single" w:sz="6" w:space="0" w:color="auto"/>
              <w:right w:val="single" w:sz="6" w:space="0" w:color="auto"/>
            </w:tcBorders>
            <w:vAlign w:val="center"/>
          </w:tcPr>
          <w:p w14:paraId="203261B1" w14:textId="1AB133E3"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9E3018">
              <w:rPr>
                <w:rFonts w:ascii="Arial" w:hAnsi="Arial" w:cs="Arial"/>
                <w:color w:val="000000"/>
                <w:sz w:val="22"/>
                <w:szCs w:val="22"/>
              </w:rPr>
              <w:t>594,725</w:t>
            </w:r>
            <w:r w:rsidRPr="00F423AE">
              <w:rPr>
                <w:rFonts w:ascii="Arial" w:hAnsi="Arial" w:cs="Arial"/>
                <w:color w:val="000000"/>
                <w:sz w:val="22"/>
                <w:szCs w:val="22"/>
              </w:rPr>
              <w:t>.00</w:t>
            </w:r>
          </w:p>
        </w:tc>
      </w:tr>
      <w:tr w:rsidR="00F423AE" w:rsidRPr="00900284" w14:paraId="17F96025"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29E46E2"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2250-481-53-00-00</w:t>
            </w:r>
          </w:p>
        </w:tc>
        <w:tc>
          <w:tcPr>
            <w:tcW w:w="3329" w:type="dxa"/>
            <w:tcBorders>
              <w:top w:val="single" w:sz="6" w:space="0" w:color="auto"/>
              <w:left w:val="single" w:sz="6" w:space="0" w:color="auto"/>
              <w:bottom w:val="single" w:sz="6" w:space="0" w:color="auto"/>
              <w:right w:val="single" w:sz="6" w:space="0" w:color="auto"/>
            </w:tcBorders>
            <w:vAlign w:val="center"/>
          </w:tcPr>
          <w:p w14:paraId="2D120247"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Textbooks</w:t>
            </w:r>
          </w:p>
        </w:tc>
        <w:tc>
          <w:tcPr>
            <w:tcW w:w="2712" w:type="dxa"/>
            <w:tcBorders>
              <w:top w:val="single" w:sz="6" w:space="0" w:color="auto"/>
              <w:left w:val="single" w:sz="6" w:space="0" w:color="auto"/>
              <w:bottom w:val="single" w:sz="6" w:space="0" w:color="auto"/>
              <w:right w:val="single" w:sz="6" w:space="0" w:color="auto"/>
            </w:tcBorders>
            <w:vAlign w:val="center"/>
          </w:tcPr>
          <w:p w14:paraId="26EE1DC9" w14:textId="0BFAB86B" w:rsidR="00F423AE" w:rsidRPr="00F423AE" w:rsidRDefault="009E3018" w:rsidP="00110A21">
            <w:pPr>
              <w:autoSpaceDE w:val="0"/>
              <w:autoSpaceDN w:val="0"/>
              <w:adjustRightInd w:val="0"/>
              <w:jc w:val="right"/>
              <w:rPr>
                <w:rFonts w:ascii="Arial" w:hAnsi="Arial" w:cs="Arial"/>
                <w:color w:val="000000"/>
                <w:sz w:val="22"/>
                <w:szCs w:val="22"/>
              </w:rPr>
            </w:pPr>
            <w:r>
              <w:rPr>
                <w:rFonts w:ascii="Arial" w:hAnsi="Arial" w:cs="Arial"/>
                <w:color w:val="000000"/>
                <w:sz w:val="22"/>
                <w:szCs w:val="22"/>
              </w:rPr>
              <w:t>$14,162.70</w:t>
            </w:r>
          </w:p>
        </w:tc>
      </w:tr>
      <w:tr w:rsidR="00F423AE" w:rsidRPr="00900284" w14:paraId="390C4343"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54EA20CA"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2250-492-53-00-00</w:t>
            </w:r>
          </w:p>
        </w:tc>
        <w:tc>
          <w:tcPr>
            <w:tcW w:w="3329" w:type="dxa"/>
            <w:tcBorders>
              <w:top w:val="single" w:sz="6" w:space="0" w:color="auto"/>
              <w:left w:val="single" w:sz="6" w:space="0" w:color="auto"/>
              <w:bottom w:val="single" w:sz="6" w:space="0" w:color="auto"/>
              <w:right w:val="single" w:sz="6" w:space="0" w:color="auto"/>
            </w:tcBorders>
            <w:vAlign w:val="center"/>
          </w:tcPr>
          <w:p w14:paraId="34F8CBD0"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BOCES -TUITION SPEC ED</w:t>
            </w:r>
          </w:p>
        </w:tc>
        <w:tc>
          <w:tcPr>
            <w:tcW w:w="2712" w:type="dxa"/>
            <w:tcBorders>
              <w:top w:val="single" w:sz="6" w:space="0" w:color="auto"/>
              <w:left w:val="single" w:sz="6" w:space="0" w:color="auto"/>
              <w:bottom w:val="single" w:sz="6" w:space="0" w:color="auto"/>
              <w:right w:val="single" w:sz="6" w:space="0" w:color="auto"/>
            </w:tcBorders>
            <w:vAlign w:val="center"/>
          </w:tcPr>
          <w:p w14:paraId="47AFA9A7" w14:textId="6914412E"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$2,</w:t>
            </w:r>
            <w:r w:rsidR="009E3018">
              <w:rPr>
                <w:rFonts w:ascii="Arial" w:hAnsi="Arial" w:cs="Arial"/>
                <w:color w:val="000000"/>
                <w:sz w:val="22"/>
                <w:szCs w:val="22"/>
              </w:rPr>
              <w:t>124</w:t>
            </w:r>
            <w:r w:rsidRPr="00F423AE">
              <w:rPr>
                <w:rFonts w:ascii="Arial" w:hAnsi="Arial" w:cs="Arial"/>
                <w:color w:val="000000"/>
                <w:sz w:val="22"/>
                <w:szCs w:val="22"/>
              </w:rPr>
              <w:t>,</w:t>
            </w:r>
            <w:r w:rsidR="009E3018">
              <w:rPr>
                <w:rFonts w:ascii="Arial" w:hAnsi="Arial" w:cs="Arial"/>
                <w:color w:val="000000"/>
                <w:sz w:val="22"/>
                <w:szCs w:val="22"/>
              </w:rPr>
              <w:t>84</w:t>
            </w:r>
            <w:r w:rsidRPr="00F423AE">
              <w:rPr>
                <w:rFonts w:ascii="Arial" w:hAnsi="Arial" w:cs="Arial"/>
                <w:color w:val="000000"/>
                <w:sz w:val="22"/>
                <w:szCs w:val="22"/>
              </w:rPr>
              <w:t>0.00</w:t>
            </w:r>
          </w:p>
        </w:tc>
      </w:tr>
      <w:tr w:rsidR="00F423AE" w:rsidRPr="00900284" w14:paraId="7DB71EC2"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67D21C8"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2250-520-53-00-00</w:t>
            </w:r>
          </w:p>
        </w:tc>
        <w:tc>
          <w:tcPr>
            <w:tcW w:w="3329" w:type="dxa"/>
            <w:tcBorders>
              <w:top w:val="single" w:sz="6" w:space="0" w:color="auto"/>
              <w:left w:val="single" w:sz="6" w:space="0" w:color="auto"/>
              <w:bottom w:val="single" w:sz="6" w:space="0" w:color="auto"/>
              <w:right w:val="single" w:sz="6" w:space="0" w:color="auto"/>
            </w:tcBorders>
            <w:vAlign w:val="center"/>
          </w:tcPr>
          <w:p w14:paraId="2985B13A"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Supplies - Instructional</w:t>
            </w:r>
          </w:p>
        </w:tc>
        <w:tc>
          <w:tcPr>
            <w:tcW w:w="2712" w:type="dxa"/>
            <w:tcBorders>
              <w:top w:val="single" w:sz="6" w:space="0" w:color="auto"/>
              <w:left w:val="single" w:sz="6" w:space="0" w:color="auto"/>
              <w:bottom w:val="single" w:sz="6" w:space="0" w:color="auto"/>
              <w:right w:val="single" w:sz="6" w:space="0" w:color="auto"/>
            </w:tcBorders>
            <w:vAlign w:val="center"/>
          </w:tcPr>
          <w:p w14:paraId="08ECC10F" w14:textId="753ADE74"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1F34BA">
              <w:rPr>
                <w:rFonts w:ascii="Arial" w:hAnsi="Arial" w:cs="Arial"/>
                <w:color w:val="000000"/>
                <w:sz w:val="22"/>
                <w:szCs w:val="22"/>
              </w:rPr>
              <w:t>28</w:t>
            </w:r>
            <w:r w:rsidRPr="00F423AE">
              <w:rPr>
                <w:rFonts w:ascii="Arial" w:hAnsi="Arial" w:cs="Arial"/>
                <w:color w:val="000000"/>
                <w:sz w:val="22"/>
                <w:szCs w:val="22"/>
              </w:rPr>
              <w:t>,</w:t>
            </w:r>
            <w:r w:rsidR="001F34BA">
              <w:rPr>
                <w:rFonts w:ascii="Arial" w:hAnsi="Arial" w:cs="Arial"/>
                <w:color w:val="000000"/>
                <w:sz w:val="22"/>
                <w:szCs w:val="22"/>
              </w:rPr>
              <w:t>439.18</w:t>
            </w:r>
          </w:p>
        </w:tc>
      </w:tr>
      <w:tr w:rsidR="00F423AE" w14:paraId="56E196B8"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1CFEC8A7"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2250-590-53-00-00</w:t>
            </w:r>
          </w:p>
        </w:tc>
        <w:tc>
          <w:tcPr>
            <w:tcW w:w="3329" w:type="dxa"/>
            <w:tcBorders>
              <w:top w:val="single" w:sz="6" w:space="0" w:color="auto"/>
              <w:left w:val="single" w:sz="6" w:space="0" w:color="auto"/>
              <w:bottom w:val="single" w:sz="6" w:space="0" w:color="auto"/>
              <w:right w:val="single" w:sz="6" w:space="0" w:color="auto"/>
            </w:tcBorders>
            <w:vAlign w:val="center"/>
          </w:tcPr>
          <w:p w14:paraId="75647F10"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Equipment under $1,000</w:t>
            </w:r>
          </w:p>
        </w:tc>
        <w:tc>
          <w:tcPr>
            <w:tcW w:w="2712" w:type="dxa"/>
            <w:tcBorders>
              <w:top w:val="single" w:sz="6" w:space="0" w:color="auto"/>
              <w:left w:val="single" w:sz="6" w:space="0" w:color="auto"/>
              <w:bottom w:val="single" w:sz="6" w:space="0" w:color="auto"/>
              <w:right w:val="single" w:sz="6" w:space="0" w:color="auto"/>
            </w:tcBorders>
            <w:vAlign w:val="center"/>
          </w:tcPr>
          <w:p w14:paraId="2B6B8532" w14:textId="0AF25123"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1F34BA">
              <w:rPr>
                <w:rFonts w:ascii="Arial" w:hAnsi="Arial" w:cs="Arial"/>
                <w:color w:val="000000"/>
                <w:sz w:val="22"/>
                <w:szCs w:val="22"/>
              </w:rPr>
              <w:t>26,300</w:t>
            </w:r>
            <w:r w:rsidRPr="00F423AE">
              <w:rPr>
                <w:rFonts w:ascii="Arial" w:hAnsi="Arial" w:cs="Arial"/>
                <w:color w:val="000000"/>
                <w:sz w:val="22"/>
                <w:szCs w:val="22"/>
              </w:rPr>
              <w:t>.00</w:t>
            </w:r>
          </w:p>
        </w:tc>
      </w:tr>
      <w:tr w:rsidR="00F423AE" w:rsidRPr="00900284" w14:paraId="40E1697B"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75FFC98"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2253-444-53-00-00</w:t>
            </w:r>
          </w:p>
        </w:tc>
        <w:tc>
          <w:tcPr>
            <w:tcW w:w="3329" w:type="dxa"/>
            <w:tcBorders>
              <w:top w:val="single" w:sz="6" w:space="0" w:color="auto"/>
              <w:left w:val="single" w:sz="6" w:space="0" w:color="auto"/>
              <w:bottom w:val="single" w:sz="6" w:space="0" w:color="auto"/>
              <w:right w:val="single" w:sz="6" w:space="0" w:color="auto"/>
            </w:tcBorders>
            <w:vAlign w:val="center"/>
          </w:tcPr>
          <w:p w14:paraId="286A0E57"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Contractual and Other</w:t>
            </w:r>
          </w:p>
        </w:tc>
        <w:tc>
          <w:tcPr>
            <w:tcW w:w="2712" w:type="dxa"/>
            <w:tcBorders>
              <w:top w:val="single" w:sz="6" w:space="0" w:color="auto"/>
              <w:left w:val="single" w:sz="6" w:space="0" w:color="auto"/>
              <w:bottom w:val="single" w:sz="6" w:space="0" w:color="auto"/>
              <w:right w:val="single" w:sz="6" w:space="0" w:color="auto"/>
            </w:tcBorders>
            <w:vAlign w:val="center"/>
          </w:tcPr>
          <w:p w14:paraId="07B4DF26" w14:textId="3A57BD47"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$6</w:t>
            </w:r>
            <w:r w:rsidR="00AD20B2">
              <w:rPr>
                <w:rFonts w:ascii="Arial" w:hAnsi="Arial" w:cs="Arial"/>
                <w:color w:val="000000"/>
                <w:sz w:val="22"/>
                <w:szCs w:val="22"/>
              </w:rPr>
              <w:t>8</w:t>
            </w:r>
            <w:r w:rsidRPr="00F423AE">
              <w:rPr>
                <w:rFonts w:ascii="Arial" w:hAnsi="Arial" w:cs="Arial"/>
                <w:color w:val="000000"/>
                <w:sz w:val="22"/>
                <w:szCs w:val="22"/>
              </w:rPr>
              <w:t>,</w:t>
            </w:r>
            <w:r w:rsidR="001F34BA">
              <w:rPr>
                <w:rFonts w:ascii="Arial" w:hAnsi="Arial" w:cs="Arial"/>
                <w:color w:val="000000"/>
                <w:sz w:val="22"/>
                <w:szCs w:val="22"/>
              </w:rPr>
              <w:t>083</w:t>
            </w:r>
            <w:r w:rsidRPr="00F423AE">
              <w:rPr>
                <w:rFonts w:ascii="Arial" w:hAnsi="Arial" w:cs="Arial"/>
                <w:color w:val="000000"/>
                <w:sz w:val="22"/>
                <w:szCs w:val="22"/>
              </w:rPr>
              <w:t>.00</w:t>
            </w:r>
          </w:p>
        </w:tc>
      </w:tr>
      <w:tr w:rsidR="00F423AE" w:rsidRPr="00900284" w14:paraId="205CDF63"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29861C3"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2810-414-53-00-00</w:t>
            </w:r>
          </w:p>
        </w:tc>
        <w:tc>
          <w:tcPr>
            <w:tcW w:w="3329" w:type="dxa"/>
            <w:tcBorders>
              <w:top w:val="single" w:sz="6" w:space="0" w:color="auto"/>
              <w:left w:val="single" w:sz="6" w:space="0" w:color="auto"/>
              <w:bottom w:val="single" w:sz="6" w:space="0" w:color="auto"/>
              <w:right w:val="single" w:sz="6" w:space="0" w:color="auto"/>
            </w:tcBorders>
            <w:vAlign w:val="center"/>
          </w:tcPr>
          <w:p w14:paraId="4AEB33A8"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Special Education Testing</w:t>
            </w:r>
          </w:p>
        </w:tc>
        <w:tc>
          <w:tcPr>
            <w:tcW w:w="2712" w:type="dxa"/>
            <w:tcBorders>
              <w:top w:val="single" w:sz="6" w:space="0" w:color="auto"/>
              <w:left w:val="single" w:sz="6" w:space="0" w:color="auto"/>
              <w:bottom w:val="single" w:sz="6" w:space="0" w:color="auto"/>
              <w:right w:val="single" w:sz="6" w:space="0" w:color="auto"/>
            </w:tcBorders>
            <w:vAlign w:val="center"/>
          </w:tcPr>
          <w:p w14:paraId="3C298840" w14:textId="413F7CA8" w:rsidR="00F423AE" w:rsidRPr="00F423AE" w:rsidRDefault="001F34BA" w:rsidP="00110A21">
            <w:pPr>
              <w:autoSpaceDE w:val="0"/>
              <w:autoSpaceDN w:val="0"/>
              <w:adjustRightInd w:val="0"/>
              <w:jc w:val="right"/>
              <w:rPr>
                <w:rFonts w:ascii="Arial" w:hAnsi="Arial" w:cs="Arial"/>
                <w:color w:val="000000"/>
                <w:sz w:val="22"/>
                <w:szCs w:val="22"/>
              </w:rPr>
            </w:pPr>
            <w:r>
              <w:rPr>
                <w:rFonts w:ascii="Arial" w:hAnsi="Arial" w:cs="Arial"/>
                <w:color w:val="000000"/>
                <w:sz w:val="22"/>
                <w:szCs w:val="22"/>
              </w:rPr>
              <w:t>$36,605.00</w:t>
            </w:r>
          </w:p>
        </w:tc>
      </w:tr>
      <w:tr w:rsidR="00F423AE" w:rsidRPr="00900284" w14:paraId="6AA07678"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5F28E2A"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2815-200-53-00-00</w:t>
            </w:r>
          </w:p>
        </w:tc>
        <w:tc>
          <w:tcPr>
            <w:tcW w:w="3329" w:type="dxa"/>
            <w:tcBorders>
              <w:top w:val="single" w:sz="6" w:space="0" w:color="auto"/>
              <w:left w:val="single" w:sz="6" w:space="0" w:color="auto"/>
              <w:bottom w:val="single" w:sz="6" w:space="0" w:color="auto"/>
              <w:right w:val="single" w:sz="6" w:space="0" w:color="auto"/>
            </w:tcBorders>
            <w:vAlign w:val="center"/>
          </w:tcPr>
          <w:p w14:paraId="6544B9BF"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Technology Equipment</w:t>
            </w:r>
          </w:p>
        </w:tc>
        <w:tc>
          <w:tcPr>
            <w:tcW w:w="2712" w:type="dxa"/>
            <w:tcBorders>
              <w:top w:val="single" w:sz="6" w:space="0" w:color="auto"/>
              <w:left w:val="single" w:sz="6" w:space="0" w:color="auto"/>
              <w:bottom w:val="single" w:sz="6" w:space="0" w:color="auto"/>
              <w:right w:val="single" w:sz="6" w:space="0" w:color="auto"/>
            </w:tcBorders>
            <w:vAlign w:val="center"/>
          </w:tcPr>
          <w:p w14:paraId="1896C216" w14:textId="193974D4"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1F34BA">
              <w:rPr>
                <w:rFonts w:ascii="Arial" w:hAnsi="Arial" w:cs="Arial"/>
                <w:color w:val="000000"/>
                <w:sz w:val="22"/>
                <w:szCs w:val="22"/>
              </w:rPr>
              <w:t>1000.0</w:t>
            </w:r>
            <w:r w:rsidRPr="00F423AE">
              <w:rPr>
                <w:rFonts w:ascii="Arial" w:hAnsi="Arial" w:cs="Arial"/>
                <w:color w:val="000000"/>
                <w:sz w:val="22"/>
                <w:szCs w:val="22"/>
              </w:rPr>
              <w:t>0</w:t>
            </w:r>
          </w:p>
        </w:tc>
      </w:tr>
      <w:tr w:rsidR="00F423AE" w:rsidRPr="00900284" w14:paraId="60151AE8"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8EDC771"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2815-260-53-00-00</w:t>
            </w:r>
          </w:p>
        </w:tc>
        <w:tc>
          <w:tcPr>
            <w:tcW w:w="3329" w:type="dxa"/>
            <w:tcBorders>
              <w:top w:val="single" w:sz="6" w:space="0" w:color="auto"/>
              <w:left w:val="single" w:sz="6" w:space="0" w:color="auto"/>
              <w:bottom w:val="single" w:sz="6" w:space="0" w:color="auto"/>
              <w:right w:val="single" w:sz="6" w:space="0" w:color="auto"/>
            </w:tcBorders>
            <w:vAlign w:val="center"/>
          </w:tcPr>
          <w:p w14:paraId="4508F877"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Equipment</w:t>
            </w:r>
          </w:p>
        </w:tc>
        <w:tc>
          <w:tcPr>
            <w:tcW w:w="2712" w:type="dxa"/>
            <w:tcBorders>
              <w:top w:val="single" w:sz="6" w:space="0" w:color="auto"/>
              <w:left w:val="single" w:sz="6" w:space="0" w:color="auto"/>
              <w:bottom w:val="single" w:sz="6" w:space="0" w:color="auto"/>
              <w:right w:val="single" w:sz="6" w:space="0" w:color="auto"/>
            </w:tcBorders>
            <w:vAlign w:val="center"/>
          </w:tcPr>
          <w:p w14:paraId="0430D2D6" w14:textId="7523D40E"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1F34BA">
              <w:rPr>
                <w:rFonts w:ascii="Arial" w:hAnsi="Arial" w:cs="Arial"/>
                <w:color w:val="000000"/>
                <w:sz w:val="22"/>
                <w:szCs w:val="22"/>
              </w:rPr>
              <w:t>2000.0</w:t>
            </w:r>
            <w:r w:rsidRPr="00F423AE">
              <w:rPr>
                <w:rFonts w:ascii="Arial" w:hAnsi="Arial" w:cs="Arial"/>
                <w:color w:val="000000"/>
                <w:sz w:val="22"/>
                <w:szCs w:val="22"/>
              </w:rPr>
              <w:t>0</w:t>
            </w:r>
          </w:p>
        </w:tc>
      </w:tr>
      <w:tr w:rsidR="00F423AE" w:rsidRPr="00900284" w14:paraId="57A880FB"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4B614D8"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2815-440-53-00-00</w:t>
            </w:r>
          </w:p>
        </w:tc>
        <w:tc>
          <w:tcPr>
            <w:tcW w:w="3329" w:type="dxa"/>
            <w:tcBorders>
              <w:top w:val="single" w:sz="6" w:space="0" w:color="auto"/>
              <w:left w:val="single" w:sz="6" w:space="0" w:color="auto"/>
              <w:bottom w:val="single" w:sz="6" w:space="0" w:color="auto"/>
              <w:right w:val="single" w:sz="6" w:space="0" w:color="auto"/>
            </w:tcBorders>
            <w:vAlign w:val="center"/>
          </w:tcPr>
          <w:p w14:paraId="784A5EC8"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Contractual and Other</w:t>
            </w:r>
          </w:p>
        </w:tc>
        <w:tc>
          <w:tcPr>
            <w:tcW w:w="2712" w:type="dxa"/>
            <w:tcBorders>
              <w:top w:val="single" w:sz="6" w:space="0" w:color="auto"/>
              <w:left w:val="single" w:sz="6" w:space="0" w:color="auto"/>
              <w:bottom w:val="single" w:sz="6" w:space="0" w:color="auto"/>
              <w:right w:val="single" w:sz="6" w:space="0" w:color="auto"/>
            </w:tcBorders>
            <w:vAlign w:val="center"/>
          </w:tcPr>
          <w:p w14:paraId="58232753" w14:textId="5390293A"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$1</w:t>
            </w:r>
            <w:r w:rsidR="001F34BA">
              <w:rPr>
                <w:rFonts w:ascii="Arial" w:hAnsi="Arial" w:cs="Arial"/>
                <w:color w:val="000000"/>
                <w:sz w:val="22"/>
                <w:szCs w:val="22"/>
              </w:rPr>
              <w:t>7</w:t>
            </w:r>
            <w:r w:rsidRPr="00F423AE">
              <w:rPr>
                <w:rFonts w:ascii="Arial" w:hAnsi="Arial" w:cs="Arial"/>
                <w:color w:val="000000"/>
                <w:sz w:val="22"/>
                <w:szCs w:val="22"/>
              </w:rPr>
              <w:t>3</w:t>
            </w:r>
            <w:r w:rsidR="001F34BA">
              <w:rPr>
                <w:rFonts w:ascii="Arial" w:hAnsi="Arial" w:cs="Arial"/>
                <w:color w:val="000000"/>
                <w:sz w:val="22"/>
                <w:szCs w:val="22"/>
              </w:rPr>
              <w:t>,600</w:t>
            </w:r>
            <w:r w:rsidRPr="00F423AE">
              <w:rPr>
                <w:rFonts w:ascii="Arial" w:hAnsi="Arial" w:cs="Arial"/>
                <w:color w:val="000000"/>
                <w:sz w:val="22"/>
                <w:szCs w:val="22"/>
              </w:rPr>
              <w:t>.00</w:t>
            </w:r>
          </w:p>
        </w:tc>
      </w:tr>
      <w:tr w:rsidR="00F423AE" w:rsidRPr="00900284" w14:paraId="0B377EFB"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7668F140"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2815-444-53-00-00</w:t>
            </w:r>
          </w:p>
        </w:tc>
        <w:tc>
          <w:tcPr>
            <w:tcW w:w="3329" w:type="dxa"/>
            <w:tcBorders>
              <w:top w:val="single" w:sz="6" w:space="0" w:color="auto"/>
              <w:left w:val="single" w:sz="6" w:space="0" w:color="auto"/>
              <w:bottom w:val="single" w:sz="6" w:space="0" w:color="auto"/>
              <w:right w:val="single" w:sz="6" w:space="0" w:color="auto"/>
            </w:tcBorders>
            <w:vAlign w:val="center"/>
          </w:tcPr>
          <w:p w14:paraId="32FC1CD0"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Contractual and Other</w:t>
            </w:r>
          </w:p>
        </w:tc>
        <w:tc>
          <w:tcPr>
            <w:tcW w:w="2712" w:type="dxa"/>
            <w:tcBorders>
              <w:top w:val="single" w:sz="6" w:space="0" w:color="auto"/>
              <w:left w:val="single" w:sz="6" w:space="0" w:color="auto"/>
              <w:bottom w:val="single" w:sz="6" w:space="0" w:color="auto"/>
              <w:right w:val="single" w:sz="6" w:space="0" w:color="auto"/>
            </w:tcBorders>
            <w:vAlign w:val="center"/>
          </w:tcPr>
          <w:p w14:paraId="0CEA1515" w14:textId="16188427"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1F34BA">
              <w:rPr>
                <w:rFonts w:ascii="Arial" w:hAnsi="Arial" w:cs="Arial"/>
                <w:color w:val="000000"/>
                <w:sz w:val="22"/>
                <w:szCs w:val="22"/>
              </w:rPr>
              <w:t>420</w:t>
            </w:r>
            <w:r w:rsidRPr="00F423AE">
              <w:rPr>
                <w:rFonts w:ascii="Arial" w:hAnsi="Arial" w:cs="Arial"/>
                <w:color w:val="000000"/>
                <w:sz w:val="22"/>
                <w:szCs w:val="22"/>
              </w:rPr>
              <w:t>,</w:t>
            </w:r>
            <w:r w:rsidR="001F34BA">
              <w:rPr>
                <w:rFonts w:ascii="Arial" w:hAnsi="Arial" w:cs="Arial"/>
                <w:color w:val="000000"/>
                <w:sz w:val="22"/>
                <w:szCs w:val="22"/>
              </w:rPr>
              <w:t>22</w:t>
            </w:r>
            <w:r w:rsidRPr="00F423AE">
              <w:rPr>
                <w:rFonts w:ascii="Arial" w:hAnsi="Arial" w:cs="Arial"/>
                <w:color w:val="000000"/>
                <w:sz w:val="22"/>
                <w:szCs w:val="22"/>
              </w:rPr>
              <w:t>0.00</w:t>
            </w:r>
          </w:p>
        </w:tc>
      </w:tr>
      <w:tr w:rsidR="00F423AE" w:rsidRPr="00900284" w14:paraId="227C4A78"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6B0F0712"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2815-494-53-00-00</w:t>
            </w:r>
          </w:p>
        </w:tc>
        <w:tc>
          <w:tcPr>
            <w:tcW w:w="3329" w:type="dxa"/>
            <w:tcBorders>
              <w:top w:val="single" w:sz="6" w:space="0" w:color="auto"/>
              <w:left w:val="single" w:sz="6" w:space="0" w:color="auto"/>
              <w:bottom w:val="single" w:sz="6" w:space="0" w:color="auto"/>
              <w:right w:val="single" w:sz="6" w:space="0" w:color="auto"/>
            </w:tcBorders>
            <w:vAlign w:val="center"/>
          </w:tcPr>
          <w:p w14:paraId="3A8F3DF8"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BOCES HEALTH SERVICES</w:t>
            </w:r>
          </w:p>
        </w:tc>
        <w:tc>
          <w:tcPr>
            <w:tcW w:w="2712" w:type="dxa"/>
            <w:tcBorders>
              <w:top w:val="single" w:sz="6" w:space="0" w:color="auto"/>
              <w:left w:val="single" w:sz="6" w:space="0" w:color="auto"/>
              <w:bottom w:val="single" w:sz="6" w:space="0" w:color="auto"/>
              <w:right w:val="single" w:sz="6" w:space="0" w:color="auto"/>
            </w:tcBorders>
            <w:vAlign w:val="center"/>
          </w:tcPr>
          <w:p w14:paraId="24491376" w14:textId="72D49CFC"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1F34BA">
              <w:rPr>
                <w:rFonts w:ascii="Arial" w:hAnsi="Arial" w:cs="Arial"/>
                <w:color w:val="000000"/>
                <w:sz w:val="22"/>
                <w:szCs w:val="22"/>
              </w:rPr>
              <w:t>2</w:t>
            </w:r>
            <w:r w:rsidR="00AD20B2">
              <w:rPr>
                <w:rFonts w:ascii="Arial" w:hAnsi="Arial" w:cs="Arial"/>
                <w:color w:val="000000"/>
                <w:sz w:val="22"/>
                <w:szCs w:val="22"/>
              </w:rPr>
              <w:t>08</w:t>
            </w:r>
            <w:r w:rsidRPr="00F423AE">
              <w:rPr>
                <w:rFonts w:ascii="Arial" w:hAnsi="Arial" w:cs="Arial"/>
                <w:color w:val="000000"/>
                <w:sz w:val="22"/>
                <w:szCs w:val="22"/>
              </w:rPr>
              <w:t>,000.00</w:t>
            </w:r>
          </w:p>
        </w:tc>
      </w:tr>
      <w:tr w:rsidR="00F423AE" w:rsidRPr="00900284" w14:paraId="1120A973"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00166713"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2816-555-53-00-00</w:t>
            </w:r>
          </w:p>
        </w:tc>
        <w:tc>
          <w:tcPr>
            <w:tcW w:w="3329" w:type="dxa"/>
            <w:tcBorders>
              <w:top w:val="single" w:sz="6" w:space="0" w:color="auto"/>
              <w:left w:val="single" w:sz="6" w:space="0" w:color="auto"/>
              <w:bottom w:val="single" w:sz="6" w:space="0" w:color="auto"/>
              <w:right w:val="single" w:sz="6" w:space="0" w:color="auto"/>
            </w:tcBorders>
            <w:vAlign w:val="center"/>
          </w:tcPr>
          <w:p w14:paraId="767CF427"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Supplies - Speech</w:t>
            </w:r>
          </w:p>
        </w:tc>
        <w:tc>
          <w:tcPr>
            <w:tcW w:w="2712" w:type="dxa"/>
            <w:tcBorders>
              <w:top w:val="single" w:sz="6" w:space="0" w:color="auto"/>
              <w:left w:val="single" w:sz="6" w:space="0" w:color="auto"/>
              <w:bottom w:val="single" w:sz="6" w:space="0" w:color="auto"/>
              <w:right w:val="single" w:sz="6" w:space="0" w:color="auto"/>
            </w:tcBorders>
            <w:vAlign w:val="center"/>
          </w:tcPr>
          <w:p w14:paraId="32AF7B79" w14:textId="77777777"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$550.00</w:t>
            </w:r>
          </w:p>
        </w:tc>
      </w:tr>
      <w:tr w:rsidR="00F423AE" w:rsidRPr="00900284" w14:paraId="28E8AE9B"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2D11681C"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2820-469-53-00-00</w:t>
            </w:r>
          </w:p>
        </w:tc>
        <w:tc>
          <w:tcPr>
            <w:tcW w:w="3329" w:type="dxa"/>
            <w:tcBorders>
              <w:top w:val="single" w:sz="6" w:space="0" w:color="auto"/>
              <w:left w:val="single" w:sz="6" w:space="0" w:color="auto"/>
              <w:bottom w:val="single" w:sz="6" w:space="0" w:color="auto"/>
              <w:right w:val="single" w:sz="6" w:space="0" w:color="auto"/>
            </w:tcBorders>
            <w:vAlign w:val="center"/>
          </w:tcPr>
          <w:p w14:paraId="0FD3D104"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Consultants</w:t>
            </w:r>
          </w:p>
        </w:tc>
        <w:tc>
          <w:tcPr>
            <w:tcW w:w="2712" w:type="dxa"/>
            <w:tcBorders>
              <w:top w:val="single" w:sz="6" w:space="0" w:color="auto"/>
              <w:left w:val="single" w:sz="6" w:space="0" w:color="auto"/>
              <w:bottom w:val="single" w:sz="6" w:space="0" w:color="auto"/>
              <w:right w:val="single" w:sz="6" w:space="0" w:color="auto"/>
            </w:tcBorders>
            <w:vAlign w:val="center"/>
          </w:tcPr>
          <w:p w14:paraId="4C064DEF" w14:textId="3DE7B7CC"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$2</w:t>
            </w:r>
            <w:r w:rsidR="001F34BA">
              <w:rPr>
                <w:rFonts w:ascii="Arial" w:hAnsi="Arial" w:cs="Arial"/>
                <w:color w:val="000000"/>
                <w:sz w:val="22"/>
                <w:szCs w:val="22"/>
              </w:rPr>
              <w:t>3</w:t>
            </w:r>
            <w:r w:rsidRPr="00F423AE">
              <w:rPr>
                <w:rFonts w:ascii="Arial" w:hAnsi="Arial" w:cs="Arial"/>
                <w:color w:val="000000"/>
                <w:sz w:val="22"/>
                <w:szCs w:val="22"/>
              </w:rPr>
              <w:t>,000.00</w:t>
            </w:r>
          </w:p>
        </w:tc>
      </w:tr>
      <w:tr w:rsidR="00F423AE" w:rsidRPr="00900284" w14:paraId="221631DD"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017F2F8D"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2820-556-53-00-00</w:t>
            </w:r>
          </w:p>
        </w:tc>
        <w:tc>
          <w:tcPr>
            <w:tcW w:w="3329" w:type="dxa"/>
            <w:tcBorders>
              <w:top w:val="single" w:sz="6" w:space="0" w:color="auto"/>
              <w:left w:val="single" w:sz="6" w:space="0" w:color="auto"/>
              <w:bottom w:val="single" w:sz="6" w:space="0" w:color="auto"/>
              <w:right w:val="single" w:sz="6" w:space="0" w:color="auto"/>
            </w:tcBorders>
            <w:vAlign w:val="center"/>
          </w:tcPr>
          <w:p w14:paraId="074FF364"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Supplies - Psychological</w:t>
            </w:r>
          </w:p>
        </w:tc>
        <w:tc>
          <w:tcPr>
            <w:tcW w:w="2712" w:type="dxa"/>
            <w:tcBorders>
              <w:top w:val="single" w:sz="6" w:space="0" w:color="auto"/>
              <w:left w:val="single" w:sz="6" w:space="0" w:color="auto"/>
              <w:bottom w:val="single" w:sz="6" w:space="0" w:color="auto"/>
              <w:right w:val="single" w:sz="6" w:space="0" w:color="auto"/>
            </w:tcBorders>
            <w:vAlign w:val="center"/>
          </w:tcPr>
          <w:p w14:paraId="2138FB87" w14:textId="228C6252"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w:t>
            </w:r>
            <w:r w:rsidR="001F34BA">
              <w:rPr>
                <w:rFonts w:ascii="Arial" w:hAnsi="Arial" w:cs="Arial"/>
                <w:color w:val="000000"/>
                <w:sz w:val="22"/>
                <w:szCs w:val="22"/>
              </w:rPr>
              <w:t>8,</w:t>
            </w:r>
            <w:r w:rsidRPr="00F423AE">
              <w:rPr>
                <w:rFonts w:ascii="Arial" w:hAnsi="Arial" w:cs="Arial"/>
                <w:color w:val="000000"/>
                <w:sz w:val="22"/>
                <w:szCs w:val="22"/>
              </w:rPr>
              <w:t>500.00</w:t>
            </w:r>
          </w:p>
        </w:tc>
      </w:tr>
      <w:tr w:rsidR="00F423AE" w:rsidRPr="00900284" w14:paraId="4CF8C40C" w14:textId="77777777" w:rsidTr="00110A21">
        <w:trPr>
          <w:trHeight w:val="432"/>
        </w:trPr>
        <w:tc>
          <w:tcPr>
            <w:tcW w:w="3029" w:type="dxa"/>
            <w:tcBorders>
              <w:top w:val="single" w:sz="6" w:space="0" w:color="auto"/>
              <w:left w:val="single" w:sz="6" w:space="0" w:color="auto"/>
              <w:bottom w:val="single" w:sz="6" w:space="0" w:color="auto"/>
              <w:right w:val="single" w:sz="6" w:space="0" w:color="auto"/>
            </w:tcBorders>
            <w:vAlign w:val="center"/>
          </w:tcPr>
          <w:p w14:paraId="4883B5E0"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2825-520-53-00-00</w:t>
            </w:r>
          </w:p>
        </w:tc>
        <w:tc>
          <w:tcPr>
            <w:tcW w:w="3329" w:type="dxa"/>
            <w:tcBorders>
              <w:top w:val="single" w:sz="6" w:space="0" w:color="auto"/>
              <w:left w:val="single" w:sz="6" w:space="0" w:color="auto"/>
              <w:bottom w:val="single" w:sz="6" w:space="0" w:color="auto"/>
              <w:right w:val="single" w:sz="6" w:space="0" w:color="auto"/>
            </w:tcBorders>
            <w:vAlign w:val="center"/>
          </w:tcPr>
          <w:p w14:paraId="7FE5389C" w14:textId="77777777" w:rsidR="00F423AE" w:rsidRPr="00F423AE" w:rsidRDefault="00F423AE" w:rsidP="00110A21">
            <w:pPr>
              <w:autoSpaceDE w:val="0"/>
              <w:autoSpaceDN w:val="0"/>
              <w:adjustRightInd w:val="0"/>
              <w:jc w:val="center"/>
              <w:rPr>
                <w:rFonts w:ascii="Arial" w:hAnsi="Arial" w:cs="Arial"/>
                <w:color w:val="000000"/>
                <w:sz w:val="22"/>
                <w:szCs w:val="22"/>
              </w:rPr>
            </w:pPr>
            <w:r w:rsidRPr="00F423AE">
              <w:rPr>
                <w:rFonts w:ascii="Arial" w:hAnsi="Arial" w:cs="Arial"/>
                <w:color w:val="000000"/>
                <w:sz w:val="22"/>
                <w:szCs w:val="22"/>
              </w:rPr>
              <w:t>Supplies - Instructional</w:t>
            </w:r>
          </w:p>
        </w:tc>
        <w:tc>
          <w:tcPr>
            <w:tcW w:w="2712" w:type="dxa"/>
            <w:tcBorders>
              <w:top w:val="single" w:sz="6" w:space="0" w:color="auto"/>
              <w:left w:val="single" w:sz="6" w:space="0" w:color="auto"/>
              <w:bottom w:val="single" w:sz="6" w:space="0" w:color="auto"/>
              <w:right w:val="single" w:sz="6" w:space="0" w:color="auto"/>
            </w:tcBorders>
            <w:vAlign w:val="center"/>
          </w:tcPr>
          <w:p w14:paraId="17B9C64A" w14:textId="77777777" w:rsidR="00F423AE" w:rsidRPr="00F423AE" w:rsidRDefault="00F423AE" w:rsidP="00110A21">
            <w:pPr>
              <w:autoSpaceDE w:val="0"/>
              <w:autoSpaceDN w:val="0"/>
              <w:adjustRightInd w:val="0"/>
              <w:jc w:val="right"/>
              <w:rPr>
                <w:rFonts w:ascii="Arial" w:hAnsi="Arial" w:cs="Arial"/>
                <w:color w:val="000000"/>
                <w:sz w:val="22"/>
                <w:szCs w:val="22"/>
              </w:rPr>
            </w:pPr>
            <w:r w:rsidRPr="00F423AE">
              <w:rPr>
                <w:rFonts w:ascii="Arial" w:hAnsi="Arial" w:cs="Arial"/>
                <w:color w:val="000000"/>
                <w:sz w:val="22"/>
                <w:szCs w:val="22"/>
              </w:rPr>
              <w:t>$500.00</w:t>
            </w:r>
          </w:p>
        </w:tc>
      </w:tr>
      <w:tr w:rsidR="00F423AE" w:rsidRPr="00900284" w14:paraId="6D15F350" w14:textId="77777777" w:rsidTr="00110A21">
        <w:trPr>
          <w:trHeight w:val="276"/>
        </w:trPr>
        <w:tc>
          <w:tcPr>
            <w:tcW w:w="3029" w:type="dxa"/>
            <w:tcBorders>
              <w:top w:val="nil"/>
              <w:left w:val="nil"/>
              <w:bottom w:val="nil"/>
              <w:right w:val="nil"/>
            </w:tcBorders>
            <w:vAlign w:val="center"/>
          </w:tcPr>
          <w:p w14:paraId="7E85DEEA" w14:textId="77777777" w:rsidR="00F423AE" w:rsidRPr="00F423AE" w:rsidRDefault="00F423AE" w:rsidP="00110A21">
            <w:pPr>
              <w:autoSpaceDE w:val="0"/>
              <w:autoSpaceDN w:val="0"/>
              <w:adjustRightInd w:val="0"/>
              <w:jc w:val="center"/>
              <w:rPr>
                <w:rFonts w:ascii="Arial" w:hAnsi="Arial" w:cs="Arial"/>
                <w:color w:val="000000"/>
                <w:sz w:val="22"/>
                <w:szCs w:val="22"/>
              </w:rPr>
            </w:pPr>
          </w:p>
        </w:tc>
        <w:tc>
          <w:tcPr>
            <w:tcW w:w="3329" w:type="dxa"/>
            <w:tcBorders>
              <w:top w:val="nil"/>
              <w:left w:val="nil"/>
              <w:bottom w:val="nil"/>
              <w:right w:val="nil"/>
            </w:tcBorders>
            <w:vAlign w:val="center"/>
          </w:tcPr>
          <w:p w14:paraId="70C5C00D" w14:textId="77777777" w:rsidR="00F423AE" w:rsidRPr="00F423AE" w:rsidRDefault="00F423AE" w:rsidP="00110A21">
            <w:pPr>
              <w:autoSpaceDE w:val="0"/>
              <w:autoSpaceDN w:val="0"/>
              <w:adjustRightInd w:val="0"/>
              <w:jc w:val="center"/>
              <w:rPr>
                <w:rFonts w:ascii="Arial" w:hAnsi="Arial" w:cs="Arial"/>
                <w:color w:val="000000"/>
                <w:sz w:val="22"/>
                <w:szCs w:val="22"/>
              </w:rPr>
            </w:pPr>
          </w:p>
        </w:tc>
        <w:tc>
          <w:tcPr>
            <w:tcW w:w="2712" w:type="dxa"/>
            <w:tcBorders>
              <w:top w:val="nil"/>
              <w:left w:val="nil"/>
              <w:bottom w:val="nil"/>
              <w:right w:val="nil"/>
            </w:tcBorders>
            <w:vAlign w:val="center"/>
          </w:tcPr>
          <w:p w14:paraId="6D65951A" w14:textId="28FEDCDB" w:rsidR="00F423AE" w:rsidRPr="00F423AE" w:rsidRDefault="00F423AE" w:rsidP="00110A21">
            <w:pPr>
              <w:autoSpaceDE w:val="0"/>
              <w:autoSpaceDN w:val="0"/>
              <w:adjustRightInd w:val="0"/>
              <w:jc w:val="right"/>
              <w:rPr>
                <w:rFonts w:ascii="Arial" w:hAnsi="Arial" w:cs="Arial"/>
                <w:color w:val="000000"/>
                <w:sz w:val="22"/>
                <w:szCs w:val="22"/>
                <w:u w:val="double"/>
              </w:rPr>
            </w:pPr>
            <w:r w:rsidRPr="00F423AE">
              <w:rPr>
                <w:rFonts w:ascii="Arial" w:hAnsi="Arial" w:cs="Arial"/>
                <w:color w:val="000000"/>
                <w:sz w:val="22"/>
                <w:szCs w:val="22"/>
                <w:u w:val="double"/>
              </w:rPr>
              <w:t>$</w:t>
            </w:r>
            <w:r w:rsidR="001F34BA">
              <w:rPr>
                <w:rFonts w:ascii="Arial" w:hAnsi="Arial" w:cs="Arial"/>
                <w:color w:val="000000"/>
                <w:sz w:val="22"/>
                <w:szCs w:val="22"/>
                <w:u w:val="double"/>
              </w:rPr>
              <w:t>6</w:t>
            </w:r>
            <w:r w:rsidRPr="00F423AE">
              <w:rPr>
                <w:rFonts w:ascii="Arial" w:hAnsi="Arial" w:cs="Arial"/>
                <w:color w:val="000000"/>
                <w:sz w:val="22"/>
                <w:szCs w:val="22"/>
                <w:u w:val="double"/>
              </w:rPr>
              <w:t>,</w:t>
            </w:r>
            <w:r w:rsidR="001F34BA">
              <w:rPr>
                <w:rFonts w:ascii="Arial" w:hAnsi="Arial" w:cs="Arial"/>
                <w:color w:val="000000"/>
                <w:sz w:val="22"/>
                <w:szCs w:val="22"/>
                <w:u w:val="double"/>
              </w:rPr>
              <w:t>193</w:t>
            </w:r>
            <w:r w:rsidRPr="00F423AE">
              <w:rPr>
                <w:rFonts w:ascii="Arial" w:hAnsi="Arial" w:cs="Arial"/>
                <w:color w:val="000000"/>
                <w:sz w:val="22"/>
                <w:szCs w:val="22"/>
                <w:u w:val="double"/>
              </w:rPr>
              <w:t>,</w:t>
            </w:r>
            <w:r w:rsidR="001F34BA">
              <w:rPr>
                <w:rFonts w:ascii="Arial" w:hAnsi="Arial" w:cs="Arial"/>
                <w:color w:val="000000"/>
                <w:sz w:val="22"/>
                <w:szCs w:val="22"/>
                <w:u w:val="double"/>
              </w:rPr>
              <w:t>560</w:t>
            </w:r>
            <w:r w:rsidRPr="00F423AE">
              <w:rPr>
                <w:rFonts w:ascii="Arial" w:hAnsi="Arial" w:cs="Arial"/>
                <w:color w:val="000000"/>
                <w:sz w:val="22"/>
                <w:szCs w:val="22"/>
                <w:u w:val="double"/>
              </w:rPr>
              <w:t>.</w:t>
            </w:r>
            <w:r w:rsidR="001F34BA">
              <w:rPr>
                <w:rFonts w:ascii="Arial" w:hAnsi="Arial" w:cs="Arial"/>
                <w:color w:val="000000"/>
                <w:sz w:val="22"/>
                <w:szCs w:val="22"/>
                <w:u w:val="double"/>
              </w:rPr>
              <w:t>0</w:t>
            </w:r>
            <w:r w:rsidRPr="00F423AE">
              <w:rPr>
                <w:rFonts w:ascii="Arial" w:hAnsi="Arial" w:cs="Arial"/>
                <w:color w:val="000000"/>
                <w:sz w:val="22"/>
                <w:szCs w:val="22"/>
                <w:u w:val="double"/>
              </w:rPr>
              <w:t>4</w:t>
            </w:r>
          </w:p>
        </w:tc>
      </w:tr>
    </w:tbl>
    <w:p w14:paraId="7AC03FE3" w14:textId="77777777" w:rsidR="009E3018" w:rsidRDefault="009E3018" w:rsidP="00393528">
      <w:pPr>
        <w:widowControl w:val="0"/>
        <w:jc w:val="center"/>
        <w:rPr>
          <w:b/>
        </w:rPr>
      </w:pPr>
    </w:p>
    <w:p w14:paraId="4344FF87" w14:textId="77777777" w:rsidR="009E3018" w:rsidRDefault="009E3018" w:rsidP="00393528">
      <w:pPr>
        <w:widowControl w:val="0"/>
        <w:jc w:val="center"/>
        <w:rPr>
          <w:b/>
        </w:rPr>
      </w:pPr>
    </w:p>
    <w:p w14:paraId="7E24416A" w14:textId="3C5FD396" w:rsidR="00393528" w:rsidRDefault="00393528" w:rsidP="00393528">
      <w:pPr>
        <w:widowControl w:val="0"/>
        <w:jc w:val="center"/>
        <w:rPr>
          <w:b/>
        </w:rPr>
      </w:pPr>
      <w:r>
        <w:rPr>
          <w:b/>
        </w:rPr>
        <w:t>DISTRIBUTION OF SCHOOL AGE STUDENTS IN OUT-OF-DISTRICT PLACEMENTS AS OF</w:t>
      </w:r>
    </w:p>
    <w:p w14:paraId="4FEE7B5D" w14:textId="55ED863F" w:rsidR="00393528" w:rsidRDefault="00393528" w:rsidP="00393528">
      <w:pPr>
        <w:widowControl w:val="0"/>
        <w:jc w:val="center"/>
      </w:pPr>
      <w:r>
        <w:rPr>
          <w:b/>
        </w:rPr>
        <w:t xml:space="preserve">OCTOBER </w:t>
      </w:r>
      <w:r w:rsidR="00DC71C2">
        <w:rPr>
          <w:b/>
        </w:rPr>
        <w:t>2</w:t>
      </w:r>
      <w:r>
        <w:rPr>
          <w:b/>
        </w:rPr>
        <w:t>, 20</w:t>
      </w:r>
      <w:r w:rsidR="00454055">
        <w:rPr>
          <w:b/>
        </w:rPr>
        <w:t>20</w:t>
      </w:r>
    </w:p>
    <w:p w14:paraId="0AFF825E" w14:textId="4A2B06AD" w:rsidR="00393528" w:rsidRDefault="00393528" w:rsidP="00393528">
      <w:pPr>
        <w:widowControl w:val="0"/>
      </w:pPr>
    </w:p>
    <w:p w14:paraId="6FABEA1F" w14:textId="314187D8" w:rsidR="0017096D" w:rsidRDefault="0017096D" w:rsidP="00393528">
      <w:pPr>
        <w:widowControl w:val="0"/>
      </w:pPr>
    </w:p>
    <w:tbl>
      <w:tblPr>
        <w:tblStyle w:val="TableGrid"/>
        <w:tblW w:w="0" w:type="auto"/>
        <w:tblLook w:val="04A0" w:firstRow="1" w:lastRow="0" w:firstColumn="1" w:lastColumn="0" w:noHBand="0" w:noVBand="1"/>
      </w:tblPr>
      <w:tblGrid>
        <w:gridCol w:w="8185"/>
        <w:gridCol w:w="1165"/>
      </w:tblGrid>
      <w:tr w:rsidR="0017096D" w14:paraId="01073266" w14:textId="77777777" w:rsidTr="00E038F5">
        <w:trPr>
          <w:trHeight w:val="288"/>
        </w:trPr>
        <w:tc>
          <w:tcPr>
            <w:tcW w:w="8185" w:type="dxa"/>
            <w:vAlign w:val="center"/>
          </w:tcPr>
          <w:p w14:paraId="244F99D3" w14:textId="0B623D7F" w:rsidR="0017096D" w:rsidRPr="00E038F5" w:rsidRDefault="0017096D" w:rsidP="00706B33">
            <w:pPr>
              <w:widowControl w:val="0"/>
              <w:rPr>
                <w:b/>
                <w:bCs/>
              </w:rPr>
            </w:pPr>
            <w:r w:rsidRPr="00E038F5">
              <w:rPr>
                <w:b/>
                <w:bCs/>
              </w:rPr>
              <w:t>PUBLIC SCHOOLS OTHER THAN BOCES</w:t>
            </w:r>
          </w:p>
        </w:tc>
        <w:tc>
          <w:tcPr>
            <w:tcW w:w="1165" w:type="dxa"/>
            <w:vAlign w:val="center"/>
          </w:tcPr>
          <w:p w14:paraId="1CCD0A0C" w14:textId="77777777" w:rsidR="0017096D" w:rsidRDefault="0017096D" w:rsidP="00706B33">
            <w:pPr>
              <w:widowControl w:val="0"/>
              <w:jc w:val="center"/>
            </w:pPr>
          </w:p>
        </w:tc>
      </w:tr>
      <w:tr w:rsidR="0017096D" w14:paraId="32035D18" w14:textId="77777777" w:rsidTr="00E038F5">
        <w:trPr>
          <w:trHeight w:val="288"/>
        </w:trPr>
        <w:tc>
          <w:tcPr>
            <w:tcW w:w="8185" w:type="dxa"/>
            <w:vAlign w:val="center"/>
          </w:tcPr>
          <w:p w14:paraId="0C2523D6" w14:textId="3FA2A785" w:rsidR="0017096D" w:rsidRDefault="0017096D" w:rsidP="00706B33">
            <w:pPr>
              <w:widowControl w:val="0"/>
            </w:pPr>
            <w:r>
              <w:t>Great Neck UFSD</w:t>
            </w:r>
          </w:p>
        </w:tc>
        <w:tc>
          <w:tcPr>
            <w:tcW w:w="1165" w:type="dxa"/>
            <w:vAlign w:val="center"/>
          </w:tcPr>
          <w:p w14:paraId="07DC85BD" w14:textId="61ECBB18" w:rsidR="0017096D" w:rsidRDefault="0017096D" w:rsidP="00706B33">
            <w:pPr>
              <w:widowControl w:val="0"/>
              <w:jc w:val="center"/>
            </w:pPr>
            <w:r>
              <w:t>2</w:t>
            </w:r>
          </w:p>
        </w:tc>
      </w:tr>
      <w:tr w:rsidR="0017096D" w14:paraId="285D2F71" w14:textId="77777777" w:rsidTr="00E038F5">
        <w:trPr>
          <w:trHeight w:val="288"/>
        </w:trPr>
        <w:tc>
          <w:tcPr>
            <w:tcW w:w="8185" w:type="dxa"/>
            <w:vAlign w:val="center"/>
          </w:tcPr>
          <w:p w14:paraId="4617311B" w14:textId="2163B7C0" w:rsidR="0017096D" w:rsidRDefault="0017096D" w:rsidP="00706B33">
            <w:pPr>
              <w:widowControl w:val="0"/>
            </w:pPr>
            <w:r>
              <w:t>Herricks UFSD</w:t>
            </w:r>
          </w:p>
        </w:tc>
        <w:tc>
          <w:tcPr>
            <w:tcW w:w="1165" w:type="dxa"/>
            <w:vAlign w:val="center"/>
          </w:tcPr>
          <w:p w14:paraId="02C3B0AB" w14:textId="098D0C6E" w:rsidR="0017096D" w:rsidRDefault="0017096D" w:rsidP="00706B33">
            <w:pPr>
              <w:widowControl w:val="0"/>
              <w:jc w:val="center"/>
            </w:pPr>
            <w:r>
              <w:t>1</w:t>
            </w:r>
          </w:p>
        </w:tc>
      </w:tr>
      <w:tr w:rsidR="0017096D" w14:paraId="6C2C4757" w14:textId="77777777" w:rsidTr="00E038F5">
        <w:trPr>
          <w:trHeight w:val="288"/>
        </w:trPr>
        <w:tc>
          <w:tcPr>
            <w:tcW w:w="8185" w:type="dxa"/>
            <w:vAlign w:val="center"/>
          </w:tcPr>
          <w:p w14:paraId="19F1D90C" w14:textId="4970E7C9" w:rsidR="0017096D" w:rsidRDefault="0017096D" w:rsidP="00706B33">
            <w:pPr>
              <w:widowControl w:val="0"/>
            </w:pPr>
            <w:r>
              <w:t>Rockville Centre School District</w:t>
            </w:r>
          </w:p>
        </w:tc>
        <w:tc>
          <w:tcPr>
            <w:tcW w:w="1165" w:type="dxa"/>
            <w:vAlign w:val="center"/>
          </w:tcPr>
          <w:p w14:paraId="6E20676A" w14:textId="0B78F4B9" w:rsidR="0017096D" w:rsidRDefault="0017096D" w:rsidP="00706B33">
            <w:pPr>
              <w:widowControl w:val="0"/>
              <w:jc w:val="center"/>
            </w:pPr>
            <w:r>
              <w:t>1</w:t>
            </w:r>
          </w:p>
        </w:tc>
      </w:tr>
      <w:tr w:rsidR="0017096D" w14:paraId="68FC02A5" w14:textId="77777777" w:rsidTr="00E038F5">
        <w:trPr>
          <w:trHeight w:val="288"/>
        </w:trPr>
        <w:tc>
          <w:tcPr>
            <w:tcW w:w="8185" w:type="dxa"/>
            <w:vAlign w:val="center"/>
          </w:tcPr>
          <w:p w14:paraId="79B9BBEE" w14:textId="77777777" w:rsidR="0017096D" w:rsidRDefault="0017096D" w:rsidP="00706B33">
            <w:pPr>
              <w:widowControl w:val="0"/>
            </w:pPr>
          </w:p>
        </w:tc>
        <w:tc>
          <w:tcPr>
            <w:tcW w:w="1165" w:type="dxa"/>
            <w:vAlign w:val="center"/>
          </w:tcPr>
          <w:p w14:paraId="656B85E1" w14:textId="77777777" w:rsidR="0017096D" w:rsidRDefault="0017096D" w:rsidP="00706B33">
            <w:pPr>
              <w:widowControl w:val="0"/>
              <w:jc w:val="center"/>
            </w:pPr>
          </w:p>
        </w:tc>
      </w:tr>
      <w:tr w:rsidR="0017096D" w14:paraId="5FAE5F46" w14:textId="77777777" w:rsidTr="00E038F5">
        <w:trPr>
          <w:trHeight w:val="288"/>
        </w:trPr>
        <w:tc>
          <w:tcPr>
            <w:tcW w:w="8185" w:type="dxa"/>
            <w:vAlign w:val="center"/>
          </w:tcPr>
          <w:p w14:paraId="26FE6216" w14:textId="6EE012C4" w:rsidR="0017096D" w:rsidRPr="00E038F5" w:rsidRDefault="0017096D" w:rsidP="00706B33">
            <w:pPr>
              <w:widowControl w:val="0"/>
              <w:rPr>
                <w:b/>
                <w:bCs/>
              </w:rPr>
            </w:pPr>
            <w:r w:rsidRPr="00E038F5">
              <w:rPr>
                <w:b/>
                <w:bCs/>
              </w:rPr>
              <w:t>NASSAU BOCES – CENTER BASED PROGRAMS</w:t>
            </w:r>
          </w:p>
        </w:tc>
        <w:tc>
          <w:tcPr>
            <w:tcW w:w="1165" w:type="dxa"/>
            <w:vAlign w:val="center"/>
          </w:tcPr>
          <w:p w14:paraId="0805C049" w14:textId="77777777" w:rsidR="0017096D" w:rsidRDefault="0017096D" w:rsidP="00706B33">
            <w:pPr>
              <w:widowControl w:val="0"/>
              <w:jc w:val="center"/>
            </w:pPr>
          </w:p>
        </w:tc>
      </w:tr>
      <w:tr w:rsidR="0017096D" w14:paraId="0219AACF" w14:textId="77777777" w:rsidTr="00E038F5">
        <w:trPr>
          <w:trHeight w:val="288"/>
        </w:trPr>
        <w:tc>
          <w:tcPr>
            <w:tcW w:w="8185" w:type="dxa"/>
            <w:vAlign w:val="center"/>
          </w:tcPr>
          <w:p w14:paraId="3F89E775" w14:textId="1FF76C1F" w:rsidR="0017096D" w:rsidRDefault="0017096D" w:rsidP="00706B33">
            <w:pPr>
              <w:widowControl w:val="0"/>
            </w:pPr>
            <w:r>
              <w:t>Carman Road School</w:t>
            </w:r>
          </w:p>
        </w:tc>
        <w:tc>
          <w:tcPr>
            <w:tcW w:w="1165" w:type="dxa"/>
            <w:vAlign w:val="center"/>
          </w:tcPr>
          <w:p w14:paraId="288143FB" w14:textId="71FB9808" w:rsidR="0017096D" w:rsidRDefault="0017096D" w:rsidP="00706B33">
            <w:pPr>
              <w:widowControl w:val="0"/>
              <w:jc w:val="center"/>
            </w:pPr>
            <w:r>
              <w:t>4</w:t>
            </w:r>
          </w:p>
        </w:tc>
      </w:tr>
      <w:tr w:rsidR="0017096D" w14:paraId="1279C96C" w14:textId="77777777" w:rsidTr="00E038F5">
        <w:trPr>
          <w:trHeight w:val="288"/>
        </w:trPr>
        <w:tc>
          <w:tcPr>
            <w:tcW w:w="8185" w:type="dxa"/>
            <w:vAlign w:val="center"/>
          </w:tcPr>
          <w:p w14:paraId="2DBA8AA3" w14:textId="04FA5C29" w:rsidR="0017096D" w:rsidRDefault="0017096D" w:rsidP="00706B33">
            <w:pPr>
              <w:widowControl w:val="0"/>
            </w:pPr>
            <w:r>
              <w:t>Iris Wolfson High School</w:t>
            </w:r>
          </w:p>
        </w:tc>
        <w:tc>
          <w:tcPr>
            <w:tcW w:w="1165" w:type="dxa"/>
            <w:vAlign w:val="center"/>
          </w:tcPr>
          <w:p w14:paraId="686554F9" w14:textId="13AE3251" w:rsidR="0017096D" w:rsidRDefault="0017096D" w:rsidP="00706B33">
            <w:pPr>
              <w:widowControl w:val="0"/>
              <w:jc w:val="center"/>
            </w:pPr>
            <w:r>
              <w:t>2</w:t>
            </w:r>
          </w:p>
        </w:tc>
      </w:tr>
      <w:tr w:rsidR="0017096D" w14:paraId="72D0F89D" w14:textId="77777777" w:rsidTr="00E038F5">
        <w:trPr>
          <w:trHeight w:val="288"/>
        </w:trPr>
        <w:tc>
          <w:tcPr>
            <w:tcW w:w="8185" w:type="dxa"/>
            <w:vAlign w:val="center"/>
          </w:tcPr>
          <w:p w14:paraId="52C387CA" w14:textId="054F363D" w:rsidR="0017096D" w:rsidRDefault="0017096D" w:rsidP="00706B33">
            <w:pPr>
              <w:widowControl w:val="0"/>
            </w:pPr>
            <w:r>
              <w:t>Rosemary Kennedy Center</w:t>
            </w:r>
          </w:p>
        </w:tc>
        <w:tc>
          <w:tcPr>
            <w:tcW w:w="1165" w:type="dxa"/>
            <w:vAlign w:val="center"/>
          </w:tcPr>
          <w:p w14:paraId="323D401A" w14:textId="4AE08273" w:rsidR="0017096D" w:rsidRDefault="0017096D" w:rsidP="00706B33">
            <w:pPr>
              <w:widowControl w:val="0"/>
              <w:jc w:val="center"/>
            </w:pPr>
            <w:r>
              <w:t>2</w:t>
            </w:r>
          </w:p>
        </w:tc>
      </w:tr>
      <w:tr w:rsidR="0017096D" w14:paraId="0B593DDB" w14:textId="77777777" w:rsidTr="00E038F5">
        <w:trPr>
          <w:trHeight w:val="288"/>
        </w:trPr>
        <w:tc>
          <w:tcPr>
            <w:tcW w:w="8185" w:type="dxa"/>
            <w:vAlign w:val="center"/>
          </w:tcPr>
          <w:p w14:paraId="55DE90B3" w14:textId="01D268F2" w:rsidR="0017096D" w:rsidRDefault="0017096D" w:rsidP="00706B33">
            <w:pPr>
              <w:widowControl w:val="0"/>
            </w:pPr>
            <w:r>
              <w:t>Williams Middle School</w:t>
            </w:r>
          </w:p>
        </w:tc>
        <w:tc>
          <w:tcPr>
            <w:tcW w:w="1165" w:type="dxa"/>
            <w:vAlign w:val="center"/>
          </w:tcPr>
          <w:p w14:paraId="566211FF" w14:textId="0010B74D" w:rsidR="0017096D" w:rsidRDefault="0017096D" w:rsidP="00706B33">
            <w:pPr>
              <w:widowControl w:val="0"/>
              <w:jc w:val="center"/>
            </w:pPr>
            <w:r>
              <w:t>1</w:t>
            </w:r>
          </w:p>
        </w:tc>
      </w:tr>
      <w:tr w:rsidR="0017096D" w14:paraId="3AFE5026" w14:textId="77777777" w:rsidTr="00E038F5">
        <w:trPr>
          <w:trHeight w:val="288"/>
        </w:trPr>
        <w:tc>
          <w:tcPr>
            <w:tcW w:w="8185" w:type="dxa"/>
            <w:vAlign w:val="center"/>
          </w:tcPr>
          <w:p w14:paraId="79A6A258" w14:textId="5A92F69A" w:rsidR="0017096D" w:rsidRDefault="0017096D" w:rsidP="00706B33">
            <w:pPr>
              <w:widowControl w:val="0"/>
            </w:pPr>
            <w:r>
              <w:t>CCA NET I, II, III</w:t>
            </w:r>
          </w:p>
        </w:tc>
        <w:tc>
          <w:tcPr>
            <w:tcW w:w="1165" w:type="dxa"/>
            <w:vAlign w:val="center"/>
          </w:tcPr>
          <w:p w14:paraId="08AEF51F" w14:textId="530B60EA" w:rsidR="0017096D" w:rsidRDefault="0017096D" w:rsidP="00706B33">
            <w:pPr>
              <w:widowControl w:val="0"/>
              <w:jc w:val="center"/>
            </w:pPr>
            <w:r>
              <w:t>4</w:t>
            </w:r>
          </w:p>
        </w:tc>
      </w:tr>
      <w:tr w:rsidR="0017096D" w14:paraId="5FDF8A56" w14:textId="77777777" w:rsidTr="00E038F5">
        <w:trPr>
          <w:trHeight w:val="288"/>
        </w:trPr>
        <w:tc>
          <w:tcPr>
            <w:tcW w:w="8185" w:type="dxa"/>
            <w:vAlign w:val="center"/>
          </w:tcPr>
          <w:p w14:paraId="495589E3" w14:textId="2E7FD4F5" w:rsidR="0017096D" w:rsidRDefault="0017096D" w:rsidP="00706B33">
            <w:pPr>
              <w:widowControl w:val="0"/>
            </w:pPr>
            <w:r>
              <w:t>Jerusalem Avenue</w:t>
            </w:r>
          </w:p>
        </w:tc>
        <w:tc>
          <w:tcPr>
            <w:tcW w:w="1165" w:type="dxa"/>
            <w:vAlign w:val="center"/>
          </w:tcPr>
          <w:p w14:paraId="71979943" w14:textId="79198987" w:rsidR="0017096D" w:rsidRDefault="0017096D" w:rsidP="00706B33">
            <w:pPr>
              <w:widowControl w:val="0"/>
              <w:jc w:val="center"/>
            </w:pPr>
            <w:r>
              <w:t>1</w:t>
            </w:r>
          </w:p>
        </w:tc>
      </w:tr>
      <w:tr w:rsidR="0017096D" w14:paraId="486447EF" w14:textId="77777777" w:rsidTr="00E038F5">
        <w:trPr>
          <w:trHeight w:val="288"/>
        </w:trPr>
        <w:tc>
          <w:tcPr>
            <w:tcW w:w="8185" w:type="dxa"/>
            <w:vAlign w:val="center"/>
          </w:tcPr>
          <w:p w14:paraId="1DCAEDC5" w14:textId="4E9EE7F7" w:rsidR="0017096D" w:rsidRDefault="0017096D" w:rsidP="00706B33">
            <w:pPr>
              <w:widowControl w:val="0"/>
            </w:pPr>
            <w:r>
              <w:t>Career Prep</w:t>
            </w:r>
          </w:p>
        </w:tc>
        <w:tc>
          <w:tcPr>
            <w:tcW w:w="1165" w:type="dxa"/>
            <w:vAlign w:val="center"/>
          </w:tcPr>
          <w:p w14:paraId="0D1060F5" w14:textId="3EFE9B2C" w:rsidR="0017096D" w:rsidRDefault="0017096D" w:rsidP="00706B33">
            <w:pPr>
              <w:widowControl w:val="0"/>
              <w:jc w:val="center"/>
            </w:pPr>
            <w:r>
              <w:t>1</w:t>
            </w:r>
          </w:p>
        </w:tc>
      </w:tr>
      <w:tr w:rsidR="0017096D" w14:paraId="5191211C" w14:textId="77777777" w:rsidTr="00E038F5">
        <w:trPr>
          <w:trHeight w:val="288"/>
        </w:trPr>
        <w:tc>
          <w:tcPr>
            <w:tcW w:w="8185" w:type="dxa"/>
            <w:vAlign w:val="center"/>
          </w:tcPr>
          <w:p w14:paraId="4A2866C1" w14:textId="223F5A05" w:rsidR="0017096D" w:rsidRDefault="0017096D" w:rsidP="00706B33">
            <w:pPr>
              <w:widowControl w:val="0"/>
            </w:pPr>
            <w:r>
              <w:t>Western Suffolk BOCES</w:t>
            </w:r>
          </w:p>
        </w:tc>
        <w:tc>
          <w:tcPr>
            <w:tcW w:w="1165" w:type="dxa"/>
            <w:vAlign w:val="center"/>
          </w:tcPr>
          <w:p w14:paraId="0AFAC62B" w14:textId="736D3865" w:rsidR="0017096D" w:rsidRDefault="0017096D" w:rsidP="00706B33">
            <w:pPr>
              <w:widowControl w:val="0"/>
              <w:jc w:val="center"/>
            </w:pPr>
            <w:r>
              <w:t>1</w:t>
            </w:r>
          </w:p>
        </w:tc>
      </w:tr>
      <w:tr w:rsidR="0017096D" w14:paraId="1747B902" w14:textId="77777777" w:rsidTr="00E038F5">
        <w:trPr>
          <w:trHeight w:val="288"/>
        </w:trPr>
        <w:tc>
          <w:tcPr>
            <w:tcW w:w="8185" w:type="dxa"/>
            <w:vAlign w:val="center"/>
          </w:tcPr>
          <w:p w14:paraId="47AFFF92" w14:textId="77777777" w:rsidR="0017096D" w:rsidRDefault="0017096D" w:rsidP="00706B33">
            <w:pPr>
              <w:widowControl w:val="0"/>
            </w:pPr>
          </w:p>
        </w:tc>
        <w:tc>
          <w:tcPr>
            <w:tcW w:w="1165" w:type="dxa"/>
            <w:vAlign w:val="center"/>
          </w:tcPr>
          <w:p w14:paraId="45EC5A0F" w14:textId="77777777" w:rsidR="0017096D" w:rsidRDefault="0017096D" w:rsidP="00706B33">
            <w:pPr>
              <w:widowControl w:val="0"/>
              <w:jc w:val="center"/>
            </w:pPr>
          </w:p>
        </w:tc>
      </w:tr>
      <w:tr w:rsidR="0017096D" w14:paraId="42A79292" w14:textId="77777777" w:rsidTr="00E038F5">
        <w:trPr>
          <w:trHeight w:val="288"/>
        </w:trPr>
        <w:tc>
          <w:tcPr>
            <w:tcW w:w="8185" w:type="dxa"/>
            <w:vAlign w:val="center"/>
          </w:tcPr>
          <w:p w14:paraId="3591471C" w14:textId="2FE81CD0" w:rsidR="0017096D" w:rsidRPr="00E038F5" w:rsidRDefault="0017096D" w:rsidP="00706B33">
            <w:pPr>
              <w:widowControl w:val="0"/>
              <w:rPr>
                <w:b/>
                <w:bCs/>
              </w:rPr>
            </w:pPr>
            <w:r w:rsidRPr="00E038F5">
              <w:rPr>
                <w:b/>
                <w:bCs/>
              </w:rPr>
              <w:t>PRIVATE SCHOOLS - DAY</w:t>
            </w:r>
          </w:p>
        </w:tc>
        <w:tc>
          <w:tcPr>
            <w:tcW w:w="1165" w:type="dxa"/>
            <w:vAlign w:val="center"/>
          </w:tcPr>
          <w:p w14:paraId="2161DEA8" w14:textId="77777777" w:rsidR="0017096D" w:rsidRDefault="0017096D" w:rsidP="00706B33">
            <w:pPr>
              <w:widowControl w:val="0"/>
              <w:jc w:val="center"/>
            </w:pPr>
          </w:p>
        </w:tc>
      </w:tr>
      <w:tr w:rsidR="0017096D" w14:paraId="0FE7074C" w14:textId="77777777" w:rsidTr="00E038F5">
        <w:trPr>
          <w:trHeight w:val="288"/>
        </w:trPr>
        <w:tc>
          <w:tcPr>
            <w:tcW w:w="8185" w:type="dxa"/>
            <w:vAlign w:val="center"/>
          </w:tcPr>
          <w:p w14:paraId="0CACDCCA" w14:textId="5B40E0D8" w:rsidR="0017096D" w:rsidRDefault="0017096D" w:rsidP="00706B33">
            <w:pPr>
              <w:widowControl w:val="0"/>
            </w:pPr>
            <w:r>
              <w:t>Brookville Center of Children’s Services AHRC</w:t>
            </w:r>
          </w:p>
        </w:tc>
        <w:tc>
          <w:tcPr>
            <w:tcW w:w="1165" w:type="dxa"/>
            <w:vAlign w:val="center"/>
          </w:tcPr>
          <w:p w14:paraId="5E9EDF3D" w14:textId="62FEAF29" w:rsidR="0017096D" w:rsidRDefault="0017096D" w:rsidP="00706B33">
            <w:pPr>
              <w:widowControl w:val="0"/>
              <w:jc w:val="center"/>
            </w:pPr>
            <w:r>
              <w:t>6</w:t>
            </w:r>
          </w:p>
        </w:tc>
      </w:tr>
      <w:tr w:rsidR="0017096D" w14:paraId="068291A3" w14:textId="77777777" w:rsidTr="00E038F5">
        <w:trPr>
          <w:trHeight w:val="288"/>
        </w:trPr>
        <w:tc>
          <w:tcPr>
            <w:tcW w:w="8185" w:type="dxa"/>
            <w:vAlign w:val="center"/>
          </w:tcPr>
          <w:p w14:paraId="2D0FA3CF" w14:textId="78235CF4" w:rsidR="0017096D" w:rsidRDefault="00706B33" w:rsidP="00706B33">
            <w:pPr>
              <w:widowControl w:val="0"/>
            </w:pPr>
            <w:r>
              <w:t>Developmental Disabilities Institute</w:t>
            </w:r>
          </w:p>
        </w:tc>
        <w:tc>
          <w:tcPr>
            <w:tcW w:w="1165" w:type="dxa"/>
            <w:vAlign w:val="center"/>
          </w:tcPr>
          <w:p w14:paraId="4C0C14B0" w14:textId="7FB1F413" w:rsidR="0017096D" w:rsidRDefault="00706B33" w:rsidP="00706B33">
            <w:pPr>
              <w:widowControl w:val="0"/>
              <w:jc w:val="center"/>
            </w:pPr>
            <w:r>
              <w:t>2</w:t>
            </w:r>
          </w:p>
        </w:tc>
      </w:tr>
      <w:tr w:rsidR="0017096D" w14:paraId="52012E38" w14:textId="77777777" w:rsidTr="00E038F5">
        <w:trPr>
          <w:trHeight w:val="288"/>
        </w:trPr>
        <w:tc>
          <w:tcPr>
            <w:tcW w:w="8185" w:type="dxa"/>
            <w:vAlign w:val="center"/>
          </w:tcPr>
          <w:p w14:paraId="5A19CAB1" w14:textId="60FEA37C" w:rsidR="0017096D" w:rsidRDefault="00706B33" w:rsidP="00706B33">
            <w:pPr>
              <w:widowControl w:val="0"/>
            </w:pPr>
            <w:r>
              <w:t>Harmony Heights</w:t>
            </w:r>
          </w:p>
        </w:tc>
        <w:tc>
          <w:tcPr>
            <w:tcW w:w="1165" w:type="dxa"/>
            <w:vAlign w:val="center"/>
          </w:tcPr>
          <w:p w14:paraId="2A81D626" w14:textId="23D2ACB5" w:rsidR="0017096D" w:rsidRDefault="00706B33" w:rsidP="00706B33">
            <w:pPr>
              <w:widowControl w:val="0"/>
              <w:jc w:val="center"/>
            </w:pPr>
            <w:r>
              <w:t>3</w:t>
            </w:r>
          </w:p>
        </w:tc>
      </w:tr>
      <w:tr w:rsidR="0017096D" w14:paraId="29A0E99D" w14:textId="77777777" w:rsidTr="00E038F5">
        <w:trPr>
          <w:trHeight w:val="288"/>
        </w:trPr>
        <w:tc>
          <w:tcPr>
            <w:tcW w:w="8185" w:type="dxa"/>
            <w:vAlign w:val="center"/>
          </w:tcPr>
          <w:p w14:paraId="1256FFF3" w14:textId="18ADAD1B" w:rsidR="0017096D" w:rsidRDefault="00706B33" w:rsidP="00706B33">
            <w:pPr>
              <w:widowControl w:val="0"/>
            </w:pPr>
            <w:r>
              <w:t>Hagedorn Little Village</w:t>
            </w:r>
          </w:p>
        </w:tc>
        <w:tc>
          <w:tcPr>
            <w:tcW w:w="1165" w:type="dxa"/>
            <w:vAlign w:val="center"/>
          </w:tcPr>
          <w:p w14:paraId="2EA5CC71" w14:textId="59D69489" w:rsidR="0017096D" w:rsidRDefault="00706B33" w:rsidP="00706B33">
            <w:pPr>
              <w:widowControl w:val="0"/>
              <w:jc w:val="center"/>
            </w:pPr>
            <w:r>
              <w:t>1</w:t>
            </w:r>
          </w:p>
        </w:tc>
      </w:tr>
      <w:tr w:rsidR="0017096D" w14:paraId="00D790D5" w14:textId="77777777" w:rsidTr="00E038F5">
        <w:trPr>
          <w:trHeight w:val="288"/>
        </w:trPr>
        <w:tc>
          <w:tcPr>
            <w:tcW w:w="8185" w:type="dxa"/>
            <w:vAlign w:val="center"/>
          </w:tcPr>
          <w:p w14:paraId="1D2EE85B" w14:textId="2CFC8ADA" w:rsidR="0017096D" w:rsidRDefault="00706B33" w:rsidP="00706B33">
            <w:pPr>
              <w:widowControl w:val="0"/>
            </w:pPr>
            <w:r>
              <w:t>Summit School</w:t>
            </w:r>
          </w:p>
        </w:tc>
        <w:tc>
          <w:tcPr>
            <w:tcW w:w="1165" w:type="dxa"/>
            <w:vAlign w:val="center"/>
          </w:tcPr>
          <w:p w14:paraId="2B94A701" w14:textId="6F678FBB" w:rsidR="0017096D" w:rsidRDefault="00706B33" w:rsidP="00706B33">
            <w:pPr>
              <w:widowControl w:val="0"/>
              <w:jc w:val="center"/>
            </w:pPr>
            <w:r>
              <w:t>3</w:t>
            </w:r>
          </w:p>
        </w:tc>
      </w:tr>
      <w:tr w:rsidR="0017096D" w14:paraId="5B11F7B4" w14:textId="77777777" w:rsidTr="00E038F5">
        <w:trPr>
          <w:trHeight w:val="288"/>
        </w:trPr>
        <w:tc>
          <w:tcPr>
            <w:tcW w:w="8185" w:type="dxa"/>
            <w:vAlign w:val="center"/>
          </w:tcPr>
          <w:p w14:paraId="68DBE915" w14:textId="7A4CE5C7" w:rsidR="0017096D" w:rsidRDefault="00706B33" w:rsidP="00706B33">
            <w:pPr>
              <w:widowControl w:val="0"/>
            </w:pPr>
            <w:r>
              <w:t>Children’s Learning Center @ UCP</w:t>
            </w:r>
          </w:p>
        </w:tc>
        <w:tc>
          <w:tcPr>
            <w:tcW w:w="1165" w:type="dxa"/>
            <w:vAlign w:val="center"/>
          </w:tcPr>
          <w:p w14:paraId="5789C330" w14:textId="73180118" w:rsidR="0017096D" w:rsidRDefault="00706B33" w:rsidP="00706B33">
            <w:pPr>
              <w:widowControl w:val="0"/>
              <w:jc w:val="center"/>
            </w:pPr>
            <w:r>
              <w:t>1</w:t>
            </w:r>
          </w:p>
        </w:tc>
      </w:tr>
      <w:tr w:rsidR="0017096D" w14:paraId="1A14B8FB" w14:textId="77777777" w:rsidTr="00E038F5">
        <w:trPr>
          <w:trHeight w:val="288"/>
        </w:trPr>
        <w:tc>
          <w:tcPr>
            <w:tcW w:w="8185" w:type="dxa"/>
            <w:vAlign w:val="center"/>
          </w:tcPr>
          <w:p w14:paraId="5B58AA7A" w14:textId="2BC1E4EA" w:rsidR="0017096D" w:rsidRDefault="00706B33" w:rsidP="00706B33">
            <w:pPr>
              <w:widowControl w:val="0"/>
            </w:pPr>
            <w:r>
              <w:t>Churchill School</w:t>
            </w:r>
          </w:p>
        </w:tc>
        <w:tc>
          <w:tcPr>
            <w:tcW w:w="1165" w:type="dxa"/>
            <w:vAlign w:val="center"/>
          </w:tcPr>
          <w:p w14:paraId="7390EE59" w14:textId="4877C032" w:rsidR="0017096D" w:rsidRDefault="00706B33" w:rsidP="00706B33">
            <w:pPr>
              <w:widowControl w:val="0"/>
              <w:jc w:val="center"/>
            </w:pPr>
            <w:r>
              <w:t>1</w:t>
            </w:r>
          </w:p>
        </w:tc>
      </w:tr>
      <w:tr w:rsidR="0017096D" w14:paraId="190A5123" w14:textId="77777777" w:rsidTr="00E038F5">
        <w:trPr>
          <w:trHeight w:val="288"/>
        </w:trPr>
        <w:tc>
          <w:tcPr>
            <w:tcW w:w="8185" w:type="dxa"/>
            <w:vAlign w:val="center"/>
          </w:tcPr>
          <w:p w14:paraId="28093759" w14:textId="77777777" w:rsidR="0017096D" w:rsidRPr="00E038F5" w:rsidRDefault="0017096D" w:rsidP="00706B33">
            <w:pPr>
              <w:widowControl w:val="0"/>
            </w:pPr>
          </w:p>
        </w:tc>
        <w:tc>
          <w:tcPr>
            <w:tcW w:w="1165" w:type="dxa"/>
            <w:vAlign w:val="center"/>
          </w:tcPr>
          <w:p w14:paraId="049D13B9" w14:textId="77777777" w:rsidR="0017096D" w:rsidRDefault="0017096D" w:rsidP="00706B33">
            <w:pPr>
              <w:widowControl w:val="0"/>
              <w:jc w:val="center"/>
            </w:pPr>
          </w:p>
        </w:tc>
      </w:tr>
      <w:tr w:rsidR="0017096D" w14:paraId="21DBEF20" w14:textId="77777777" w:rsidTr="00E038F5">
        <w:trPr>
          <w:trHeight w:val="288"/>
        </w:trPr>
        <w:tc>
          <w:tcPr>
            <w:tcW w:w="8185" w:type="dxa"/>
            <w:vAlign w:val="center"/>
          </w:tcPr>
          <w:p w14:paraId="3BD776A5" w14:textId="61441D64" w:rsidR="0017096D" w:rsidRPr="00E038F5" w:rsidRDefault="00706B33" w:rsidP="00706B33">
            <w:pPr>
              <w:widowControl w:val="0"/>
              <w:rPr>
                <w:b/>
                <w:bCs/>
              </w:rPr>
            </w:pPr>
            <w:r w:rsidRPr="00E038F5">
              <w:rPr>
                <w:b/>
                <w:bCs/>
              </w:rPr>
              <w:t>PRIVATE SCHOOLS - RESIDENTIAL</w:t>
            </w:r>
          </w:p>
        </w:tc>
        <w:tc>
          <w:tcPr>
            <w:tcW w:w="1165" w:type="dxa"/>
            <w:vAlign w:val="center"/>
          </w:tcPr>
          <w:p w14:paraId="53EF63FE" w14:textId="193816F6" w:rsidR="0017096D" w:rsidRDefault="0017096D" w:rsidP="00706B33">
            <w:pPr>
              <w:widowControl w:val="0"/>
              <w:jc w:val="center"/>
            </w:pPr>
          </w:p>
        </w:tc>
      </w:tr>
      <w:tr w:rsidR="0017096D" w14:paraId="16FCDF16" w14:textId="77777777" w:rsidTr="00E038F5">
        <w:trPr>
          <w:trHeight w:val="288"/>
        </w:trPr>
        <w:tc>
          <w:tcPr>
            <w:tcW w:w="8185" w:type="dxa"/>
            <w:vAlign w:val="center"/>
          </w:tcPr>
          <w:p w14:paraId="0D716F07" w14:textId="7A673019" w:rsidR="0017096D" w:rsidRDefault="00706B33" w:rsidP="00706B33">
            <w:pPr>
              <w:widowControl w:val="0"/>
            </w:pPr>
            <w:r>
              <w:t>Anderson Center for Autism</w:t>
            </w:r>
          </w:p>
        </w:tc>
        <w:tc>
          <w:tcPr>
            <w:tcW w:w="1165" w:type="dxa"/>
            <w:vAlign w:val="center"/>
          </w:tcPr>
          <w:p w14:paraId="53BD0F32" w14:textId="63AD1F66" w:rsidR="0017096D" w:rsidRDefault="00706B33" w:rsidP="00706B33">
            <w:pPr>
              <w:widowControl w:val="0"/>
              <w:jc w:val="center"/>
            </w:pPr>
            <w:r>
              <w:t>1</w:t>
            </w:r>
          </w:p>
        </w:tc>
      </w:tr>
      <w:tr w:rsidR="0017096D" w14:paraId="196CF10A" w14:textId="77777777" w:rsidTr="00E038F5">
        <w:trPr>
          <w:trHeight w:val="288"/>
        </w:trPr>
        <w:tc>
          <w:tcPr>
            <w:tcW w:w="8185" w:type="dxa"/>
            <w:vAlign w:val="center"/>
          </w:tcPr>
          <w:p w14:paraId="7E07145F" w14:textId="167636A1" w:rsidR="0017096D" w:rsidRDefault="00706B33" w:rsidP="00706B33">
            <w:pPr>
              <w:widowControl w:val="0"/>
            </w:pPr>
            <w:r>
              <w:t>Developmental Disabilities Institute</w:t>
            </w:r>
          </w:p>
        </w:tc>
        <w:tc>
          <w:tcPr>
            <w:tcW w:w="1165" w:type="dxa"/>
            <w:vAlign w:val="center"/>
          </w:tcPr>
          <w:p w14:paraId="70A5885B" w14:textId="501A873E" w:rsidR="0017096D" w:rsidRDefault="00706B33" w:rsidP="00706B33">
            <w:pPr>
              <w:widowControl w:val="0"/>
              <w:jc w:val="center"/>
            </w:pPr>
            <w:r>
              <w:t>1</w:t>
            </w:r>
          </w:p>
        </w:tc>
      </w:tr>
      <w:tr w:rsidR="0017096D" w14:paraId="5E448ED4" w14:textId="77777777" w:rsidTr="00E038F5">
        <w:trPr>
          <w:trHeight w:val="288"/>
        </w:trPr>
        <w:tc>
          <w:tcPr>
            <w:tcW w:w="8185" w:type="dxa"/>
            <w:vAlign w:val="center"/>
          </w:tcPr>
          <w:p w14:paraId="0367C85B" w14:textId="046D498E" w:rsidR="0017096D" w:rsidRDefault="00706B33" w:rsidP="00706B33">
            <w:pPr>
              <w:widowControl w:val="0"/>
            </w:pPr>
            <w:r>
              <w:t>Little Flower</w:t>
            </w:r>
          </w:p>
        </w:tc>
        <w:tc>
          <w:tcPr>
            <w:tcW w:w="1165" w:type="dxa"/>
            <w:vAlign w:val="center"/>
          </w:tcPr>
          <w:p w14:paraId="3F7DF59E" w14:textId="6FAB7100" w:rsidR="0017096D" w:rsidRDefault="00706B33" w:rsidP="00706B33">
            <w:pPr>
              <w:widowControl w:val="0"/>
              <w:jc w:val="center"/>
            </w:pPr>
            <w:r>
              <w:t>1</w:t>
            </w:r>
          </w:p>
        </w:tc>
      </w:tr>
      <w:tr w:rsidR="0017096D" w14:paraId="00761EA4" w14:textId="77777777" w:rsidTr="00E038F5">
        <w:trPr>
          <w:trHeight w:val="288"/>
        </w:trPr>
        <w:tc>
          <w:tcPr>
            <w:tcW w:w="8185" w:type="dxa"/>
            <w:vAlign w:val="center"/>
          </w:tcPr>
          <w:p w14:paraId="07285275" w14:textId="77777777" w:rsidR="0017096D" w:rsidRDefault="0017096D" w:rsidP="00706B33">
            <w:pPr>
              <w:widowControl w:val="0"/>
            </w:pPr>
          </w:p>
        </w:tc>
        <w:tc>
          <w:tcPr>
            <w:tcW w:w="1165" w:type="dxa"/>
            <w:vAlign w:val="center"/>
          </w:tcPr>
          <w:p w14:paraId="30EFF426" w14:textId="77777777" w:rsidR="0017096D" w:rsidRDefault="0017096D" w:rsidP="00706B33">
            <w:pPr>
              <w:widowControl w:val="0"/>
              <w:jc w:val="center"/>
            </w:pPr>
          </w:p>
        </w:tc>
      </w:tr>
      <w:tr w:rsidR="0017096D" w14:paraId="4208FF42" w14:textId="77777777" w:rsidTr="00E038F5">
        <w:trPr>
          <w:trHeight w:val="288"/>
        </w:trPr>
        <w:tc>
          <w:tcPr>
            <w:tcW w:w="8185" w:type="dxa"/>
            <w:vAlign w:val="center"/>
          </w:tcPr>
          <w:p w14:paraId="4E821BF8" w14:textId="7D08D495" w:rsidR="0017096D" w:rsidRPr="00E038F5" w:rsidRDefault="00706B33" w:rsidP="00706B33">
            <w:pPr>
              <w:widowControl w:val="0"/>
              <w:rPr>
                <w:b/>
                <w:bCs/>
              </w:rPr>
            </w:pPr>
            <w:r w:rsidRPr="00E038F5">
              <w:rPr>
                <w:b/>
                <w:bCs/>
              </w:rPr>
              <w:t>4201 SCHOOLS – STATE – OPERATED/SUPPORTED</w:t>
            </w:r>
          </w:p>
        </w:tc>
        <w:tc>
          <w:tcPr>
            <w:tcW w:w="1165" w:type="dxa"/>
            <w:vAlign w:val="center"/>
          </w:tcPr>
          <w:p w14:paraId="7077E13E" w14:textId="7D6BEA26" w:rsidR="0017096D" w:rsidRDefault="0017096D" w:rsidP="00706B33">
            <w:pPr>
              <w:widowControl w:val="0"/>
              <w:jc w:val="center"/>
            </w:pPr>
          </w:p>
        </w:tc>
      </w:tr>
      <w:tr w:rsidR="0017096D" w14:paraId="2C8F1F41" w14:textId="77777777" w:rsidTr="00E038F5">
        <w:trPr>
          <w:trHeight w:val="288"/>
        </w:trPr>
        <w:tc>
          <w:tcPr>
            <w:tcW w:w="8185" w:type="dxa"/>
            <w:vAlign w:val="center"/>
          </w:tcPr>
          <w:p w14:paraId="6E356B01" w14:textId="0E4D691A" w:rsidR="0017096D" w:rsidRDefault="00706B33" w:rsidP="00706B33">
            <w:pPr>
              <w:widowControl w:val="0"/>
            </w:pPr>
            <w:r>
              <w:t>Henry Viscardi School</w:t>
            </w:r>
          </w:p>
        </w:tc>
        <w:tc>
          <w:tcPr>
            <w:tcW w:w="1165" w:type="dxa"/>
            <w:vAlign w:val="center"/>
          </w:tcPr>
          <w:p w14:paraId="1256F203" w14:textId="74922D85" w:rsidR="0017096D" w:rsidRDefault="00706B33" w:rsidP="00706B33">
            <w:pPr>
              <w:widowControl w:val="0"/>
              <w:jc w:val="center"/>
            </w:pPr>
            <w:r>
              <w:t>1</w:t>
            </w:r>
          </w:p>
        </w:tc>
      </w:tr>
    </w:tbl>
    <w:p w14:paraId="3A05488E" w14:textId="77777777" w:rsidR="0017096D" w:rsidRDefault="0017096D" w:rsidP="00393528">
      <w:pPr>
        <w:widowControl w:val="0"/>
      </w:pPr>
    </w:p>
    <w:p w14:paraId="073912FD" w14:textId="16901067" w:rsidR="00393528" w:rsidRDefault="00393528" w:rsidP="00393528">
      <w:pPr>
        <w:widowControl w:val="0"/>
      </w:pPr>
    </w:p>
    <w:p w14:paraId="2FD200FB" w14:textId="267C748D" w:rsidR="0017096D" w:rsidRDefault="0017096D" w:rsidP="00393528">
      <w:pPr>
        <w:widowControl w:val="0"/>
      </w:pPr>
    </w:p>
    <w:p w14:paraId="0F90171F" w14:textId="2DB03615" w:rsidR="0017096D" w:rsidRDefault="0017096D" w:rsidP="00393528">
      <w:pPr>
        <w:widowControl w:val="0"/>
      </w:pPr>
    </w:p>
    <w:p w14:paraId="5C178D82" w14:textId="77777777" w:rsidR="00706B33" w:rsidRDefault="00706B33" w:rsidP="00393528">
      <w:pPr>
        <w:widowControl w:val="0"/>
      </w:pPr>
    </w:p>
    <w:p w14:paraId="48B3E807" w14:textId="38D9216C" w:rsidR="0017096D" w:rsidRDefault="0017096D" w:rsidP="00393528">
      <w:pPr>
        <w:widowControl w:val="0"/>
      </w:pPr>
    </w:p>
    <w:p w14:paraId="7CE3EDA5" w14:textId="4F20C2BC" w:rsidR="0017096D" w:rsidRDefault="0017096D" w:rsidP="00393528">
      <w:pPr>
        <w:widowControl w:val="0"/>
      </w:pPr>
    </w:p>
    <w:p w14:paraId="36DB8070" w14:textId="1DDB0FDF" w:rsidR="0017096D" w:rsidRDefault="0017096D" w:rsidP="00393528">
      <w:pPr>
        <w:widowControl w:val="0"/>
      </w:pPr>
    </w:p>
    <w:p w14:paraId="77FCA6EA" w14:textId="77777777" w:rsidR="0017096D" w:rsidRDefault="0017096D" w:rsidP="00393528">
      <w:pPr>
        <w:widowControl w:val="0"/>
      </w:pPr>
    </w:p>
    <w:p w14:paraId="277FDBEC" w14:textId="77777777" w:rsidR="00393528" w:rsidRDefault="00393528" w:rsidP="00393528">
      <w:pPr>
        <w:widowControl w:val="0"/>
        <w:jc w:val="center"/>
        <w:rPr>
          <w:b/>
        </w:rPr>
      </w:pPr>
    </w:p>
    <w:p w14:paraId="6F24C3CC" w14:textId="77777777" w:rsidR="00393528" w:rsidRDefault="00393528" w:rsidP="00393528">
      <w:pPr>
        <w:widowControl w:val="0"/>
        <w:jc w:val="center"/>
        <w:rPr>
          <w:b/>
        </w:rPr>
      </w:pPr>
    </w:p>
    <w:p w14:paraId="5E4CBB8D" w14:textId="77777777" w:rsidR="00035CAB" w:rsidRDefault="00393528" w:rsidP="00393528">
      <w:pPr>
        <w:widowControl w:val="0"/>
        <w:jc w:val="center"/>
        <w:rPr>
          <w:b/>
        </w:rPr>
      </w:pPr>
      <w:r>
        <w:rPr>
          <w:b/>
        </w:rPr>
        <w:t>EDUCATIONAL PLACEMENT OF PRESCHOOL STUDENTS WITH DISABILITIES</w:t>
      </w:r>
      <w:r>
        <w:rPr>
          <w:b/>
        </w:rPr>
        <w:br/>
        <w:t xml:space="preserve">AS OF OCTOBER </w:t>
      </w:r>
      <w:r w:rsidR="00035CAB">
        <w:rPr>
          <w:b/>
        </w:rPr>
        <w:t>7</w:t>
      </w:r>
      <w:r>
        <w:rPr>
          <w:b/>
        </w:rPr>
        <w:t>, 20</w:t>
      </w:r>
      <w:r w:rsidR="00415CB0">
        <w:rPr>
          <w:b/>
        </w:rPr>
        <w:t>20</w:t>
      </w:r>
    </w:p>
    <w:p w14:paraId="70786BDB" w14:textId="7F403C0D" w:rsidR="00393528" w:rsidRDefault="00393528" w:rsidP="00393528">
      <w:pPr>
        <w:widowControl w:val="0"/>
        <w:jc w:val="center"/>
        <w:rPr>
          <w:b/>
        </w:rPr>
      </w:pPr>
      <w:r>
        <w:rPr>
          <w:b/>
        </w:rPr>
        <w:br/>
        <w:t>October 20</w:t>
      </w:r>
      <w:r w:rsidR="00415CB0">
        <w:rPr>
          <w:b/>
        </w:rPr>
        <w:t>20</w:t>
      </w:r>
      <w:r>
        <w:rPr>
          <w:b/>
        </w:rPr>
        <w:t xml:space="preserve"> Snapshot</w:t>
      </w:r>
    </w:p>
    <w:p w14:paraId="56CEAF69" w14:textId="77777777" w:rsidR="00393528" w:rsidRDefault="00393528" w:rsidP="00393528">
      <w:pPr>
        <w:widowControl w:val="0"/>
        <w:jc w:val="center"/>
        <w:rPr>
          <w:b/>
        </w:rPr>
      </w:pPr>
    </w:p>
    <w:p w14:paraId="522C3CEA" w14:textId="77777777" w:rsidR="00393528" w:rsidRDefault="00393528" w:rsidP="00393528">
      <w:pPr>
        <w:widowControl w:val="0"/>
        <w:rPr>
          <w:b/>
        </w:rPr>
      </w:pPr>
      <w:r>
        <w:rPr>
          <w:b/>
        </w:rPr>
        <w:t>Preschool LRE Setting Report</w:t>
      </w:r>
    </w:p>
    <w:p w14:paraId="0629BAD2" w14:textId="77777777" w:rsidR="00393528" w:rsidRDefault="00393528" w:rsidP="00393528">
      <w:pPr>
        <w:widowControl w:val="0"/>
        <w:rPr>
          <w:b/>
        </w:rPr>
      </w:pPr>
    </w:p>
    <w:tbl>
      <w:tblPr>
        <w:tblStyle w:val="TableGrid"/>
        <w:tblW w:w="10540" w:type="dxa"/>
        <w:tblInd w:w="-599" w:type="dxa"/>
        <w:tblLook w:val="04A0" w:firstRow="1" w:lastRow="0" w:firstColumn="1" w:lastColumn="0" w:noHBand="0" w:noVBand="1"/>
      </w:tblPr>
      <w:tblGrid>
        <w:gridCol w:w="2304"/>
        <w:gridCol w:w="3600"/>
        <w:gridCol w:w="1502"/>
        <w:gridCol w:w="1502"/>
        <w:gridCol w:w="1632"/>
      </w:tblGrid>
      <w:tr w:rsidR="00393528" w14:paraId="11EE51D0" w14:textId="77777777" w:rsidTr="00035CAB">
        <w:trPr>
          <w:trHeight w:val="315"/>
        </w:trPr>
        <w:tc>
          <w:tcPr>
            <w:tcW w:w="5904" w:type="dxa"/>
            <w:gridSpan w:val="2"/>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09F0CDA7" w14:textId="77777777" w:rsidR="00393528" w:rsidRDefault="00393528">
            <w:pPr>
              <w:widowControl w:val="0"/>
              <w:jc w:val="center"/>
              <w:rPr>
                <w:b/>
                <w:bCs/>
              </w:rPr>
            </w:pPr>
            <w:r>
              <w:rPr>
                <w:b/>
                <w:bCs/>
              </w:rPr>
              <w:t>Educational Environment</w:t>
            </w:r>
          </w:p>
        </w:tc>
        <w:tc>
          <w:tcPr>
            <w:tcW w:w="150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60E3E74" w14:textId="77777777" w:rsidR="00393528" w:rsidRDefault="00393528">
            <w:pPr>
              <w:widowControl w:val="0"/>
              <w:jc w:val="center"/>
              <w:rPr>
                <w:b/>
                <w:bCs/>
              </w:rPr>
            </w:pPr>
            <w:r>
              <w:rPr>
                <w:b/>
                <w:bCs/>
              </w:rPr>
              <w:t>A</w:t>
            </w:r>
          </w:p>
        </w:tc>
        <w:tc>
          <w:tcPr>
            <w:tcW w:w="150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B7EF096" w14:textId="77777777" w:rsidR="00393528" w:rsidRDefault="00393528">
            <w:pPr>
              <w:widowControl w:val="0"/>
              <w:jc w:val="center"/>
              <w:rPr>
                <w:b/>
                <w:bCs/>
              </w:rPr>
            </w:pPr>
            <w:r>
              <w:rPr>
                <w:b/>
                <w:bCs/>
              </w:rPr>
              <w:t>B</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FE07B7D" w14:textId="77777777" w:rsidR="00393528" w:rsidRDefault="00393528">
            <w:pPr>
              <w:widowControl w:val="0"/>
              <w:jc w:val="center"/>
              <w:rPr>
                <w:b/>
                <w:bCs/>
              </w:rPr>
            </w:pPr>
            <w:r>
              <w:rPr>
                <w:b/>
                <w:bCs/>
              </w:rPr>
              <w:t>C</w:t>
            </w:r>
          </w:p>
        </w:tc>
      </w:tr>
      <w:tr w:rsidR="00393528" w14:paraId="216D260D" w14:textId="77777777" w:rsidTr="00035CAB">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C56583" w14:textId="77777777" w:rsidR="00393528" w:rsidRDefault="00393528">
            <w:pPr>
              <w:rPr>
                <w:b/>
                <w:bCs/>
              </w:rPr>
            </w:pPr>
          </w:p>
        </w:tc>
        <w:tc>
          <w:tcPr>
            <w:tcW w:w="150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5D44155" w14:textId="77777777" w:rsidR="00393528" w:rsidRDefault="00393528">
            <w:pPr>
              <w:widowControl w:val="0"/>
              <w:jc w:val="center"/>
              <w:rPr>
                <w:b/>
                <w:bCs/>
              </w:rPr>
            </w:pPr>
            <w:r>
              <w:rPr>
                <w:b/>
                <w:bCs/>
              </w:rPr>
              <w:t>Age 3</w:t>
            </w:r>
          </w:p>
        </w:tc>
        <w:tc>
          <w:tcPr>
            <w:tcW w:w="150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ADB45B3" w14:textId="77777777" w:rsidR="00393528" w:rsidRDefault="00393528">
            <w:pPr>
              <w:widowControl w:val="0"/>
              <w:jc w:val="center"/>
              <w:rPr>
                <w:b/>
                <w:bCs/>
              </w:rPr>
            </w:pPr>
            <w:r>
              <w:rPr>
                <w:b/>
                <w:bCs/>
              </w:rPr>
              <w:t>Age 4</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0DCC8D" w14:textId="63273078" w:rsidR="00393528" w:rsidRDefault="00393528" w:rsidP="00393528">
            <w:pPr>
              <w:widowControl w:val="0"/>
              <w:jc w:val="center"/>
              <w:rPr>
                <w:b/>
                <w:bCs/>
              </w:rPr>
            </w:pPr>
            <w:r>
              <w:rPr>
                <w:b/>
                <w:bCs/>
              </w:rPr>
              <w:t xml:space="preserve">Total # of Students </w:t>
            </w:r>
            <w:r>
              <w:rPr>
                <w:b/>
                <w:bCs/>
              </w:rPr>
              <w:br/>
              <w:t xml:space="preserve">Ages 3-4 </w:t>
            </w:r>
            <w:r>
              <w:rPr>
                <w:b/>
                <w:bCs/>
              </w:rPr>
              <w:br/>
              <w:t xml:space="preserve">(Oct. </w:t>
            </w:r>
            <w:r w:rsidR="00415CB0">
              <w:rPr>
                <w:b/>
                <w:bCs/>
              </w:rPr>
              <w:t>7</w:t>
            </w:r>
            <w:r>
              <w:rPr>
                <w:b/>
                <w:bCs/>
              </w:rPr>
              <w:t>, 20</w:t>
            </w:r>
            <w:r w:rsidR="00415CB0">
              <w:rPr>
                <w:b/>
                <w:bCs/>
              </w:rPr>
              <w:t>20</w:t>
            </w:r>
            <w:r>
              <w:rPr>
                <w:b/>
                <w:bCs/>
              </w:rPr>
              <w:t>)</w:t>
            </w:r>
          </w:p>
        </w:tc>
      </w:tr>
      <w:tr w:rsidR="00393528" w14:paraId="44C20AC1" w14:textId="77777777" w:rsidTr="00035CAB">
        <w:trPr>
          <w:trHeight w:val="315"/>
        </w:trPr>
        <w:tc>
          <w:tcPr>
            <w:tcW w:w="2304"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735978B1" w14:textId="77777777" w:rsidR="00393528" w:rsidRDefault="00393528">
            <w:pPr>
              <w:widowControl w:val="0"/>
              <w:rPr>
                <w:b/>
                <w:bCs/>
              </w:rPr>
            </w:pPr>
            <w:r>
              <w:t>Attending a regular early childhood program for </w:t>
            </w:r>
            <w:r>
              <w:rPr>
                <w:b/>
                <w:bCs/>
              </w:rPr>
              <w:t>10 or more hours</w:t>
            </w:r>
            <w:r>
              <w:t> a week</w:t>
            </w:r>
          </w:p>
        </w:tc>
        <w:tc>
          <w:tcPr>
            <w:tcW w:w="360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A781270" w14:textId="77777777" w:rsidR="00393528" w:rsidRDefault="00393528">
            <w:pPr>
              <w:widowControl w:val="0"/>
              <w:rPr>
                <w:b/>
                <w:bCs/>
              </w:rPr>
            </w:pPr>
            <w:r>
              <w:t xml:space="preserve">and receiving </w:t>
            </w:r>
            <w:proofErr w:type="gramStart"/>
            <w:r>
              <w:t>the majority of</w:t>
            </w:r>
            <w:proofErr w:type="gramEnd"/>
            <w:r>
              <w:t xml:space="preserve"> hours of special education and related services in the regular early childhood program</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B684181" w14:textId="2C90A368" w:rsidR="00393528" w:rsidRDefault="00415CB0">
            <w:pPr>
              <w:widowControl w:val="0"/>
              <w:jc w:val="center"/>
              <w:rPr>
                <w:bCs/>
                <w:color w:val="808080"/>
              </w:rPr>
            </w:pPr>
            <w:r>
              <w:rPr>
                <w:bCs/>
                <w:color w:val="808080"/>
              </w:rPr>
              <w:t>4</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9A5E480" w14:textId="77777777" w:rsidR="00393528" w:rsidRDefault="00E01FA7">
            <w:pPr>
              <w:widowControl w:val="0"/>
              <w:jc w:val="center"/>
              <w:rPr>
                <w:bCs/>
                <w:color w:val="808080"/>
              </w:rPr>
            </w:pPr>
            <w:r>
              <w:rPr>
                <w:bCs/>
                <w:color w:val="808080"/>
              </w:rPr>
              <w:t>3</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C3BFF68" w14:textId="24C11B5B" w:rsidR="00393528" w:rsidRDefault="00415CB0">
            <w:pPr>
              <w:widowControl w:val="0"/>
              <w:jc w:val="center"/>
              <w:rPr>
                <w:bCs/>
                <w:color w:val="808080"/>
              </w:rPr>
            </w:pPr>
            <w:r>
              <w:rPr>
                <w:bCs/>
                <w:color w:val="808080"/>
              </w:rPr>
              <w:t>7</w:t>
            </w:r>
          </w:p>
        </w:tc>
      </w:tr>
      <w:tr w:rsidR="00393528" w14:paraId="7700398D" w14:textId="77777777" w:rsidTr="00035CA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35D03" w14:textId="77777777" w:rsidR="00393528" w:rsidRDefault="00393528">
            <w:pPr>
              <w:rPr>
                <w:b/>
                <w:bCs/>
              </w:rPr>
            </w:pPr>
          </w:p>
        </w:tc>
        <w:tc>
          <w:tcPr>
            <w:tcW w:w="360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EB42031" w14:textId="77777777" w:rsidR="00393528" w:rsidRDefault="00393528">
            <w:pPr>
              <w:widowControl w:val="0"/>
            </w:pPr>
            <w:r>
              <w:t xml:space="preserve">and receiving </w:t>
            </w:r>
            <w:proofErr w:type="gramStart"/>
            <w:r>
              <w:t>the majority of</w:t>
            </w:r>
            <w:proofErr w:type="gramEnd"/>
            <w:r>
              <w:t xml:space="preserve"> hours of special education and related services in some other location.</w:t>
            </w:r>
          </w:p>
        </w:tc>
        <w:tc>
          <w:tcPr>
            <w:tcW w:w="150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3F43EB6A" w14:textId="0E6CE3DC" w:rsidR="00393528" w:rsidRDefault="00415CB0">
            <w:pPr>
              <w:widowControl w:val="0"/>
              <w:jc w:val="center"/>
              <w:rPr>
                <w:bCs/>
                <w:color w:val="808080"/>
              </w:rPr>
            </w:pPr>
            <w:r>
              <w:rPr>
                <w:bCs/>
                <w:color w:val="808080"/>
              </w:rPr>
              <w:t>3</w:t>
            </w:r>
          </w:p>
        </w:tc>
        <w:tc>
          <w:tcPr>
            <w:tcW w:w="150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BAB25C3" w14:textId="59CAEAF4" w:rsidR="00393528" w:rsidRDefault="00415CB0">
            <w:pPr>
              <w:widowControl w:val="0"/>
              <w:jc w:val="center"/>
              <w:rPr>
                <w:bCs/>
                <w:color w:val="808080"/>
              </w:rPr>
            </w:pPr>
            <w:r>
              <w:rPr>
                <w:bCs/>
                <w:color w:val="808080"/>
              </w:rPr>
              <w:t>6</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FD48507" w14:textId="704E300E" w:rsidR="00393528" w:rsidRDefault="00415CB0">
            <w:pPr>
              <w:widowControl w:val="0"/>
              <w:jc w:val="center"/>
              <w:rPr>
                <w:bCs/>
                <w:color w:val="808080"/>
              </w:rPr>
            </w:pPr>
            <w:r>
              <w:rPr>
                <w:bCs/>
                <w:color w:val="808080"/>
              </w:rPr>
              <w:t>9</w:t>
            </w:r>
          </w:p>
        </w:tc>
      </w:tr>
      <w:tr w:rsidR="00393528" w14:paraId="4DBF8C89" w14:textId="77777777" w:rsidTr="00035CAB">
        <w:trPr>
          <w:trHeight w:val="315"/>
        </w:trPr>
        <w:tc>
          <w:tcPr>
            <w:tcW w:w="2304"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5EACD885" w14:textId="77777777" w:rsidR="00393528" w:rsidRDefault="00393528">
            <w:pPr>
              <w:widowControl w:val="0"/>
            </w:pPr>
            <w:r>
              <w:t>Attending a regular early childhood program for </w:t>
            </w:r>
            <w:r>
              <w:rPr>
                <w:b/>
                <w:bCs/>
              </w:rPr>
              <w:t>less than 10 hours</w:t>
            </w:r>
            <w:r>
              <w:t> a week</w:t>
            </w:r>
          </w:p>
        </w:tc>
        <w:tc>
          <w:tcPr>
            <w:tcW w:w="360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7FB61BA" w14:textId="77777777" w:rsidR="00393528" w:rsidRDefault="00393528">
            <w:pPr>
              <w:widowControl w:val="0"/>
            </w:pPr>
            <w:r>
              <w:t xml:space="preserve">and receiving </w:t>
            </w:r>
            <w:proofErr w:type="gramStart"/>
            <w:r>
              <w:t>the majority of</w:t>
            </w:r>
            <w:proofErr w:type="gramEnd"/>
            <w:r>
              <w:t xml:space="preserve"> hours of special education and related services in the regular early childhood program</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1E0D643" w14:textId="388EE017" w:rsidR="00393528" w:rsidRDefault="00415CB0">
            <w:pPr>
              <w:widowControl w:val="0"/>
              <w:jc w:val="center"/>
              <w:rPr>
                <w:bCs/>
                <w:color w:val="808080"/>
              </w:rPr>
            </w:pPr>
            <w:r>
              <w:rPr>
                <w:bCs/>
                <w:color w:val="808080"/>
              </w:rPr>
              <w:t>2</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988C34C" w14:textId="77777777" w:rsidR="00393528" w:rsidRDefault="00E01FA7">
            <w:pPr>
              <w:widowControl w:val="0"/>
              <w:jc w:val="center"/>
              <w:rPr>
                <w:bCs/>
                <w:color w:val="808080"/>
              </w:rPr>
            </w:pPr>
            <w:r>
              <w:rPr>
                <w:bCs/>
                <w:color w:val="808080"/>
              </w:rPr>
              <w:t>4</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EB9174B" w14:textId="648AE8B7" w:rsidR="00393528" w:rsidRDefault="00415CB0">
            <w:pPr>
              <w:widowControl w:val="0"/>
              <w:jc w:val="center"/>
              <w:rPr>
                <w:bCs/>
                <w:color w:val="808080"/>
              </w:rPr>
            </w:pPr>
            <w:r>
              <w:rPr>
                <w:bCs/>
                <w:color w:val="808080"/>
              </w:rPr>
              <w:t>6</w:t>
            </w:r>
          </w:p>
        </w:tc>
      </w:tr>
      <w:tr w:rsidR="00393528" w14:paraId="554202EB" w14:textId="77777777" w:rsidTr="00035CAB">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F3A03" w14:textId="77777777" w:rsidR="00393528" w:rsidRDefault="00393528"/>
        </w:tc>
        <w:tc>
          <w:tcPr>
            <w:tcW w:w="360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E1618D" w14:textId="77777777" w:rsidR="00393528" w:rsidRDefault="00393528">
            <w:pPr>
              <w:widowControl w:val="0"/>
              <w:rPr>
                <w:u w:val="single"/>
              </w:rPr>
            </w:pPr>
            <w:r>
              <w:t xml:space="preserve">and receiving </w:t>
            </w:r>
            <w:proofErr w:type="gramStart"/>
            <w:r>
              <w:t>the majority of</w:t>
            </w:r>
            <w:proofErr w:type="gramEnd"/>
            <w:r>
              <w:t xml:space="preserve"> hours of special education and related services in some other location</w:t>
            </w:r>
          </w:p>
        </w:tc>
        <w:tc>
          <w:tcPr>
            <w:tcW w:w="150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8683D9C" w14:textId="5D601CA6" w:rsidR="00393528" w:rsidRDefault="00415CB0">
            <w:pPr>
              <w:widowControl w:val="0"/>
              <w:jc w:val="center"/>
              <w:rPr>
                <w:color w:val="808080"/>
              </w:rPr>
            </w:pPr>
            <w:r>
              <w:rPr>
                <w:color w:val="808080"/>
              </w:rPr>
              <w:t>5</w:t>
            </w:r>
          </w:p>
        </w:tc>
        <w:tc>
          <w:tcPr>
            <w:tcW w:w="150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21045EB" w14:textId="3A3FEE38" w:rsidR="00393528" w:rsidRDefault="00415CB0">
            <w:pPr>
              <w:widowControl w:val="0"/>
              <w:jc w:val="center"/>
              <w:rPr>
                <w:color w:val="808080"/>
              </w:rPr>
            </w:pPr>
            <w:r>
              <w:rPr>
                <w:color w:val="808080"/>
              </w:rPr>
              <w:t>5</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556FD58" w14:textId="0F55EAA3" w:rsidR="00393528" w:rsidRDefault="00415CB0">
            <w:pPr>
              <w:widowControl w:val="0"/>
              <w:jc w:val="center"/>
              <w:rPr>
                <w:color w:val="808080"/>
              </w:rPr>
            </w:pPr>
            <w:r>
              <w:rPr>
                <w:color w:val="808080"/>
              </w:rPr>
              <w:t>10</w:t>
            </w:r>
          </w:p>
        </w:tc>
      </w:tr>
      <w:tr w:rsidR="00393528" w14:paraId="1F4DF387" w14:textId="77777777" w:rsidTr="00035CAB">
        <w:trPr>
          <w:trHeight w:val="540"/>
        </w:trPr>
        <w:tc>
          <w:tcPr>
            <w:tcW w:w="590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6076C510" w14:textId="77777777" w:rsidR="00393528" w:rsidRDefault="00393528">
            <w:pPr>
              <w:widowControl w:val="0"/>
              <w:rPr>
                <w:u w:val="single"/>
              </w:rPr>
            </w:pPr>
            <w:r>
              <w:t>Separate Class</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772F2E5" w14:textId="17691D76" w:rsidR="00393528" w:rsidRDefault="00415CB0">
            <w:pPr>
              <w:widowControl w:val="0"/>
              <w:jc w:val="center"/>
              <w:rPr>
                <w:color w:val="808080"/>
              </w:rPr>
            </w:pPr>
            <w:r>
              <w:rPr>
                <w:color w:val="808080"/>
              </w:rPr>
              <w:t>9</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FDD0D3D" w14:textId="15AEEB82" w:rsidR="00393528" w:rsidRDefault="00415CB0">
            <w:pPr>
              <w:widowControl w:val="0"/>
              <w:jc w:val="center"/>
              <w:rPr>
                <w:color w:val="808080"/>
              </w:rPr>
            </w:pPr>
            <w:r>
              <w:rPr>
                <w:color w:val="808080"/>
              </w:rPr>
              <w:t>1</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E51B306" w14:textId="15F1F811" w:rsidR="00393528" w:rsidRDefault="00415CB0">
            <w:pPr>
              <w:widowControl w:val="0"/>
              <w:jc w:val="center"/>
              <w:rPr>
                <w:color w:val="808080"/>
              </w:rPr>
            </w:pPr>
            <w:r>
              <w:rPr>
                <w:color w:val="808080"/>
              </w:rPr>
              <w:t>10</w:t>
            </w:r>
          </w:p>
        </w:tc>
      </w:tr>
      <w:tr w:rsidR="00393528" w14:paraId="04D2F66F" w14:textId="77777777" w:rsidTr="00035CAB">
        <w:trPr>
          <w:trHeight w:val="465"/>
        </w:trPr>
        <w:tc>
          <w:tcPr>
            <w:tcW w:w="590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0C844FBF" w14:textId="77777777" w:rsidR="00393528" w:rsidRDefault="00393528">
            <w:pPr>
              <w:widowControl w:val="0"/>
              <w:rPr>
                <w:u w:val="single"/>
              </w:rPr>
            </w:pPr>
            <w:r>
              <w:t>Separate School</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AF413B9" w14:textId="3B934349" w:rsidR="00393528" w:rsidRDefault="00415CB0">
            <w:pPr>
              <w:widowControl w:val="0"/>
              <w:jc w:val="center"/>
              <w:rPr>
                <w:color w:val="808080"/>
              </w:rPr>
            </w:pPr>
            <w:r>
              <w:rPr>
                <w:color w:val="808080"/>
              </w:rPr>
              <w:t>6</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0A58909" w14:textId="78CB8154" w:rsidR="00393528" w:rsidRDefault="00415CB0">
            <w:pPr>
              <w:widowControl w:val="0"/>
              <w:jc w:val="center"/>
              <w:rPr>
                <w:color w:val="808080"/>
              </w:rPr>
            </w:pPr>
            <w:r>
              <w:rPr>
                <w:color w:val="808080"/>
              </w:rPr>
              <w:t>6</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986D62B" w14:textId="37368A91" w:rsidR="00393528" w:rsidRDefault="00415CB0">
            <w:pPr>
              <w:widowControl w:val="0"/>
              <w:jc w:val="center"/>
              <w:rPr>
                <w:color w:val="808080"/>
              </w:rPr>
            </w:pPr>
            <w:r>
              <w:rPr>
                <w:color w:val="808080"/>
              </w:rPr>
              <w:t>12</w:t>
            </w:r>
          </w:p>
        </w:tc>
      </w:tr>
      <w:tr w:rsidR="00393528" w14:paraId="5E6BFD02" w14:textId="77777777" w:rsidTr="00035CAB">
        <w:trPr>
          <w:trHeight w:val="435"/>
        </w:trPr>
        <w:tc>
          <w:tcPr>
            <w:tcW w:w="590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2C44A664" w14:textId="77777777" w:rsidR="00393528" w:rsidRDefault="00393528">
            <w:pPr>
              <w:widowControl w:val="0"/>
              <w:rPr>
                <w:u w:val="single"/>
              </w:rPr>
            </w:pPr>
            <w:r>
              <w:t>Residential Facility</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0B0084B" w14:textId="77777777" w:rsidR="00393528" w:rsidRDefault="00393528">
            <w:pPr>
              <w:widowControl w:val="0"/>
              <w:jc w:val="center"/>
              <w:rPr>
                <w:color w:val="808080"/>
              </w:rPr>
            </w:pPr>
            <w:r>
              <w:rPr>
                <w:color w:val="808080"/>
              </w:rPr>
              <w:t>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C3B0767" w14:textId="77777777" w:rsidR="00393528" w:rsidRDefault="00393528">
            <w:pPr>
              <w:widowControl w:val="0"/>
              <w:jc w:val="center"/>
              <w:rPr>
                <w:color w:val="808080"/>
              </w:rPr>
            </w:pPr>
            <w:r>
              <w:rPr>
                <w:color w:val="808080"/>
              </w:rPr>
              <w:t>0</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F97D24F" w14:textId="77777777" w:rsidR="00393528" w:rsidRDefault="00393528">
            <w:pPr>
              <w:widowControl w:val="0"/>
              <w:jc w:val="center"/>
              <w:rPr>
                <w:color w:val="808080"/>
              </w:rPr>
            </w:pPr>
            <w:r>
              <w:rPr>
                <w:color w:val="808080"/>
              </w:rPr>
              <w:t>0</w:t>
            </w:r>
          </w:p>
        </w:tc>
      </w:tr>
      <w:tr w:rsidR="00393528" w14:paraId="18D7B29C" w14:textId="77777777" w:rsidTr="00035CAB">
        <w:trPr>
          <w:trHeight w:val="405"/>
        </w:trPr>
        <w:tc>
          <w:tcPr>
            <w:tcW w:w="590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6FD62D89" w14:textId="77777777" w:rsidR="00393528" w:rsidRDefault="00393528">
            <w:pPr>
              <w:widowControl w:val="0"/>
              <w:rPr>
                <w:u w:val="single"/>
              </w:rPr>
            </w:pPr>
            <w:r>
              <w:t>Home</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69DCB9F" w14:textId="1535E629" w:rsidR="00393528" w:rsidRDefault="00415CB0">
            <w:pPr>
              <w:widowControl w:val="0"/>
              <w:jc w:val="center"/>
              <w:rPr>
                <w:color w:val="808080"/>
              </w:rPr>
            </w:pPr>
            <w:r>
              <w:rPr>
                <w:color w:val="808080"/>
              </w:rPr>
              <w:t>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E994722" w14:textId="4CEBD09A" w:rsidR="00393528" w:rsidRDefault="00415CB0">
            <w:pPr>
              <w:widowControl w:val="0"/>
              <w:jc w:val="center"/>
              <w:rPr>
                <w:color w:val="808080"/>
              </w:rPr>
            </w:pPr>
            <w:r>
              <w:rPr>
                <w:color w:val="808080"/>
              </w:rPr>
              <w:t>2</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94AE249" w14:textId="2DAD087F" w:rsidR="00393528" w:rsidRDefault="00415CB0">
            <w:pPr>
              <w:widowControl w:val="0"/>
              <w:jc w:val="center"/>
              <w:rPr>
                <w:color w:val="808080"/>
              </w:rPr>
            </w:pPr>
            <w:r>
              <w:rPr>
                <w:color w:val="808080"/>
              </w:rPr>
              <w:t>2</w:t>
            </w:r>
          </w:p>
        </w:tc>
      </w:tr>
      <w:tr w:rsidR="00393528" w14:paraId="32386460" w14:textId="77777777" w:rsidTr="00035CAB">
        <w:trPr>
          <w:trHeight w:val="450"/>
        </w:trPr>
        <w:tc>
          <w:tcPr>
            <w:tcW w:w="590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25EBC4F8" w14:textId="77777777" w:rsidR="00393528" w:rsidRDefault="00393528">
            <w:pPr>
              <w:widowControl w:val="0"/>
              <w:rPr>
                <w:u w:val="single"/>
              </w:rPr>
            </w:pPr>
            <w:r>
              <w:t>Service Providers Location</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0F01DB5" w14:textId="77777777" w:rsidR="00393528" w:rsidRDefault="00E01FA7">
            <w:pPr>
              <w:widowControl w:val="0"/>
              <w:jc w:val="center"/>
              <w:rPr>
                <w:color w:val="808080"/>
              </w:rPr>
            </w:pPr>
            <w:r>
              <w:rPr>
                <w:color w:val="808080"/>
              </w:rPr>
              <w:t>1</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6B08AC2" w14:textId="78E307C9" w:rsidR="00393528" w:rsidRDefault="00415CB0">
            <w:pPr>
              <w:widowControl w:val="0"/>
              <w:jc w:val="center"/>
              <w:rPr>
                <w:color w:val="808080"/>
              </w:rPr>
            </w:pPr>
            <w:r>
              <w:rPr>
                <w:color w:val="808080"/>
              </w:rPr>
              <w:t>1</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DC824CB" w14:textId="419A93E7" w:rsidR="00393528" w:rsidRDefault="00415CB0">
            <w:pPr>
              <w:widowControl w:val="0"/>
              <w:jc w:val="center"/>
              <w:rPr>
                <w:color w:val="808080"/>
              </w:rPr>
            </w:pPr>
            <w:r>
              <w:rPr>
                <w:color w:val="808080"/>
              </w:rPr>
              <w:t>2</w:t>
            </w:r>
          </w:p>
        </w:tc>
      </w:tr>
      <w:tr w:rsidR="00393528" w14:paraId="776B86C4" w14:textId="77777777" w:rsidTr="00035CAB">
        <w:trPr>
          <w:trHeight w:val="315"/>
        </w:trPr>
        <w:tc>
          <w:tcPr>
            <w:tcW w:w="590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386F8E9E" w14:textId="77777777" w:rsidR="00393528" w:rsidRDefault="00393528">
            <w:pPr>
              <w:widowControl w:val="0"/>
              <w:rPr>
                <w:u w:val="single"/>
              </w:rPr>
            </w:pPr>
            <w:r>
              <w:rPr>
                <w:b/>
                <w:bCs/>
              </w:rPr>
              <w:t>Total</w:t>
            </w:r>
          </w:p>
        </w:tc>
        <w:tc>
          <w:tcPr>
            <w:tcW w:w="150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ABF11C6" w14:textId="1E07926D" w:rsidR="00393528" w:rsidRDefault="00E01FA7">
            <w:pPr>
              <w:widowControl w:val="0"/>
              <w:jc w:val="center"/>
              <w:rPr>
                <w:color w:val="808080"/>
              </w:rPr>
            </w:pPr>
            <w:r>
              <w:rPr>
                <w:color w:val="808080"/>
              </w:rPr>
              <w:t>3</w:t>
            </w:r>
            <w:r w:rsidR="00415CB0">
              <w:rPr>
                <w:color w:val="808080"/>
              </w:rPr>
              <w:t>0</w:t>
            </w:r>
          </w:p>
        </w:tc>
        <w:tc>
          <w:tcPr>
            <w:tcW w:w="150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F19B29E" w14:textId="60598748" w:rsidR="00393528" w:rsidRDefault="00E01FA7">
            <w:pPr>
              <w:widowControl w:val="0"/>
              <w:jc w:val="center"/>
              <w:rPr>
                <w:color w:val="808080"/>
              </w:rPr>
            </w:pPr>
            <w:r>
              <w:rPr>
                <w:color w:val="808080"/>
              </w:rPr>
              <w:t>2</w:t>
            </w:r>
            <w:r w:rsidR="00415CB0">
              <w:rPr>
                <w:color w:val="808080"/>
              </w:rPr>
              <w:t>8</w:t>
            </w:r>
          </w:p>
        </w:tc>
        <w:tc>
          <w:tcPr>
            <w:tcW w:w="163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E64180" w14:textId="54587143" w:rsidR="00393528" w:rsidRDefault="00E01FA7">
            <w:pPr>
              <w:widowControl w:val="0"/>
              <w:jc w:val="center"/>
              <w:rPr>
                <w:color w:val="808080"/>
              </w:rPr>
            </w:pPr>
            <w:r>
              <w:rPr>
                <w:color w:val="808080"/>
              </w:rPr>
              <w:t>5</w:t>
            </w:r>
            <w:r w:rsidR="00415CB0">
              <w:rPr>
                <w:color w:val="808080"/>
              </w:rPr>
              <w:t>8</w:t>
            </w:r>
          </w:p>
        </w:tc>
      </w:tr>
    </w:tbl>
    <w:p w14:paraId="731E010A" w14:textId="77777777" w:rsidR="00393528" w:rsidRDefault="00393528" w:rsidP="00393528">
      <w:pPr>
        <w:widowControl w:val="0"/>
      </w:pPr>
    </w:p>
    <w:p w14:paraId="611AD5F1" w14:textId="77777777" w:rsidR="00393528" w:rsidRDefault="00393528">
      <w:pPr>
        <w:rPr>
          <w:b/>
        </w:rPr>
      </w:pPr>
      <w:r>
        <w:rPr>
          <w:b/>
        </w:rPr>
        <w:br w:type="page"/>
      </w:r>
    </w:p>
    <w:p w14:paraId="5D8E5B63" w14:textId="4EE3C37E" w:rsidR="00393528" w:rsidRDefault="00393528" w:rsidP="00393528">
      <w:pPr>
        <w:widowControl w:val="0"/>
        <w:jc w:val="center"/>
        <w:rPr>
          <w:b/>
        </w:rPr>
      </w:pPr>
      <w:r>
        <w:rPr>
          <w:b/>
        </w:rPr>
        <w:lastRenderedPageBreak/>
        <w:t>SCHOOL-AGE STUDENTS WITH DISABILITIES RECEIVING SPECIAL EDUCATION SERVICES</w:t>
      </w:r>
      <w:r>
        <w:rPr>
          <w:b/>
        </w:rPr>
        <w:br/>
        <w:t xml:space="preserve">on OCTOBER </w:t>
      </w:r>
      <w:r w:rsidR="00863658">
        <w:rPr>
          <w:b/>
        </w:rPr>
        <w:t>7</w:t>
      </w:r>
      <w:r>
        <w:rPr>
          <w:b/>
        </w:rPr>
        <w:t>, 20</w:t>
      </w:r>
      <w:r w:rsidR="00863658">
        <w:rPr>
          <w:b/>
        </w:rPr>
        <w:t>20</w:t>
      </w:r>
      <w:r>
        <w:rPr>
          <w:b/>
        </w:rPr>
        <w:br/>
        <w:t>OCTOBER 20</w:t>
      </w:r>
      <w:r w:rsidR="00863658">
        <w:rPr>
          <w:b/>
        </w:rPr>
        <w:t>20</w:t>
      </w:r>
      <w:r>
        <w:rPr>
          <w:b/>
        </w:rPr>
        <w:t xml:space="preserve"> SNAPSHOT</w:t>
      </w:r>
    </w:p>
    <w:p w14:paraId="3954C0D4" w14:textId="77777777" w:rsidR="00393528" w:rsidRDefault="00393528" w:rsidP="00393528">
      <w:pPr>
        <w:widowControl w:val="0"/>
      </w:pPr>
    </w:p>
    <w:tbl>
      <w:tblPr>
        <w:tblStyle w:val="TableGrid"/>
        <w:tblW w:w="9173" w:type="dxa"/>
        <w:tblLook w:val="04A0" w:firstRow="1" w:lastRow="0" w:firstColumn="1" w:lastColumn="0" w:noHBand="0" w:noVBand="1"/>
      </w:tblPr>
      <w:tblGrid>
        <w:gridCol w:w="1071"/>
        <w:gridCol w:w="2125"/>
        <w:gridCol w:w="995"/>
        <w:gridCol w:w="995"/>
        <w:gridCol w:w="995"/>
        <w:gridCol w:w="995"/>
        <w:gridCol w:w="995"/>
        <w:gridCol w:w="1002"/>
      </w:tblGrid>
      <w:tr w:rsidR="00393528" w14:paraId="4AFFADEA" w14:textId="77777777" w:rsidTr="00393528">
        <w:trPr>
          <w:trHeight w:val="315"/>
        </w:trPr>
        <w:tc>
          <w:tcPr>
            <w:tcW w:w="965"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03765305" w14:textId="77777777" w:rsidR="00393528" w:rsidRDefault="00393528">
            <w:pPr>
              <w:widowControl w:val="0"/>
              <w:jc w:val="center"/>
              <w:rPr>
                <w:b/>
                <w:bCs/>
              </w:rPr>
            </w:pPr>
            <w:r>
              <w:rPr>
                <w:b/>
                <w:bCs/>
              </w:rPr>
              <w:t>Line Number</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6D5B9DA9" w14:textId="77777777" w:rsidR="00393528" w:rsidRDefault="00393528">
            <w:pPr>
              <w:widowControl w:val="0"/>
              <w:jc w:val="center"/>
              <w:rPr>
                <w:b/>
                <w:bCs/>
              </w:rPr>
            </w:pPr>
            <w:r>
              <w:rPr>
                <w:b/>
                <w:bCs/>
              </w:rPr>
              <w:t>Disability</w:t>
            </w:r>
            <w:r>
              <w:rPr>
                <w:b/>
                <w:bCs/>
              </w:rPr>
              <w:br/>
              <w:t>(As of Snapshot Date)</w:t>
            </w:r>
          </w:p>
        </w:tc>
        <w:tc>
          <w:tcPr>
            <w:tcW w:w="6048" w:type="dxa"/>
            <w:gridSpan w:val="6"/>
            <w:tcBorders>
              <w:top w:val="single" w:sz="4" w:space="0" w:color="auto"/>
              <w:left w:val="single" w:sz="4" w:space="0" w:color="auto"/>
              <w:bottom w:val="single" w:sz="4" w:space="0" w:color="auto"/>
              <w:right w:val="single" w:sz="4" w:space="0" w:color="auto"/>
            </w:tcBorders>
            <w:shd w:val="clear" w:color="auto" w:fill="DDD9C3"/>
            <w:vAlign w:val="center"/>
            <w:hideMark/>
          </w:tcPr>
          <w:p w14:paraId="6EBC5B19" w14:textId="58829EEA" w:rsidR="00393528" w:rsidRDefault="00393528" w:rsidP="00393528">
            <w:pPr>
              <w:widowControl w:val="0"/>
              <w:jc w:val="center"/>
              <w:rPr>
                <w:u w:val="single"/>
              </w:rPr>
            </w:pPr>
            <w:r>
              <w:rPr>
                <w:b/>
                <w:bCs/>
              </w:rPr>
              <w:t xml:space="preserve">Age as of October </w:t>
            </w:r>
            <w:r w:rsidR="00863658">
              <w:rPr>
                <w:b/>
                <w:bCs/>
              </w:rPr>
              <w:t>7</w:t>
            </w:r>
            <w:r>
              <w:rPr>
                <w:b/>
                <w:bCs/>
              </w:rPr>
              <w:t>, 20</w:t>
            </w:r>
            <w:r w:rsidR="00863658">
              <w:rPr>
                <w:b/>
                <w:bCs/>
              </w:rPr>
              <w:t>20</w:t>
            </w:r>
          </w:p>
        </w:tc>
      </w:tr>
      <w:tr w:rsidR="00393528" w14:paraId="19D83EBE" w14:textId="77777777" w:rsidTr="0039352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FD022" w14:textId="77777777" w:rsidR="00393528" w:rsidRDefault="00393528">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0984B" w14:textId="77777777" w:rsidR="00393528" w:rsidRDefault="00393528">
            <w:pPr>
              <w:rPr>
                <w:b/>
                <w:bCs/>
              </w:rPr>
            </w:pPr>
          </w:p>
        </w:tc>
        <w:tc>
          <w:tcPr>
            <w:tcW w:w="100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5FF5D52" w14:textId="77777777" w:rsidR="00393528" w:rsidRDefault="00393528">
            <w:pPr>
              <w:widowControl w:val="0"/>
              <w:jc w:val="center"/>
              <w:rPr>
                <w:u w:val="single"/>
              </w:rPr>
            </w:pPr>
            <w:r>
              <w:rPr>
                <w:b/>
                <w:bCs/>
              </w:rPr>
              <w:t>Total Ages 4-5</w:t>
            </w:r>
          </w:p>
        </w:tc>
        <w:tc>
          <w:tcPr>
            <w:tcW w:w="100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0ABF817" w14:textId="77777777" w:rsidR="00393528" w:rsidRDefault="00393528">
            <w:pPr>
              <w:widowControl w:val="0"/>
              <w:jc w:val="center"/>
              <w:rPr>
                <w:u w:val="single"/>
              </w:rPr>
            </w:pPr>
            <w:r>
              <w:rPr>
                <w:b/>
                <w:bCs/>
              </w:rPr>
              <w:t xml:space="preserve">Total Ages </w:t>
            </w:r>
            <w:r>
              <w:rPr>
                <w:b/>
                <w:bCs/>
              </w:rPr>
              <w:br/>
              <w:t>6-11</w:t>
            </w:r>
          </w:p>
        </w:tc>
        <w:tc>
          <w:tcPr>
            <w:tcW w:w="100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597A60" w14:textId="77777777" w:rsidR="00393528" w:rsidRDefault="00393528">
            <w:pPr>
              <w:widowControl w:val="0"/>
              <w:jc w:val="center"/>
              <w:rPr>
                <w:u w:val="single"/>
              </w:rPr>
            </w:pPr>
            <w:r>
              <w:rPr>
                <w:b/>
                <w:bCs/>
              </w:rPr>
              <w:t xml:space="preserve">Total Ages </w:t>
            </w:r>
            <w:r>
              <w:rPr>
                <w:b/>
                <w:bCs/>
              </w:rPr>
              <w:br/>
              <w:t>12-13</w:t>
            </w:r>
          </w:p>
        </w:tc>
        <w:tc>
          <w:tcPr>
            <w:tcW w:w="100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3B87D8E" w14:textId="77777777" w:rsidR="00393528" w:rsidRDefault="00393528">
            <w:pPr>
              <w:widowControl w:val="0"/>
              <w:jc w:val="center"/>
              <w:rPr>
                <w:u w:val="single"/>
              </w:rPr>
            </w:pPr>
            <w:r>
              <w:rPr>
                <w:b/>
                <w:bCs/>
              </w:rPr>
              <w:t xml:space="preserve">Total Ages </w:t>
            </w:r>
            <w:r>
              <w:rPr>
                <w:b/>
                <w:bCs/>
              </w:rPr>
              <w:br/>
              <w:t>14-17</w:t>
            </w:r>
          </w:p>
        </w:tc>
        <w:tc>
          <w:tcPr>
            <w:tcW w:w="100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B591C5" w14:textId="77777777" w:rsidR="00393528" w:rsidRDefault="00393528">
            <w:pPr>
              <w:widowControl w:val="0"/>
              <w:jc w:val="center"/>
              <w:rPr>
                <w:u w:val="single"/>
              </w:rPr>
            </w:pPr>
            <w:r>
              <w:rPr>
                <w:b/>
                <w:bCs/>
              </w:rPr>
              <w:t xml:space="preserve">Total Ages </w:t>
            </w:r>
            <w:r>
              <w:rPr>
                <w:b/>
                <w:bCs/>
              </w:rPr>
              <w:br/>
              <w:t>18-21</w:t>
            </w:r>
          </w:p>
        </w:tc>
        <w:tc>
          <w:tcPr>
            <w:tcW w:w="100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A5FC99" w14:textId="77777777" w:rsidR="00393528" w:rsidRDefault="00393528">
            <w:pPr>
              <w:widowControl w:val="0"/>
              <w:jc w:val="center"/>
              <w:rPr>
                <w:u w:val="single"/>
              </w:rPr>
            </w:pPr>
            <w:r>
              <w:rPr>
                <w:b/>
                <w:bCs/>
              </w:rPr>
              <w:t>Grand Total for 201</w:t>
            </w:r>
            <w:r w:rsidR="00FB59A0">
              <w:rPr>
                <w:b/>
                <w:bCs/>
              </w:rPr>
              <w:t>9</w:t>
            </w:r>
          </w:p>
        </w:tc>
      </w:tr>
      <w:tr w:rsidR="00393528" w14:paraId="47F2BD32" w14:textId="77777777" w:rsidTr="00393528">
        <w:trPr>
          <w:trHeight w:val="404"/>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EBCB9A" w14:textId="77777777" w:rsidR="00393528" w:rsidRDefault="00393528">
            <w:pPr>
              <w:widowControl w:val="0"/>
              <w:jc w:val="center"/>
              <w:rPr>
                <w:b/>
                <w:bCs/>
              </w:rPr>
            </w:pPr>
            <w:r>
              <w:rPr>
                <w:b/>
                <w:bCs/>
              </w:rPr>
              <w:t>1</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BEE9ED9" w14:textId="77777777" w:rsidR="00393528" w:rsidRDefault="00393528">
            <w:pPr>
              <w:widowControl w:val="0"/>
              <w:rPr>
                <w:b/>
                <w:bCs/>
              </w:rPr>
            </w:pPr>
            <w:r>
              <w:rPr>
                <w:b/>
                <w:bCs/>
              </w:rPr>
              <w:t>Autism</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C50C4C0" w14:textId="2E7A2DB2" w:rsidR="00393528" w:rsidRDefault="00E71C86">
            <w:pPr>
              <w:widowControl w:val="0"/>
              <w:jc w:val="center"/>
              <w:rPr>
                <w:color w:val="002060"/>
              </w:rPr>
            </w:pPr>
            <w:r>
              <w:rPr>
                <w:color w:val="002060"/>
              </w:rPr>
              <w:t>4</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198AC06" w14:textId="65B58198" w:rsidR="00393528" w:rsidRPr="003038E3" w:rsidRDefault="00E71C86">
            <w:pPr>
              <w:widowControl w:val="0"/>
              <w:jc w:val="center"/>
              <w:rPr>
                <w:color w:val="002060"/>
              </w:rPr>
            </w:pPr>
            <w:r>
              <w:rPr>
                <w:color w:val="002060"/>
              </w:rPr>
              <w:t>52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90C5DD0" w14:textId="615FD52A" w:rsidR="00393528" w:rsidRPr="003038E3" w:rsidRDefault="00E71C86">
            <w:pPr>
              <w:widowControl w:val="0"/>
              <w:jc w:val="center"/>
              <w:rPr>
                <w:color w:val="002060"/>
              </w:rPr>
            </w:pPr>
            <w:r>
              <w:rPr>
                <w:color w:val="002060"/>
              </w:rPr>
              <w:t>8</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A77C32A" w14:textId="692D314D" w:rsidR="00393528" w:rsidRDefault="00393528">
            <w:pPr>
              <w:widowControl w:val="0"/>
              <w:jc w:val="center"/>
              <w:rPr>
                <w:color w:val="002060"/>
              </w:rPr>
            </w:pPr>
            <w:r>
              <w:rPr>
                <w:color w:val="002060"/>
              </w:rPr>
              <w:t>1</w:t>
            </w:r>
            <w:r w:rsidR="00E71C86">
              <w:rPr>
                <w:color w:val="002060"/>
              </w:rPr>
              <w:t>9</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F86EA7D" w14:textId="77777777" w:rsidR="00393528" w:rsidRDefault="003D6AF6">
            <w:pPr>
              <w:widowControl w:val="0"/>
              <w:jc w:val="center"/>
              <w:rPr>
                <w:color w:val="002060"/>
              </w:rPr>
            </w:pPr>
            <w:r>
              <w:rPr>
                <w:color w:val="002060"/>
              </w:rPr>
              <w:t>7</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5DE9B26" w14:textId="73FE567B" w:rsidR="00393528" w:rsidRDefault="00E71C86">
            <w:pPr>
              <w:widowControl w:val="0"/>
              <w:jc w:val="center"/>
              <w:rPr>
                <w:color w:val="002060"/>
              </w:rPr>
            </w:pPr>
            <w:r>
              <w:rPr>
                <w:color w:val="002060"/>
              </w:rPr>
              <w:t>90</w:t>
            </w:r>
          </w:p>
        </w:tc>
      </w:tr>
      <w:tr w:rsidR="00393528" w14:paraId="12EF2869" w14:textId="77777777" w:rsidTr="00393528">
        <w:trPr>
          <w:trHeight w:val="46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6511070" w14:textId="77777777" w:rsidR="00393528" w:rsidRDefault="00393528">
            <w:pPr>
              <w:widowControl w:val="0"/>
              <w:jc w:val="center"/>
              <w:rPr>
                <w:b/>
                <w:bCs/>
              </w:rPr>
            </w:pPr>
            <w:r>
              <w:rPr>
                <w:b/>
                <w:bCs/>
              </w:rPr>
              <w:t>2</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EF07A65" w14:textId="77777777" w:rsidR="00393528" w:rsidRDefault="00393528">
            <w:pPr>
              <w:widowControl w:val="0"/>
              <w:rPr>
                <w:b/>
                <w:bCs/>
              </w:rPr>
            </w:pPr>
            <w:r>
              <w:rPr>
                <w:b/>
                <w:bCs/>
              </w:rPr>
              <w:t>Emotional Disturbance</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A944922" w14:textId="77777777" w:rsidR="00393528" w:rsidRPr="00C404FA" w:rsidRDefault="00256484">
            <w:pPr>
              <w:widowControl w:val="0"/>
              <w:jc w:val="center"/>
              <w:rPr>
                <w:color w:val="002060"/>
              </w:rPr>
            </w:pPr>
            <w:hyperlink r:id="rId14" w:history="1">
              <w:r w:rsidR="00393528" w:rsidRPr="00C404FA">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05C69265" w14:textId="20D880E7" w:rsidR="00393528" w:rsidRDefault="00E71C86">
            <w:pPr>
              <w:widowControl w:val="0"/>
              <w:jc w:val="center"/>
              <w:rPr>
                <w:color w:val="002060"/>
              </w:rPr>
            </w:pPr>
            <w:r>
              <w:rPr>
                <w:color w:val="002060"/>
              </w:rPr>
              <w:t>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DEAD587" w14:textId="24A340C6" w:rsidR="00393528" w:rsidRDefault="00E71C86">
            <w:pPr>
              <w:widowControl w:val="0"/>
              <w:jc w:val="center"/>
              <w:rPr>
                <w:color w:val="002060"/>
              </w:rPr>
            </w:pPr>
            <w:r>
              <w:rPr>
                <w:color w:val="002060"/>
              </w:rPr>
              <w:t>5</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50E75A9" w14:textId="2164D7EF" w:rsidR="00393528" w:rsidRDefault="00E71C86">
            <w:pPr>
              <w:widowControl w:val="0"/>
              <w:jc w:val="center"/>
              <w:rPr>
                <w:color w:val="002060"/>
              </w:rPr>
            </w:pPr>
            <w:r>
              <w:rPr>
                <w:color w:val="002060"/>
              </w:rPr>
              <w:t>19</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6C4912A" w14:textId="77777777" w:rsidR="00393528" w:rsidRDefault="003D6AF6">
            <w:pPr>
              <w:widowControl w:val="0"/>
              <w:jc w:val="center"/>
              <w:rPr>
                <w:color w:val="002060"/>
              </w:rPr>
            </w:pPr>
            <w:r>
              <w:rPr>
                <w:color w:val="002060"/>
              </w:rPr>
              <w:t>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E01B7A6" w14:textId="0BBFE200" w:rsidR="00393528" w:rsidRDefault="00E71C86">
            <w:pPr>
              <w:widowControl w:val="0"/>
              <w:jc w:val="center"/>
              <w:rPr>
                <w:color w:val="002060"/>
              </w:rPr>
            </w:pPr>
            <w:r>
              <w:rPr>
                <w:color w:val="002060"/>
              </w:rPr>
              <w:t>27</w:t>
            </w:r>
          </w:p>
        </w:tc>
      </w:tr>
      <w:tr w:rsidR="00393528" w14:paraId="2C832523" w14:textId="77777777" w:rsidTr="00393528">
        <w:trPr>
          <w:trHeight w:val="46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BEDF418" w14:textId="77777777" w:rsidR="00393528" w:rsidRDefault="00393528">
            <w:pPr>
              <w:widowControl w:val="0"/>
              <w:jc w:val="center"/>
              <w:rPr>
                <w:b/>
                <w:bCs/>
              </w:rPr>
            </w:pPr>
            <w:r>
              <w:rPr>
                <w:b/>
                <w:bCs/>
              </w:rPr>
              <w:t>3</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2BA4682" w14:textId="77777777" w:rsidR="00393528" w:rsidRDefault="00393528">
            <w:pPr>
              <w:widowControl w:val="0"/>
              <w:rPr>
                <w:b/>
                <w:bCs/>
              </w:rPr>
            </w:pPr>
            <w:r>
              <w:rPr>
                <w:b/>
                <w:bCs/>
              </w:rPr>
              <w:t>Learning Disability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F2FEAED" w14:textId="77777777" w:rsidR="00393528" w:rsidRPr="00C404FA" w:rsidRDefault="00256484">
            <w:pPr>
              <w:widowControl w:val="0"/>
              <w:jc w:val="center"/>
              <w:rPr>
                <w:color w:val="002060"/>
              </w:rPr>
            </w:pPr>
            <w:hyperlink r:id="rId15" w:history="1">
              <w:r w:rsidR="00393528" w:rsidRPr="00C404FA">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1C547020" w14:textId="539CA9CF" w:rsidR="00393528" w:rsidRDefault="00393528">
            <w:pPr>
              <w:widowControl w:val="0"/>
              <w:jc w:val="center"/>
              <w:rPr>
                <w:color w:val="002060"/>
              </w:rPr>
            </w:pPr>
            <w:r w:rsidRPr="003038E3">
              <w:rPr>
                <w:color w:val="002060"/>
              </w:rPr>
              <w:t>5</w:t>
            </w:r>
            <w:r w:rsidR="00E71C86">
              <w:rPr>
                <w:color w:val="002060"/>
              </w:rPr>
              <w:t>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E5E2FFF" w14:textId="64F1CD61" w:rsidR="00393528" w:rsidRDefault="003D6AF6">
            <w:pPr>
              <w:widowControl w:val="0"/>
              <w:jc w:val="center"/>
              <w:rPr>
                <w:color w:val="002060"/>
              </w:rPr>
            </w:pPr>
            <w:r>
              <w:rPr>
                <w:color w:val="002060"/>
              </w:rPr>
              <w:t>4</w:t>
            </w:r>
            <w:r w:rsidR="00E71C86">
              <w:rPr>
                <w:color w:val="002060"/>
              </w:rPr>
              <w:t>3</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E644891" w14:textId="77777777" w:rsidR="00393528" w:rsidRDefault="003D6AF6">
            <w:pPr>
              <w:widowControl w:val="0"/>
              <w:jc w:val="center"/>
              <w:rPr>
                <w:color w:val="002060"/>
              </w:rPr>
            </w:pPr>
            <w:r>
              <w:rPr>
                <w:color w:val="002060"/>
              </w:rPr>
              <w:t>56</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840B120" w14:textId="3E91554F" w:rsidR="00393528" w:rsidRDefault="00E71C86">
            <w:pPr>
              <w:widowControl w:val="0"/>
              <w:jc w:val="center"/>
              <w:rPr>
                <w:color w:val="002060"/>
              </w:rPr>
            </w:pPr>
            <w:r>
              <w:rPr>
                <w:color w:val="002060"/>
              </w:rPr>
              <w:t>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4D7F948" w14:textId="7213A3F4" w:rsidR="00393528" w:rsidRDefault="00393528">
            <w:pPr>
              <w:widowControl w:val="0"/>
              <w:jc w:val="center"/>
              <w:rPr>
                <w:color w:val="002060"/>
              </w:rPr>
            </w:pPr>
            <w:r>
              <w:rPr>
                <w:color w:val="002060"/>
              </w:rPr>
              <w:t>15</w:t>
            </w:r>
            <w:r w:rsidR="00E71C86">
              <w:rPr>
                <w:color w:val="002060"/>
              </w:rPr>
              <w:t>1</w:t>
            </w:r>
          </w:p>
        </w:tc>
      </w:tr>
      <w:tr w:rsidR="00393528" w14:paraId="22B03C2A" w14:textId="77777777" w:rsidTr="00393528">
        <w:trPr>
          <w:trHeight w:val="46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346B5C" w14:textId="77777777" w:rsidR="00393528" w:rsidRDefault="00393528">
            <w:pPr>
              <w:widowControl w:val="0"/>
              <w:jc w:val="center"/>
              <w:rPr>
                <w:b/>
                <w:bCs/>
              </w:rPr>
            </w:pPr>
            <w:r>
              <w:rPr>
                <w:b/>
                <w:bCs/>
              </w:rPr>
              <w:t>4</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C07725F" w14:textId="77777777" w:rsidR="00393528" w:rsidRDefault="00393528">
            <w:pPr>
              <w:widowControl w:val="0"/>
              <w:rPr>
                <w:b/>
                <w:bCs/>
              </w:rPr>
            </w:pPr>
            <w:r>
              <w:rPr>
                <w:b/>
                <w:bCs/>
              </w:rPr>
              <w:t>Intellectual Disability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4BBB16E" w14:textId="77777777" w:rsidR="00393528" w:rsidRPr="00C404FA" w:rsidRDefault="00256484">
            <w:pPr>
              <w:widowControl w:val="0"/>
              <w:jc w:val="center"/>
              <w:rPr>
                <w:color w:val="002060"/>
              </w:rPr>
            </w:pPr>
            <w:hyperlink r:id="rId16" w:history="1">
              <w:r w:rsidR="00393528" w:rsidRPr="00C404FA">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6F9299CE" w14:textId="00CFCF28" w:rsidR="00393528" w:rsidRPr="00C404FA" w:rsidRDefault="00256484">
            <w:pPr>
              <w:widowControl w:val="0"/>
              <w:jc w:val="center"/>
              <w:rPr>
                <w:color w:val="002060"/>
              </w:rPr>
            </w:pPr>
            <w:hyperlink r:id="rId17" w:history="1">
              <w:r w:rsidR="00E71C86">
                <w:rPr>
                  <w:rStyle w:val="Hyperlink"/>
                  <w:color w:val="002060"/>
                  <w:u w:val="none"/>
                </w:rPr>
                <w:t>2</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662373A9" w14:textId="33F8F52A" w:rsidR="00393528" w:rsidRDefault="00E71C86">
            <w:pPr>
              <w:widowControl w:val="0"/>
              <w:jc w:val="center"/>
              <w:rPr>
                <w:color w:val="002060"/>
              </w:rPr>
            </w:pPr>
            <w:r>
              <w:rPr>
                <w:color w:val="002060"/>
              </w:rPr>
              <w:t>3</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9191619" w14:textId="2CDF95A5" w:rsidR="00393528" w:rsidRDefault="00E71C86">
            <w:pPr>
              <w:widowControl w:val="0"/>
              <w:jc w:val="center"/>
              <w:rPr>
                <w:color w:val="002060"/>
              </w:rPr>
            </w:pPr>
            <w:r>
              <w:rPr>
                <w:color w:val="002060"/>
              </w:rPr>
              <w:t>5</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271B903" w14:textId="0335EE13" w:rsidR="00393528" w:rsidRDefault="00E71C86">
            <w:pPr>
              <w:widowControl w:val="0"/>
              <w:jc w:val="center"/>
              <w:rPr>
                <w:color w:val="002060"/>
              </w:rPr>
            </w:pPr>
            <w:r>
              <w:rPr>
                <w:color w:val="002060"/>
              </w:rPr>
              <w:t>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FD392B6" w14:textId="2549A3EB" w:rsidR="00393528" w:rsidRDefault="003D6AF6">
            <w:pPr>
              <w:widowControl w:val="0"/>
              <w:jc w:val="center"/>
              <w:rPr>
                <w:color w:val="002060"/>
              </w:rPr>
            </w:pPr>
            <w:r>
              <w:rPr>
                <w:color w:val="002060"/>
              </w:rPr>
              <w:t>1</w:t>
            </w:r>
            <w:r w:rsidR="00E71C86">
              <w:rPr>
                <w:color w:val="002060"/>
              </w:rPr>
              <w:t>2</w:t>
            </w:r>
          </w:p>
        </w:tc>
      </w:tr>
      <w:tr w:rsidR="00393528" w14:paraId="43B02C6D" w14:textId="77777777" w:rsidTr="00393528">
        <w:trPr>
          <w:trHeight w:val="31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E00EE66" w14:textId="77777777" w:rsidR="00393528" w:rsidRDefault="00393528">
            <w:pPr>
              <w:widowControl w:val="0"/>
              <w:jc w:val="center"/>
              <w:rPr>
                <w:b/>
                <w:bCs/>
              </w:rPr>
            </w:pPr>
            <w:r>
              <w:rPr>
                <w:b/>
                <w:bCs/>
              </w:rPr>
              <w:t>5</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4C6A268" w14:textId="77777777" w:rsidR="00393528" w:rsidRDefault="00393528">
            <w:pPr>
              <w:widowControl w:val="0"/>
              <w:rPr>
                <w:b/>
                <w:bCs/>
              </w:rPr>
            </w:pPr>
            <w:r>
              <w:rPr>
                <w:b/>
                <w:bCs/>
              </w:rPr>
              <w:t>Deafness</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3516A71" w14:textId="77777777" w:rsidR="00393528" w:rsidRPr="00C404FA" w:rsidRDefault="00256484">
            <w:pPr>
              <w:widowControl w:val="0"/>
              <w:jc w:val="center"/>
              <w:rPr>
                <w:color w:val="002060"/>
              </w:rPr>
            </w:pPr>
            <w:hyperlink r:id="rId18" w:history="1">
              <w:r w:rsidR="00393528" w:rsidRPr="00C404FA">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556D31CA" w14:textId="77777777" w:rsidR="00393528" w:rsidRPr="003038E3" w:rsidRDefault="00256484">
            <w:pPr>
              <w:widowControl w:val="0"/>
              <w:jc w:val="center"/>
              <w:rPr>
                <w:color w:val="002060"/>
              </w:rPr>
            </w:pPr>
            <w:hyperlink r:id="rId19" w:history="1">
              <w:r w:rsidR="00393528" w:rsidRPr="003038E3">
                <w:rPr>
                  <w:rStyle w:val="Hyperlink"/>
                  <w:color w:val="002060"/>
                  <w:u w:val="none"/>
                </w:rPr>
                <w:t>2</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591BE9D3" w14:textId="77777777" w:rsidR="00393528" w:rsidRDefault="00393528">
            <w:pPr>
              <w:widowControl w:val="0"/>
              <w:jc w:val="center"/>
              <w:rPr>
                <w:color w:val="002060"/>
              </w:rPr>
            </w:pPr>
            <w:r>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EE61C85" w14:textId="77777777" w:rsidR="00393528" w:rsidRDefault="00393528">
            <w:pPr>
              <w:widowControl w:val="0"/>
              <w:jc w:val="center"/>
              <w:rPr>
                <w:color w:val="002060"/>
              </w:rPr>
            </w:pPr>
            <w:r>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CE0DE20" w14:textId="77777777" w:rsidR="00393528" w:rsidRDefault="00393528">
            <w:pPr>
              <w:widowControl w:val="0"/>
              <w:jc w:val="center"/>
              <w:rPr>
                <w:color w:val="002060"/>
              </w:rPr>
            </w:pPr>
            <w:r>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9B65A39" w14:textId="77777777" w:rsidR="00393528" w:rsidRDefault="00393528">
            <w:pPr>
              <w:widowControl w:val="0"/>
              <w:jc w:val="center"/>
              <w:rPr>
                <w:color w:val="002060"/>
              </w:rPr>
            </w:pPr>
            <w:r>
              <w:rPr>
                <w:color w:val="002060"/>
              </w:rPr>
              <w:t>2</w:t>
            </w:r>
          </w:p>
        </w:tc>
      </w:tr>
      <w:tr w:rsidR="00393528" w14:paraId="7AA6AE49" w14:textId="77777777" w:rsidTr="00393528">
        <w:trPr>
          <w:trHeight w:val="46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8A524C4" w14:textId="77777777" w:rsidR="00393528" w:rsidRDefault="00393528">
            <w:pPr>
              <w:widowControl w:val="0"/>
              <w:jc w:val="center"/>
              <w:rPr>
                <w:b/>
                <w:bCs/>
              </w:rPr>
            </w:pPr>
            <w:r>
              <w:rPr>
                <w:b/>
                <w:bCs/>
              </w:rPr>
              <w:t>6</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8064DE" w14:textId="77777777" w:rsidR="00393528" w:rsidRDefault="00393528">
            <w:pPr>
              <w:widowControl w:val="0"/>
              <w:rPr>
                <w:b/>
                <w:bCs/>
              </w:rPr>
            </w:pPr>
            <w:r>
              <w:rPr>
                <w:b/>
                <w:bCs/>
              </w:rPr>
              <w:t>Hearing Impairment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2AA878B" w14:textId="59C13045" w:rsidR="00393528" w:rsidRPr="00C404FA" w:rsidRDefault="00256484">
            <w:pPr>
              <w:widowControl w:val="0"/>
              <w:jc w:val="center"/>
              <w:rPr>
                <w:color w:val="002060"/>
              </w:rPr>
            </w:pPr>
            <w:hyperlink r:id="rId20" w:history="1">
              <w:r w:rsidR="00E71C86">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031EB2BF" w14:textId="4E9841E8" w:rsidR="00393528" w:rsidRPr="003038E3" w:rsidRDefault="00E71C86">
            <w:pPr>
              <w:widowControl w:val="0"/>
              <w:jc w:val="center"/>
              <w:rPr>
                <w:color w:val="002060"/>
              </w:rPr>
            </w:pPr>
            <w:r>
              <w:rPr>
                <w:color w:val="002060"/>
              </w:rPr>
              <w:t>5</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BBBF54B" w14:textId="2B4B2F90" w:rsidR="00393528" w:rsidRDefault="00E71C86">
            <w:pPr>
              <w:widowControl w:val="0"/>
              <w:jc w:val="center"/>
              <w:rPr>
                <w:color w:val="002060"/>
              </w:rPr>
            </w:pPr>
            <w:r>
              <w:rPr>
                <w:color w:val="002060"/>
              </w:rPr>
              <w:t>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4BE2906" w14:textId="2036CE49" w:rsidR="00393528" w:rsidRDefault="00E71C86">
            <w:pPr>
              <w:widowControl w:val="0"/>
              <w:jc w:val="center"/>
              <w:rPr>
                <w:color w:val="002060"/>
              </w:rPr>
            </w:pPr>
            <w:r>
              <w:rPr>
                <w:color w:val="002060"/>
              </w:rPr>
              <w:t>8</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E388F71" w14:textId="77777777" w:rsidR="00393528" w:rsidRDefault="00393528">
            <w:pPr>
              <w:widowControl w:val="0"/>
              <w:jc w:val="center"/>
              <w:rPr>
                <w:color w:val="002060"/>
              </w:rPr>
            </w:pPr>
            <w:r>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AE3A7BC" w14:textId="6C6E8B63" w:rsidR="00393528" w:rsidRDefault="00393528">
            <w:pPr>
              <w:widowControl w:val="0"/>
              <w:jc w:val="center"/>
              <w:rPr>
                <w:color w:val="002060"/>
              </w:rPr>
            </w:pPr>
            <w:r>
              <w:rPr>
                <w:color w:val="002060"/>
              </w:rPr>
              <w:t>1</w:t>
            </w:r>
            <w:r w:rsidR="00E71C86">
              <w:rPr>
                <w:color w:val="002060"/>
              </w:rPr>
              <w:t>4</w:t>
            </w:r>
          </w:p>
        </w:tc>
      </w:tr>
      <w:tr w:rsidR="00393528" w14:paraId="79D040B2" w14:textId="77777777" w:rsidTr="00393528">
        <w:trPr>
          <w:trHeight w:val="690"/>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779224D" w14:textId="77777777" w:rsidR="00393528" w:rsidRDefault="00393528">
            <w:pPr>
              <w:widowControl w:val="0"/>
              <w:jc w:val="center"/>
              <w:rPr>
                <w:b/>
                <w:bCs/>
              </w:rPr>
            </w:pPr>
            <w:r>
              <w:rPr>
                <w:b/>
                <w:bCs/>
              </w:rPr>
              <w:t>7</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D25C083" w14:textId="77777777" w:rsidR="00393528" w:rsidRDefault="00393528">
            <w:pPr>
              <w:widowControl w:val="0"/>
              <w:rPr>
                <w:b/>
                <w:bCs/>
              </w:rPr>
            </w:pPr>
            <w:r>
              <w:rPr>
                <w:b/>
                <w:bCs/>
              </w:rPr>
              <w:t>Speech or Language Impairment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C572195" w14:textId="3D891D2F" w:rsidR="00393528" w:rsidRPr="00C404FA" w:rsidRDefault="00E71C86">
            <w:pPr>
              <w:widowControl w:val="0"/>
              <w:jc w:val="center"/>
              <w:rPr>
                <w:color w:val="002060"/>
              </w:rPr>
            </w:pPr>
            <w:r>
              <w:rPr>
                <w:color w:val="002060"/>
              </w:rPr>
              <w:t>25</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5B00940" w14:textId="45179083" w:rsidR="00393528" w:rsidRPr="003038E3" w:rsidRDefault="00E71C86">
            <w:pPr>
              <w:widowControl w:val="0"/>
              <w:jc w:val="center"/>
              <w:rPr>
                <w:color w:val="002060"/>
              </w:rPr>
            </w:pPr>
            <w:r>
              <w:rPr>
                <w:color w:val="002060"/>
              </w:rPr>
              <w:t>101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D5FB7F6" w14:textId="33215457" w:rsidR="00393528" w:rsidRPr="00C404FA" w:rsidRDefault="00E71C86">
            <w:pPr>
              <w:widowControl w:val="0"/>
              <w:jc w:val="center"/>
              <w:rPr>
                <w:color w:val="002060"/>
              </w:rPr>
            </w:pPr>
            <w:r>
              <w:rPr>
                <w:color w:val="002060"/>
              </w:rPr>
              <w:t>13</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C213ECB" w14:textId="5360A849" w:rsidR="00393528" w:rsidRPr="00C404FA" w:rsidRDefault="00E71C86">
            <w:pPr>
              <w:widowControl w:val="0"/>
              <w:jc w:val="center"/>
              <w:rPr>
                <w:color w:val="002060"/>
              </w:rPr>
            </w:pPr>
            <w:r>
              <w:rPr>
                <w:color w:val="002060"/>
              </w:rPr>
              <w:t>8</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272D732" w14:textId="00540841" w:rsidR="00393528" w:rsidRPr="00C404FA" w:rsidRDefault="00E71C86">
            <w:pPr>
              <w:widowControl w:val="0"/>
              <w:jc w:val="center"/>
              <w:rPr>
                <w:color w:val="002060"/>
              </w:rPr>
            </w:pPr>
            <w:r>
              <w:rPr>
                <w:color w:val="002060"/>
              </w:rPr>
              <w:t>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AB6971E" w14:textId="68C1F343" w:rsidR="00393528" w:rsidRDefault="00393528">
            <w:pPr>
              <w:widowControl w:val="0"/>
              <w:jc w:val="center"/>
              <w:rPr>
                <w:color w:val="002060"/>
              </w:rPr>
            </w:pPr>
            <w:r>
              <w:rPr>
                <w:color w:val="002060"/>
              </w:rPr>
              <w:t>1</w:t>
            </w:r>
            <w:r w:rsidR="00E71C86">
              <w:rPr>
                <w:color w:val="002060"/>
              </w:rPr>
              <w:t>48</w:t>
            </w:r>
          </w:p>
        </w:tc>
      </w:tr>
      <w:tr w:rsidR="00393528" w14:paraId="21C5860B" w14:textId="77777777" w:rsidTr="00393528">
        <w:trPr>
          <w:trHeight w:val="450"/>
        </w:trPr>
        <w:tc>
          <w:tcPr>
            <w:tcW w:w="965"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454EF4F5" w14:textId="77777777" w:rsidR="00393528" w:rsidRDefault="00393528">
            <w:pPr>
              <w:widowControl w:val="0"/>
              <w:jc w:val="center"/>
              <w:rPr>
                <w:b/>
                <w:bCs/>
              </w:rPr>
            </w:pPr>
            <w:r>
              <w:rPr>
                <w:b/>
                <w:bCs/>
              </w:rPr>
              <w:t>8</w:t>
            </w:r>
          </w:p>
        </w:tc>
        <w:tc>
          <w:tcPr>
            <w:tcW w:w="2160" w:type="dxa"/>
            <w:tcBorders>
              <w:top w:val="single" w:sz="4" w:space="0" w:color="auto"/>
              <w:left w:val="single" w:sz="4" w:space="0" w:color="auto"/>
              <w:bottom w:val="nil"/>
              <w:right w:val="single" w:sz="4" w:space="0" w:color="auto"/>
            </w:tcBorders>
            <w:shd w:val="clear" w:color="auto" w:fill="DDD9C3"/>
            <w:vAlign w:val="center"/>
            <w:hideMark/>
          </w:tcPr>
          <w:p w14:paraId="0118446F" w14:textId="77777777" w:rsidR="00393528" w:rsidRDefault="00393528">
            <w:pPr>
              <w:widowControl w:val="0"/>
              <w:rPr>
                <w:b/>
                <w:bCs/>
              </w:rPr>
            </w:pPr>
            <w:r>
              <w:rPr>
                <w:b/>
                <w:bCs/>
              </w:rPr>
              <w:t>Visual Impairment</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1B05F93E" w14:textId="77777777" w:rsidR="00393528" w:rsidRPr="00C404FA" w:rsidRDefault="00256484">
            <w:pPr>
              <w:widowControl w:val="0"/>
              <w:jc w:val="center"/>
              <w:rPr>
                <w:color w:val="002060"/>
              </w:rPr>
            </w:pPr>
            <w:hyperlink r:id="rId21" w:history="1">
              <w:r w:rsidR="00393528" w:rsidRPr="00C404FA">
                <w:rPr>
                  <w:rStyle w:val="Hyperlink"/>
                  <w:color w:val="002060"/>
                  <w:u w:val="none"/>
                </w:rPr>
                <w:t>0</w:t>
              </w:r>
            </w:hyperlink>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F378BBA" w14:textId="77777777" w:rsidR="00393528" w:rsidRPr="00C404FA" w:rsidRDefault="00256484">
            <w:pPr>
              <w:widowControl w:val="0"/>
              <w:jc w:val="center"/>
              <w:rPr>
                <w:color w:val="002060"/>
              </w:rPr>
            </w:pPr>
            <w:hyperlink r:id="rId22" w:history="1">
              <w:r w:rsidR="003038E3">
                <w:rPr>
                  <w:rStyle w:val="Hyperlink"/>
                  <w:color w:val="002060"/>
                  <w:u w:val="none"/>
                </w:rPr>
                <w:t>1</w:t>
              </w:r>
            </w:hyperlink>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0F8397F" w14:textId="77777777" w:rsidR="00393528" w:rsidRPr="00C404FA" w:rsidRDefault="003038E3">
            <w:pPr>
              <w:widowControl w:val="0"/>
              <w:jc w:val="center"/>
              <w:rPr>
                <w:color w:val="002060"/>
              </w:rPr>
            </w:pPr>
            <w:r>
              <w:rPr>
                <w:color w:val="002060"/>
              </w:rPr>
              <w:t>0</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6DC293E7" w14:textId="5E71BBD2" w:rsidR="00393528" w:rsidRPr="00C404FA" w:rsidRDefault="00E71C86">
            <w:pPr>
              <w:widowControl w:val="0"/>
              <w:jc w:val="center"/>
              <w:rPr>
                <w:color w:val="002060"/>
              </w:rPr>
            </w:pPr>
            <w:r>
              <w:rPr>
                <w:color w:val="002060"/>
              </w:rPr>
              <w:t>1</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CB0EBCB" w14:textId="77777777" w:rsidR="00393528" w:rsidRPr="00C404FA" w:rsidRDefault="00393528">
            <w:pPr>
              <w:widowControl w:val="0"/>
              <w:jc w:val="center"/>
              <w:rPr>
                <w:color w:val="002060"/>
              </w:rPr>
            </w:pPr>
            <w:r w:rsidRPr="00C404FA">
              <w:rPr>
                <w:color w:val="002060"/>
              </w:rPr>
              <w:t>0</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0A52B3B9" w14:textId="31D4DF1C" w:rsidR="00393528" w:rsidRDefault="00E71C86">
            <w:pPr>
              <w:widowControl w:val="0"/>
              <w:jc w:val="center"/>
              <w:rPr>
                <w:color w:val="002060"/>
              </w:rPr>
            </w:pPr>
            <w:r>
              <w:rPr>
                <w:color w:val="002060"/>
              </w:rPr>
              <w:t>2</w:t>
            </w:r>
          </w:p>
        </w:tc>
      </w:tr>
      <w:tr w:rsidR="00393528" w14:paraId="48E43D62" w14:textId="77777777" w:rsidTr="00393528">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41290" w14:textId="77777777" w:rsidR="00393528" w:rsidRDefault="00393528">
            <w:pPr>
              <w:rPr>
                <w:b/>
                <w:bCs/>
              </w:rPr>
            </w:pPr>
          </w:p>
        </w:tc>
        <w:tc>
          <w:tcPr>
            <w:tcW w:w="2160" w:type="dxa"/>
            <w:tcBorders>
              <w:top w:val="nil"/>
              <w:left w:val="single" w:sz="4" w:space="0" w:color="auto"/>
              <w:bottom w:val="single" w:sz="4" w:space="0" w:color="auto"/>
              <w:right w:val="single" w:sz="4" w:space="0" w:color="auto"/>
            </w:tcBorders>
            <w:shd w:val="clear" w:color="auto" w:fill="DDD9C3"/>
            <w:vAlign w:val="center"/>
            <w:hideMark/>
          </w:tcPr>
          <w:p w14:paraId="6438EB7D" w14:textId="77777777" w:rsidR="00393528" w:rsidRDefault="00393528">
            <w:pPr>
              <w:widowControl w:val="0"/>
              <w:rPr>
                <w:b/>
                <w:bCs/>
              </w:rPr>
            </w:pPr>
            <w:r>
              <w:rPr>
                <w:b/>
                <w:bCs/>
              </w:rPr>
              <w:t>(Includes Blindness)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EF7B1" w14:textId="77777777" w:rsidR="00393528" w:rsidRPr="00C404FA" w:rsidRDefault="00393528">
            <w:pPr>
              <w:rPr>
                <w:color w:val="00206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146F9" w14:textId="77777777" w:rsidR="00393528" w:rsidRPr="00C404FA" w:rsidRDefault="00393528">
            <w:pPr>
              <w:rPr>
                <w:color w:val="00206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C9A17" w14:textId="77777777" w:rsidR="00393528" w:rsidRPr="00C404FA" w:rsidRDefault="00393528">
            <w:pPr>
              <w:rPr>
                <w:color w:val="00206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06A2E" w14:textId="77777777" w:rsidR="00393528" w:rsidRPr="00C404FA" w:rsidRDefault="00393528">
            <w:pPr>
              <w:rPr>
                <w:color w:val="00206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62A12" w14:textId="77777777" w:rsidR="00393528" w:rsidRPr="00C404FA" w:rsidRDefault="00393528">
            <w:pPr>
              <w:rPr>
                <w:color w:val="00206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8D9B0" w14:textId="77777777" w:rsidR="00393528" w:rsidRDefault="00393528">
            <w:pPr>
              <w:rPr>
                <w:color w:val="002060"/>
              </w:rPr>
            </w:pPr>
          </w:p>
        </w:tc>
      </w:tr>
      <w:tr w:rsidR="00393528" w14:paraId="6D746958" w14:textId="77777777" w:rsidTr="00393528">
        <w:trPr>
          <w:trHeight w:val="46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713A999" w14:textId="77777777" w:rsidR="00393528" w:rsidRDefault="00393528">
            <w:pPr>
              <w:widowControl w:val="0"/>
              <w:jc w:val="center"/>
              <w:rPr>
                <w:b/>
                <w:bCs/>
              </w:rPr>
            </w:pPr>
            <w:r>
              <w:rPr>
                <w:b/>
                <w:bCs/>
              </w:rPr>
              <w:t>9</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5E39FC" w14:textId="77777777" w:rsidR="00393528" w:rsidRDefault="00393528">
            <w:pPr>
              <w:widowControl w:val="0"/>
              <w:rPr>
                <w:b/>
                <w:bCs/>
              </w:rPr>
            </w:pPr>
            <w:r>
              <w:rPr>
                <w:b/>
                <w:bCs/>
              </w:rPr>
              <w:t>Orthopedic Impairment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1E3457F" w14:textId="77777777" w:rsidR="00393528" w:rsidRPr="00C404FA" w:rsidRDefault="00256484">
            <w:pPr>
              <w:widowControl w:val="0"/>
              <w:jc w:val="center"/>
              <w:rPr>
                <w:color w:val="002060"/>
              </w:rPr>
            </w:pPr>
            <w:hyperlink r:id="rId23" w:history="1">
              <w:r w:rsidR="00393528" w:rsidRPr="00C404FA">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66EE07E1" w14:textId="77777777" w:rsidR="00393528" w:rsidRPr="00C404FA" w:rsidRDefault="00393528">
            <w:pPr>
              <w:widowControl w:val="0"/>
              <w:jc w:val="center"/>
              <w:rPr>
                <w:color w:val="002060"/>
              </w:rPr>
            </w:pPr>
            <w:r w:rsidRPr="00C404FA">
              <w:t>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4B12E69" w14:textId="77777777" w:rsidR="00393528" w:rsidRPr="00C404FA" w:rsidRDefault="00630A9E">
            <w:pPr>
              <w:widowControl w:val="0"/>
              <w:jc w:val="center"/>
              <w:rPr>
                <w:color w:val="002060"/>
              </w:rPr>
            </w:pPr>
            <w:r>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C4E4CA9" w14:textId="20120BAE" w:rsidR="00393528" w:rsidRPr="00C404FA" w:rsidRDefault="00E71C86">
            <w:pPr>
              <w:widowControl w:val="0"/>
              <w:jc w:val="center"/>
              <w:rPr>
                <w:color w:val="002060"/>
              </w:rPr>
            </w:pPr>
            <w:r>
              <w:rPr>
                <w:color w:val="002060"/>
              </w:rPr>
              <w:t>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2DFB30E" w14:textId="77777777" w:rsidR="00393528" w:rsidRPr="00C404FA" w:rsidRDefault="00393528">
            <w:pPr>
              <w:widowControl w:val="0"/>
              <w:jc w:val="center"/>
              <w:rPr>
                <w:color w:val="002060"/>
              </w:rPr>
            </w:pPr>
            <w:r w:rsidRPr="00C404FA">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AE4FABF" w14:textId="71F89F6E" w:rsidR="00393528" w:rsidRDefault="00E71C86">
            <w:pPr>
              <w:widowControl w:val="0"/>
              <w:jc w:val="center"/>
              <w:rPr>
                <w:color w:val="002060"/>
              </w:rPr>
            </w:pPr>
            <w:r>
              <w:rPr>
                <w:color w:val="002060"/>
              </w:rPr>
              <w:t>3</w:t>
            </w:r>
          </w:p>
        </w:tc>
      </w:tr>
      <w:tr w:rsidR="00393528" w14:paraId="702329D4" w14:textId="77777777" w:rsidTr="00393528">
        <w:trPr>
          <w:trHeight w:val="46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5FA4DD4" w14:textId="77777777" w:rsidR="00393528" w:rsidRDefault="00393528">
            <w:pPr>
              <w:widowControl w:val="0"/>
              <w:jc w:val="center"/>
              <w:rPr>
                <w:b/>
                <w:bCs/>
              </w:rPr>
            </w:pPr>
            <w:r>
              <w:rPr>
                <w:b/>
                <w:bCs/>
              </w:rPr>
              <w:t>10</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889769" w14:textId="77777777" w:rsidR="00393528" w:rsidRDefault="00393528">
            <w:pPr>
              <w:widowControl w:val="0"/>
              <w:rPr>
                <w:b/>
                <w:bCs/>
              </w:rPr>
            </w:pPr>
            <w:r>
              <w:rPr>
                <w:b/>
                <w:bCs/>
              </w:rPr>
              <w:t>Other Health Impairment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9253F02" w14:textId="652A0B67" w:rsidR="00393528" w:rsidRPr="00C404FA" w:rsidRDefault="00E71C86">
            <w:pPr>
              <w:widowControl w:val="0"/>
              <w:jc w:val="center"/>
              <w:rPr>
                <w:color w:val="002060"/>
              </w:rPr>
            </w:pPr>
            <w:r>
              <w:rPr>
                <w:color w:val="002060"/>
              </w:rPr>
              <w:t>12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4EEFB7B" w14:textId="1F09E2AD" w:rsidR="00393528" w:rsidRPr="00C404FA" w:rsidRDefault="00E71C86">
            <w:pPr>
              <w:widowControl w:val="0"/>
              <w:jc w:val="center"/>
              <w:rPr>
                <w:color w:val="002060"/>
              </w:rPr>
            </w:pPr>
            <w:r>
              <w:rPr>
                <w:color w:val="002060"/>
              </w:rPr>
              <w:t>92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F3269AA" w14:textId="3B6C65AA" w:rsidR="00393528" w:rsidRPr="00C404FA" w:rsidRDefault="00630A9E">
            <w:pPr>
              <w:widowControl w:val="0"/>
              <w:jc w:val="center"/>
              <w:rPr>
                <w:color w:val="002060"/>
              </w:rPr>
            </w:pPr>
            <w:r>
              <w:rPr>
                <w:color w:val="002060"/>
              </w:rPr>
              <w:t>5</w:t>
            </w:r>
            <w:r w:rsidR="00E71C86">
              <w:rPr>
                <w:color w:val="002060"/>
              </w:rPr>
              <w:t>8</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C0C5947" w14:textId="501801D7" w:rsidR="00393528" w:rsidRPr="00C404FA" w:rsidRDefault="00E71C86">
            <w:pPr>
              <w:widowControl w:val="0"/>
              <w:jc w:val="center"/>
              <w:rPr>
                <w:color w:val="002060"/>
              </w:rPr>
            </w:pPr>
            <w:r>
              <w:rPr>
                <w:color w:val="002060"/>
              </w:rPr>
              <w:t>111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0C9CD50" w14:textId="05E868E0" w:rsidR="00393528" w:rsidRPr="00C404FA" w:rsidRDefault="00E71C86">
            <w:pPr>
              <w:widowControl w:val="0"/>
              <w:jc w:val="center"/>
              <w:rPr>
                <w:color w:val="002060"/>
              </w:rPr>
            </w:pPr>
            <w:r>
              <w:rPr>
                <w:color w:val="002060"/>
              </w:rPr>
              <w:t>4</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8D64BB5" w14:textId="27CC0A96" w:rsidR="00393528" w:rsidRDefault="00393528">
            <w:pPr>
              <w:widowControl w:val="0"/>
              <w:jc w:val="center"/>
              <w:rPr>
                <w:color w:val="002060"/>
              </w:rPr>
            </w:pPr>
            <w:r>
              <w:rPr>
                <w:color w:val="002060"/>
              </w:rPr>
              <w:t>27</w:t>
            </w:r>
            <w:r w:rsidR="00E71C86">
              <w:rPr>
                <w:color w:val="002060"/>
              </w:rPr>
              <w:t>7</w:t>
            </w:r>
          </w:p>
        </w:tc>
      </w:tr>
      <w:tr w:rsidR="00393528" w14:paraId="445E8A29" w14:textId="77777777" w:rsidTr="00393528">
        <w:trPr>
          <w:trHeight w:val="46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008AA5F" w14:textId="77777777" w:rsidR="00393528" w:rsidRDefault="00393528">
            <w:pPr>
              <w:widowControl w:val="0"/>
              <w:jc w:val="center"/>
              <w:rPr>
                <w:b/>
                <w:bCs/>
              </w:rPr>
            </w:pPr>
            <w:r>
              <w:rPr>
                <w:b/>
                <w:bCs/>
              </w:rPr>
              <w:t>11</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77CB7D5" w14:textId="77777777" w:rsidR="00393528" w:rsidRDefault="00393528">
            <w:pPr>
              <w:widowControl w:val="0"/>
              <w:rPr>
                <w:b/>
                <w:bCs/>
              </w:rPr>
            </w:pPr>
            <w:r>
              <w:rPr>
                <w:b/>
                <w:bCs/>
              </w:rPr>
              <w:t>Multiple Disabilities</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6A53E7F" w14:textId="7E80F6D2" w:rsidR="00393528" w:rsidRPr="00C404FA" w:rsidRDefault="00825965">
            <w:pPr>
              <w:widowControl w:val="0"/>
              <w:jc w:val="center"/>
              <w:rPr>
                <w:color w:val="002060"/>
              </w:rPr>
            </w:pPr>
            <w:r>
              <w:rPr>
                <w:color w:val="002060"/>
              </w:rPr>
              <w:t>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C5B58FD" w14:textId="25DF9E24" w:rsidR="00393528" w:rsidRPr="00C404FA" w:rsidRDefault="00256484">
            <w:pPr>
              <w:widowControl w:val="0"/>
              <w:jc w:val="center"/>
              <w:rPr>
                <w:color w:val="002060"/>
              </w:rPr>
            </w:pPr>
            <w:hyperlink r:id="rId24" w:history="1">
              <w:r w:rsidR="00825965">
                <w:rPr>
                  <w:rStyle w:val="Hyperlink"/>
                  <w:color w:val="002060"/>
                  <w:u w:val="none"/>
                </w:rPr>
                <w:t>1</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6771CD5B" w14:textId="5AED4C2C" w:rsidR="00393528" w:rsidRPr="00C404FA" w:rsidRDefault="00825965">
            <w:pPr>
              <w:widowControl w:val="0"/>
              <w:jc w:val="center"/>
              <w:rPr>
                <w:color w:val="002060"/>
              </w:rPr>
            </w:pPr>
            <w:r>
              <w:rPr>
                <w:color w:val="002060"/>
              </w:rPr>
              <w:t>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3E00809" w14:textId="20A26478" w:rsidR="00393528" w:rsidRPr="00C404FA" w:rsidRDefault="00825965">
            <w:pPr>
              <w:widowControl w:val="0"/>
              <w:jc w:val="center"/>
              <w:rPr>
                <w:color w:val="002060"/>
              </w:rPr>
            </w:pPr>
            <w:r>
              <w:rPr>
                <w:color w:val="002060"/>
              </w:rPr>
              <w:t>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4A0EAEF" w14:textId="24A8A283" w:rsidR="00393528" w:rsidRPr="00C404FA" w:rsidRDefault="00825965">
            <w:pPr>
              <w:widowControl w:val="0"/>
              <w:jc w:val="center"/>
              <w:rPr>
                <w:color w:val="002060"/>
              </w:rPr>
            </w:pPr>
            <w:r>
              <w:rPr>
                <w:color w:val="002060"/>
              </w:rPr>
              <w:t>3</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C6185FF" w14:textId="77777777" w:rsidR="00393528" w:rsidRDefault="00333DD0">
            <w:pPr>
              <w:widowControl w:val="0"/>
              <w:jc w:val="center"/>
              <w:rPr>
                <w:color w:val="002060"/>
              </w:rPr>
            </w:pPr>
            <w:r>
              <w:rPr>
                <w:color w:val="002060"/>
              </w:rPr>
              <w:t>9</w:t>
            </w:r>
          </w:p>
        </w:tc>
      </w:tr>
      <w:tr w:rsidR="00393528" w14:paraId="45EC5F4C" w14:textId="77777777" w:rsidTr="00393528">
        <w:trPr>
          <w:trHeight w:val="31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E730EA" w14:textId="77777777" w:rsidR="00393528" w:rsidRDefault="00393528">
            <w:pPr>
              <w:widowControl w:val="0"/>
              <w:jc w:val="center"/>
              <w:rPr>
                <w:b/>
                <w:bCs/>
              </w:rPr>
            </w:pPr>
            <w:r>
              <w:rPr>
                <w:b/>
                <w:bCs/>
              </w:rPr>
              <w:t>12</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54C8209" w14:textId="77777777" w:rsidR="00393528" w:rsidRDefault="00393528">
            <w:pPr>
              <w:widowControl w:val="0"/>
              <w:rPr>
                <w:b/>
                <w:bCs/>
              </w:rPr>
            </w:pPr>
            <w:r>
              <w:rPr>
                <w:b/>
                <w:bCs/>
              </w:rPr>
              <w:t>Deaf-Blindness</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3256504" w14:textId="77777777" w:rsidR="00393528" w:rsidRPr="00C404FA" w:rsidRDefault="00256484">
            <w:pPr>
              <w:widowControl w:val="0"/>
              <w:jc w:val="center"/>
              <w:rPr>
                <w:color w:val="002060"/>
              </w:rPr>
            </w:pPr>
            <w:hyperlink r:id="rId25" w:history="1">
              <w:r w:rsidR="00393528" w:rsidRPr="00C404FA">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5CA12ACF" w14:textId="77777777" w:rsidR="00393528" w:rsidRPr="00C404FA" w:rsidRDefault="00256484">
            <w:pPr>
              <w:widowControl w:val="0"/>
              <w:jc w:val="center"/>
              <w:rPr>
                <w:color w:val="002060"/>
              </w:rPr>
            </w:pPr>
            <w:hyperlink r:id="rId26" w:history="1">
              <w:r w:rsidR="00393528" w:rsidRPr="00C404FA">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2DF437AB" w14:textId="77777777" w:rsidR="00393528" w:rsidRPr="00C404FA" w:rsidRDefault="00393528">
            <w:pPr>
              <w:widowControl w:val="0"/>
              <w:jc w:val="center"/>
              <w:rPr>
                <w:color w:val="002060"/>
              </w:rPr>
            </w:pPr>
            <w:r w:rsidRPr="00C404FA">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D086740" w14:textId="77777777" w:rsidR="00393528" w:rsidRPr="00C404FA" w:rsidRDefault="00393528">
            <w:pPr>
              <w:widowControl w:val="0"/>
              <w:jc w:val="center"/>
              <w:rPr>
                <w:color w:val="002060"/>
              </w:rPr>
            </w:pPr>
            <w:r w:rsidRPr="00C404FA">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66DCAB5" w14:textId="77777777" w:rsidR="00393528" w:rsidRPr="00C404FA" w:rsidRDefault="00393528">
            <w:pPr>
              <w:widowControl w:val="0"/>
              <w:jc w:val="center"/>
              <w:rPr>
                <w:color w:val="002060"/>
              </w:rPr>
            </w:pPr>
            <w:r w:rsidRPr="00C404FA">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D064E09" w14:textId="77777777" w:rsidR="00393528" w:rsidRPr="00C404FA" w:rsidRDefault="00393528">
            <w:pPr>
              <w:widowControl w:val="0"/>
              <w:jc w:val="center"/>
              <w:rPr>
                <w:color w:val="002060"/>
              </w:rPr>
            </w:pPr>
            <w:r w:rsidRPr="00C404FA">
              <w:rPr>
                <w:color w:val="002060"/>
              </w:rPr>
              <w:t>0</w:t>
            </w:r>
          </w:p>
        </w:tc>
      </w:tr>
      <w:tr w:rsidR="00393528" w14:paraId="1027F5D1" w14:textId="77777777" w:rsidTr="00393528">
        <w:trPr>
          <w:trHeight w:val="46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810D103" w14:textId="77777777" w:rsidR="00393528" w:rsidRDefault="00393528">
            <w:pPr>
              <w:widowControl w:val="0"/>
              <w:jc w:val="center"/>
              <w:rPr>
                <w:b/>
                <w:bCs/>
              </w:rPr>
            </w:pPr>
            <w:r>
              <w:rPr>
                <w:b/>
                <w:bCs/>
              </w:rPr>
              <w:t>13</w:t>
            </w: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82F10DE" w14:textId="77777777" w:rsidR="00393528" w:rsidRDefault="00393528">
            <w:pPr>
              <w:widowControl w:val="0"/>
              <w:rPr>
                <w:b/>
                <w:bCs/>
              </w:rPr>
            </w:pPr>
            <w:r>
              <w:rPr>
                <w:b/>
                <w:bCs/>
              </w:rPr>
              <w:t>Traumatic Brain Injury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0A6F801" w14:textId="77777777" w:rsidR="00393528" w:rsidRPr="00C404FA" w:rsidRDefault="00256484">
            <w:pPr>
              <w:widowControl w:val="0"/>
              <w:jc w:val="center"/>
              <w:rPr>
                <w:color w:val="002060"/>
              </w:rPr>
            </w:pPr>
            <w:hyperlink r:id="rId27" w:history="1">
              <w:r w:rsidR="00393528" w:rsidRPr="00C404FA">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408512A8" w14:textId="77777777" w:rsidR="00393528" w:rsidRPr="00C404FA" w:rsidRDefault="00256484">
            <w:pPr>
              <w:widowControl w:val="0"/>
              <w:jc w:val="center"/>
              <w:rPr>
                <w:color w:val="002060"/>
              </w:rPr>
            </w:pPr>
            <w:hyperlink r:id="rId28" w:history="1">
              <w:r w:rsidR="00393528" w:rsidRPr="00C404FA">
                <w:rPr>
                  <w:rStyle w:val="Hyperlink"/>
                  <w:color w:val="002060"/>
                  <w:u w:val="none"/>
                </w:rPr>
                <w:t>0</w:t>
              </w:r>
            </w:hyperlink>
          </w:p>
        </w:tc>
        <w:tc>
          <w:tcPr>
            <w:tcW w:w="1008" w:type="dxa"/>
            <w:tcBorders>
              <w:top w:val="single" w:sz="4" w:space="0" w:color="auto"/>
              <w:left w:val="single" w:sz="4" w:space="0" w:color="auto"/>
              <w:bottom w:val="single" w:sz="4" w:space="0" w:color="auto"/>
              <w:right w:val="single" w:sz="4" w:space="0" w:color="auto"/>
            </w:tcBorders>
            <w:vAlign w:val="center"/>
            <w:hideMark/>
          </w:tcPr>
          <w:p w14:paraId="4C299E22" w14:textId="77777777" w:rsidR="00393528" w:rsidRPr="00C404FA" w:rsidRDefault="00393528">
            <w:pPr>
              <w:widowControl w:val="0"/>
              <w:jc w:val="center"/>
              <w:rPr>
                <w:color w:val="002060"/>
              </w:rPr>
            </w:pPr>
            <w:r w:rsidRPr="00C404FA">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3A455CA" w14:textId="77777777" w:rsidR="00393528" w:rsidRPr="00C404FA" w:rsidRDefault="00393528">
            <w:pPr>
              <w:widowControl w:val="0"/>
              <w:jc w:val="center"/>
              <w:rPr>
                <w:color w:val="002060"/>
              </w:rPr>
            </w:pPr>
            <w:r w:rsidRPr="00C404FA">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27C259D" w14:textId="77777777" w:rsidR="00393528" w:rsidRPr="00C404FA" w:rsidRDefault="00393528">
            <w:pPr>
              <w:widowControl w:val="0"/>
              <w:jc w:val="center"/>
              <w:rPr>
                <w:color w:val="002060"/>
              </w:rPr>
            </w:pPr>
            <w:r w:rsidRPr="00C404FA">
              <w:rPr>
                <w:color w:val="002060"/>
              </w:rPr>
              <w:t>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FBBBBFE" w14:textId="77777777" w:rsidR="00393528" w:rsidRPr="00C404FA" w:rsidRDefault="00393528">
            <w:pPr>
              <w:widowControl w:val="0"/>
              <w:jc w:val="center"/>
              <w:rPr>
                <w:color w:val="002060"/>
              </w:rPr>
            </w:pPr>
            <w:r w:rsidRPr="00C404FA">
              <w:rPr>
                <w:color w:val="002060"/>
              </w:rPr>
              <w:t>0</w:t>
            </w:r>
          </w:p>
        </w:tc>
      </w:tr>
      <w:tr w:rsidR="00393528" w14:paraId="177D368F" w14:textId="77777777" w:rsidTr="00393528">
        <w:trPr>
          <w:trHeight w:val="465"/>
        </w:trPr>
        <w:tc>
          <w:tcPr>
            <w:tcW w:w="9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80E04C0" w14:textId="77777777" w:rsidR="00393528" w:rsidRDefault="00393528">
            <w:pPr>
              <w:rPr>
                <w:color w:val="002060"/>
              </w:rPr>
            </w:pPr>
          </w:p>
        </w:tc>
        <w:tc>
          <w:tcPr>
            <w:tcW w:w="21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CD931EE" w14:textId="77777777" w:rsidR="00393528" w:rsidRDefault="00393528">
            <w:pPr>
              <w:widowControl w:val="0"/>
              <w:rPr>
                <w:b/>
                <w:bCs/>
                <w:i/>
                <w:iCs/>
              </w:rPr>
            </w:pPr>
            <w:r>
              <w:rPr>
                <w:b/>
                <w:bCs/>
                <w:i/>
                <w:iCs/>
              </w:rPr>
              <w:t>Total (Lines 1-13)</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35D8527" w14:textId="19D8BDF3" w:rsidR="00393528" w:rsidRDefault="00825965">
            <w:pPr>
              <w:widowControl w:val="0"/>
              <w:jc w:val="center"/>
              <w:rPr>
                <w:color w:val="002060"/>
              </w:rPr>
            </w:pPr>
            <w:r>
              <w:rPr>
                <w:color w:val="002060"/>
              </w:rPr>
              <w:t>42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5C9EF3A" w14:textId="49377DB4" w:rsidR="00393528" w:rsidRDefault="00825965">
            <w:pPr>
              <w:widowControl w:val="0"/>
              <w:jc w:val="center"/>
              <w:rPr>
                <w:color w:val="002060"/>
              </w:rPr>
            </w:pPr>
            <w:r>
              <w:rPr>
                <w:color w:val="002060"/>
              </w:rPr>
              <w:t>310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EEB578A" w14:textId="2FE553C7" w:rsidR="00393528" w:rsidRDefault="00393528">
            <w:pPr>
              <w:widowControl w:val="0"/>
              <w:jc w:val="center"/>
              <w:rPr>
                <w:color w:val="002060"/>
              </w:rPr>
            </w:pPr>
            <w:r>
              <w:rPr>
                <w:color w:val="002060"/>
              </w:rPr>
              <w:t>1</w:t>
            </w:r>
            <w:r w:rsidR="00825965">
              <w:rPr>
                <w:color w:val="002060"/>
              </w:rPr>
              <w:t>33</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58A304F" w14:textId="627C6A78" w:rsidR="00393528" w:rsidRDefault="00825965">
            <w:pPr>
              <w:widowControl w:val="0"/>
              <w:jc w:val="center"/>
              <w:rPr>
                <w:color w:val="002060"/>
              </w:rPr>
            </w:pPr>
            <w:r>
              <w:rPr>
                <w:color w:val="002060"/>
              </w:rPr>
              <w:t>231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16C251D" w14:textId="46049226" w:rsidR="00393528" w:rsidRDefault="00825965">
            <w:pPr>
              <w:widowControl w:val="0"/>
              <w:jc w:val="center"/>
              <w:rPr>
                <w:color w:val="002060"/>
              </w:rPr>
            </w:pPr>
            <w:r>
              <w:rPr>
                <w:color w:val="002060"/>
              </w:rPr>
              <w:t>19</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CD877EA" w14:textId="52E13D51" w:rsidR="00393528" w:rsidRDefault="00825965">
            <w:pPr>
              <w:widowControl w:val="0"/>
              <w:jc w:val="center"/>
              <w:rPr>
                <w:color w:val="002060"/>
              </w:rPr>
            </w:pPr>
            <w:r>
              <w:rPr>
                <w:color w:val="002060"/>
              </w:rPr>
              <w:t>735</w:t>
            </w:r>
          </w:p>
        </w:tc>
      </w:tr>
    </w:tbl>
    <w:p w14:paraId="39A2CAD1" w14:textId="77777777" w:rsidR="00393528" w:rsidRDefault="00393528" w:rsidP="00393528">
      <w:pPr>
        <w:widowControl w:val="0"/>
      </w:pPr>
    </w:p>
    <w:p w14:paraId="354B769D" w14:textId="77777777" w:rsidR="0047484A" w:rsidRDefault="0047484A" w:rsidP="0047484A">
      <w:pPr>
        <w:widowControl w:val="0"/>
      </w:pPr>
    </w:p>
    <w:p w14:paraId="2B1231D7" w14:textId="77777777" w:rsidR="0047484A" w:rsidRDefault="0047484A" w:rsidP="0047484A">
      <w:pPr>
        <w:widowControl w:val="0"/>
      </w:pPr>
    </w:p>
    <w:p w14:paraId="740EBF8C" w14:textId="77777777" w:rsidR="0047484A" w:rsidRDefault="0047484A" w:rsidP="0047484A">
      <w:pPr>
        <w:widowControl w:val="0"/>
      </w:pPr>
    </w:p>
    <w:p w14:paraId="74D751C5" w14:textId="77777777" w:rsidR="0047484A" w:rsidRDefault="0047484A" w:rsidP="0047484A">
      <w:pPr>
        <w:widowControl w:val="0"/>
      </w:pPr>
    </w:p>
    <w:p w14:paraId="0368F2C6" w14:textId="77777777" w:rsidR="0047484A" w:rsidRDefault="0047484A" w:rsidP="0047484A">
      <w:pPr>
        <w:widowControl w:val="0"/>
      </w:pPr>
    </w:p>
    <w:p w14:paraId="6C364150" w14:textId="77777777" w:rsidR="00A8689B" w:rsidRDefault="00A8689B" w:rsidP="0047484A">
      <w:pPr>
        <w:widowControl w:val="0"/>
      </w:pPr>
    </w:p>
    <w:p w14:paraId="78747A6B" w14:textId="77777777" w:rsidR="0047484A" w:rsidRDefault="0047484A" w:rsidP="0047484A">
      <w:pPr>
        <w:pStyle w:val="Header"/>
        <w:widowControl w:val="0"/>
        <w:tabs>
          <w:tab w:val="left" w:pos="720"/>
        </w:tabs>
        <w:rPr>
          <w:rFonts w:ascii="Arial" w:hAnsi="Arial" w:cs="Arial"/>
          <w:sz w:val="22"/>
        </w:rPr>
      </w:pPr>
    </w:p>
    <w:p w14:paraId="27894B7D" w14:textId="77777777" w:rsidR="00393528" w:rsidRDefault="00393528">
      <w:pPr>
        <w:rPr>
          <w:rFonts w:ascii="Arial" w:hAnsi="Arial" w:cs="Arial"/>
          <w:b/>
          <w:bCs/>
          <w:i/>
          <w:u w:val="single"/>
        </w:rPr>
      </w:pPr>
      <w:r>
        <w:rPr>
          <w:rFonts w:ascii="Arial" w:hAnsi="Arial" w:cs="Arial"/>
          <w:b/>
          <w:bCs/>
          <w:i/>
          <w:u w:val="single"/>
        </w:rPr>
        <w:br w:type="page"/>
      </w:r>
    </w:p>
    <w:p w14:paraId="5921D48C" w14:textId="77777777" w:rsidR="0047484A" w:rsidRPr="00110A21" w:rsidRDefault="0047484A" w:rsidP="0047484A">
      <w:pPr>
        <w:pStyle w:val="Header"/>
        <w:widowControl w:val="0"/>
        <w:tabs>
          <w:tab w:val="left" w:pos="720"/>
        </w:tabs>
        <w:ind w:right="900"/>
        <w:jc w:val="center"/>
        <w:rPr>
          <w:rFonts w:ascii="Arial" w:hAnsi="Arial" w:cs="Arial"/>
          <w:b/>
          <w:bCs/>
          <w:iCs/>
          <w:u w:val="single"/>
        </w:rPr>
      </w:pPr>
      <w:r w:rsidRPr="00110A21">
        <w:rPr>
          <w:rFonts w:ascii="Arial" w:hAnsi="Arial" w:cs="Arial"/>
          <w:b/>
          <w:bCs/>
          <w:iCs/>
          <w:u w:val="single"/>
        </w:rPr>
        <w:lastRenderedPageBreak/>
        <w:t>AVAILABILITY OF THIS POLICY</w:t>
      </w:r>
    </w:p>
    <w:p w14:paraId="01E3EC69" w14:textId="77777777" w:rsidR="0047484A" w:rsidRPr="00110A21" w:rsidRDefault="0047484A" w:rsidP="0047484A">
      <w:pPr>
        <w:pStyle w:val="Header"/>
        <w:widowControl w:val="0"/>
        <w:tabs>
          <w:tab w:val="left" w:pos="720"/>
        </w:tabs>
        <w:ind w:right="900"/>
        <w:jc w:val="center"/>
        <w:rPr>
          <w:rFonts w:ascii="Arial" w:hAnsi="Arial" w:cs="Arial"/>
          <w:b/>
          <w:bCs/>
          <w:iCs/>
          <w:u w:val="single"/>
        </w:rPr>
      </w:pPr>
    </w:p>
    <w:p w14:paraId="1FF11AB0" w14:textId="77777777" w:rsidR="0047484A" w:rsidRPr="00110A21" w:rsidRDefault="0047484A" w:rsidP="0047484A">
      <w:pPr>
        <w:pStyle w:val="Header"/>
        <w:widowControl w:val="0"/>
        <w:tabs>
          <w:tab w:val="left" w:pos="720"/>
        </w:tabs>
        <w:ind w:right="900"/>
        <w:rPr>
          <w:rFonts w:ascii="Arial" w:hAnsi="Arial" w:cs="Arial"/>
          <w:b/>
          <w:bCs/>
          <w:iCs/>
          <w:u w:val="single"/>
        </w:rPr>
      </w:pPr>
    </w:p>
    <w:p w14:paraId="7F99A1A9" w14:textId="77777777" w:rsidR="0047484A" w:rsidRPr="00110A21" w:rsidRDefault="0047484A" w:rsidP="0047484A">
      <w:pPr>
        <w:pStyle w:val="Header"/>
        <w:widowControl w:val="0"/>
        <w:tabs>
          <w:tab w:val="left" w:pos="720"/>
        </w:tabs>
        <w:jc w:val="both"/>
        <w:rPr>
          <w:rFonts w:ascii="Arial" w:hAnsi="Arial" w:cs="Arial"/>
          <w:b/>
          <w:bCs/>
          <w:iCs/>
        </w:rPr>
      </w:pPr>
      <w:r w:rsidRPr="00110A21">
        <w:rPr>
          <w:rFonts w:ascii="Arial" w:hAnsi="Arial" w:cs="Arial"/>
          <w:b/>
          <w:bCs/>
          <w:iCs/>
        </w:rPr>
        <w:t>The current Special Education District Plan is on file and available for review in the Office of Superintendent of Schools, the Office</w:t>
      </w:r>
      <w:r w:rsidR="00055EA0" w:rsidRPr="00110A21">
        <w:rPr>
          <w:rFonts w:ascii="Arial" w:hAnsi="Arial" w:cs="Arial"/>
          <w:b/>
          <w:bCs/>
          <w:iCs/>
        </w:rPr>
        <w:t xml:space="preserve"> of Pupil Personnel Services</w:t>
      </w:r>
      <w:r w:rsidRPr="00110A21">
        <w:rPr>
          <w:rFonts w:ascii="Arial" w:hAnsi="Arial" w:cs="Arial"/>
          <w:b/>
          <w:bCs/>
          <w:iCs/>
        </w:rPr>
        <w:t xml:space="preserve">, and at each of the districts public school buildings. The Special Education District Plan may also be viewed on the district’s website at </w:t>
      </w:r>
      <w:hyperlink r:id="rId29" w:history="1">
        <w:r w:rsidRPr="00110A21">
          <w:rPr>
            <w:rStyle w:val="Hyperlink"/>
            <w:rFonts w:ascii="Arial" w:hAnsi="Arial" w:cs="Arial"/>
            <w:b/>
            <w:bCs/>
            <w:iCs/>
          </w:rPr>
          <w:t>www.pobschools.org</w:t>
        </w:r>
      </w:hyperlink>
      <w:r w:rsidRPr="00110A21">
        <w:rPr>
          <w:rFonts w:ascii="Arial" w:hAnsi="Arial" w:cs="Arial"/>
          <w:b/>
          <w:bCs/>
          <w:iCs/>
        </w:rPr>
        <w:t>.  A parent may request and receive a copy of the policy from the school district at any time.  Requests should be made through the Office</w:t>
      </w:r>
      <w:r w:rsidR="00055EA0" w:rsidRPr="00110A21">
        <w:rPr>
          <w:rFonts w:ascii="Arial" w:hAnsi="Arial" w:cs="Arial"/>
          <w:b/>
          <w:bCs/>
          <w:iCs/>
        </w:rPr>
        <w:t xml:space="preserve"> of Pupil Personnel Services</w:t>
      </w:r>
      <w:r w:rsidRPr="00110A21">
        <w:rPr>
          <w:rFonts w:ascii="Arial" w:hAnsi="Arial" w:cs="Arial"/>
          <w:b/>
          <w:bCs/>
          <w:iCs/>
        </w:rPr>
        <w:t xml:space="preserve">.  </w:t>
      </w:r>
    </w:p>
    <w:p w14:paraId="43DBCB6D" w14:textId="77777777" w:rsidR="0047484A" w:rsidRDefault="0047484A" w:rsidP="0047484A">
      <w:pPr>
        <w:widowControl w:val="0"/>
      </w:pPr>
    </w:p>
    <w:p w14:paraId="6217F853" w14:textId="77777777" w:rsidR="0047484A" w:rsidRDefault="0047484A" w:rsidP="0047484A"/>
    <w:p w14:paraId="4C9E7F4A" w14:textId="77777777" w:rsidR="00272036" w:rsidRDefault="00272036" w:rsidP="0094773E">
      <w:pPr>
        <w:pStyle w:val="Header"/>
        <w:widowControl w:val="0"/>
        <w:tabs>
          <w:tab w:val="left" w:pos="720"/>
        </w:tabs>
        <w:jc w:val="both"/>
        <w:rPr>
          <w:rFonts w:ascii="Arial" w:hAnsi="Arial" w:cs="Arial"/>
          <w:b/>
          <w:bCs/>
          <w:i/>
          <w:iCs/>
        </w:rPr>
      </w:pPr>
    </w:p>
    <w:p w14:paraId="77860C60" w14:textId="77777777" w:rsidR="00B56EBF" w:rsidRDefault="00B56EBF" w:rsidP="0094773E">
      <w:pPr>
        <w:pStyle w:val="Header"/>
        <w:widowControl w:val="0"/>
        <w:tabs>
          <w:tab w:val="left" w:pos="720"/>
        </w:tabs>
        <w:jc w:val="both"/>
        <w:rPr>
          <w:rFonts w:ascii="Arial" w:hAnsi="Arial" w:cs="Arial"/>
          <w:b/>
          <w:bCs/>
          <w:i/>
          <w:iCs/>
        </w:rPr>
      </w:pPr>
    </w:p>
    <w:p w14:paraId="6C95BE8D" w14:textId="77777777" w:rsidR="00B56EBF" w:rsidRDefault="00B56EBF" w:rsidP="0094773E">
      <w:pPr>
        <w:pStyle w:val="Header"/>
        <w:widowControl w:val="0"/>
        <w:tabs>
          <w:tab w:val="left" w:pos="720"/>
        </w:tabs>
        <w:jc w:val="both"/>
        <w:rPr>
          <w:rFonts w:ascii="Arial" w:hAnsi="Arial" w:cs="Arial"/>
          <w:b/>
          <w:bCs/>
          <w:i/>
          <w:iCs/>
        </w:rPr>
      </w:pPr>
    </w:p>
    <w:p w14:paraId="47BC14D8" w14:textId="77777777" w:rsidR="00B56EBF" w:rsidRDefault="00B56EBF" w:rsidP="0094773E">
      <w:pPr>
        <w:pStyle w:val="Header"/>
        <w:widowControl w:val="0"/>
        <w:tabs>
          <w:tab w:val="left" w:pos="720"/>
        </w:tabs>
        <w:jc w:val="both"/>
        <w:rPr>
          <w:rFonts w:ascii="Arial" w:hAnsi="Arial" w:cs="Arial"/>
          <w:b/>
          <w:bCs/>
          <w:i/>
          <w:iCs/>
        </w:rPr>
      </w:pPr>
    </w:p>
    <w:p w14:paraId="1578726C" w14:textId="77777777" w:rsidR="00B56EBF" w:rsidRDefault="00B56EBF" w:rsidP="0094773E">
      <w:pPr>
        <w:pStyle w:val="Header"/>
        <w:widowControl w:val="0"/>
        <w:tabs>
          <w:tab w:val="left" w:pos="720"/>
        </w:tabs>
        <w:jc w:val="both"/>
        <w:rPr>
          <w:rFonts w:ascii="Arial" w:hAnsi="Arial" w:cs="Arial"/>
          <w:b/>
          <w:bCs/>
          <w:i/>
          <w:iCs/>
        </w:rPr>
      </w:pPr>
    </w:p>
    <w:p w14:paraId="48CA4571" w14:textId="77777777" w:rsidR="00B56EBF" w:rsidRDefault="00B56EBF" w:rsidP="0094773E">
      <w:pPr>
        <w:pStyle w:val="Header"/>
        <w:widowControl w:val="0"/>
        <w:tabs>
          <w:tab w:val="left" w:pos="720"/>
        </w:tabs>
        <w:jc w:val="both"/>
        <w:rPr>
          <w:rFonts w:ascii="Arial" w:hAnsi="Arial" w:cs="Arial"/>
          <w:b/>
          <w:bCs/>
          <w:i/>
          <w:iCs/>
        </w:rPr>
      </w:pPr>
    </w:p>
    <w:p w14:paraId="12D6E056" w14:textId="77777777" w:rsidR="00B56EBF" w:rsidRDefault="00B56EBF" w:rsidP="0094773E">
      <w:pPr>
        <w:pStyle w:val="Header"/>
        <w:widowControl w:val="0"/>
        <w:tabs>
          <w:tab w:val="left" w:pos="720"/>
        </w:tabs>
        <w:jc w:val="both"/>
        <w:rPr>
          <w:rFonts w:ascii="Arial" w:hAnsi="Arial" w:cs="Arial"/>
          <w:b/>
          <w:bCs/>
          <w:i/>
          <w:iCs/>
        </w:rPr>
      </w:pPr>
    </w:p>
    <w:p w14:paraId="58690660" w14:textId="77777777" w:rsidR="00B56EBF" w:rsidRDefault="00B56EBF" w:rsidP="0094773E">
      <w:pPr>
        <w:pStyle w:val="Header"/>
        <w:widowControl w:val="0"/>
        <w:tabs>
          <w:tab w:val="left" w:pos="720"/>
        </w:tabs>
        <w:jc w:val="both"/>
        <w:rPr>
          <w:rFonts w:ascii="Arial" w:hAnsi="Arial" w:cs="Arial"/>
          <w:b/>
          <w:bCs/>
          <w:i/>
          <w:iCs/>
        </w:rPr>
      </w:pPr>
    </w:p>
    <w:p w14:paraId="5026877C" w14:textId="77777777" w:rsidR="00B56EBF" w:rsidRDefault="00B56EBF" w:rsidP="0094773E">
      <w:pPr>
        <w:pStyle w:val="Header"/>
        <w:widowControl w:val="0"/>
        <w:tabs>
          <w:tab w:val="left" w:pos="720"/>
        </w:tabs>
        <w:jc w:val="both"/>
        <w:rPr>
          <w:rFonts w:ascii="Arial" w:hAnsi="Arial" w:cs="Arial"/>
          <w:b/>
          <w:bCs/>
          <w:i/>
          <w:iCs/>
        </w:rPr>
      </w:pPr>
    </w:p>
    <w:p w14:paraId="71288E7D" w14:textId="77777777" w:rsidR="00B56EBF" w:rsidRDefault="00B56EBF" w:rsidP="0094773E">
      <w:pPr>
        <w:pStyle w:val="Header"/>
        <w:widowControl w:val="0"/>
        <w:tabs>
          <w:tab w:val="left" w:pos="720"/>
        </w:tabs>
        <w:jc w:val="both"/>
        <w:rPr>
          <w:rFonts w:ascii="Arial" w:hAnsi="Arial" w:cs="Arial"/>
          <w:b/>
          <w:bCs/>
          <w:i/>
          <w:iCs/>
        </w:rPr>
      </w:pPr>
    </w:p>
    <w:p w14:paraId="3BEF4793" w14:textId="77777777" w:rsidR="00B56EBF" w:rsidRDefault="00B56EBF" w:rsidP="0094773E">
      <w:pPr>
        <w:pStyle w:val="Header"/>
        <w:widowControl w:val="0"/>
        <w:tabs>
          <w:tab w:val="left" w:pos="720"/>
        </w:tabs>
        <w:jc w:val="both"/>
        <w:rPr>
          <w:rFonts w:ascii="Arial" w:hAnsi="Arial" w:cs="Arial"/>
          <w:b/>
          <w:bCs/>
          <w:i/>
          <w:iCs/>
        </w:rPr>
      </w:pPr>
    </w:p>
    <w:p w14:paraId="6599971C" w14:textId="77777777" w:rsidR="00B56EBF" w:rsidRDefault="00B56EBF" w:rsidP="0094773E">
      <w:pPr>
        <w:pStyle w:val="Header"/>
        <w:widowControl w:val="0"/>
        <w:tabs>
          <w:tab w:val="left" w:pos="720"/>
        </w:tabs>
        <w:jc w:val="both"/>
        <w:rPr>
          <w:rFonts w:ascii="Arial" w:hAnsi="Arial" w:cs="Arial"/>
          <w:b/>
          <w:bCs/>
          <w:i/>
          <w:iCs/>
        </w:rPr>
      </w:pPr>
    </w:p>
    <w:p w14:paraId="5046FCAA" w14:textId="77777777" w:rsidR="00B56EBF" w:rsidRDefault="00B56EBF" w:rsidP="0094773E">
      <w:pPr>
        <w:pStyle w:val="Header"/>
        <w:widowControl w:val="0"/>
        <w:tabs>
          <w:tab w:val="left" w:pos="720"/>
        </w:tabs>
        <w:jc w:val="both"/>
        <w:rPr>
          <w:rFonts w:ascii="Arial" w:hAnsi="Arial" w:cs="Arial"/>
          <w:b/>
          <w:bCs/>
          <w:i/>
          <w:iCs/>
        </w:rPr>
      </w:pPr>
    </w:p>
    <w:p w14:paraId="4E57EA63" w14:textId="77777777" w:rsidR="00B56EBF" w:rsidRDefault="00B56EBF" w:rsidP="0094773E">
      <w:pPr>
        <w:pStyle w:val="Header"/>
        <w:widowControl w:val="0"/>
        <w:tabs>
          <w:tab w:val="left" w:pos="720"/>
        </w:tabs>
        <w:jc w:val="both"/>
        <w:rPr>
          <w:rFonts w:ascii="Arial" w:hAnsi="Arial" w:cs="Arial"/>
          <w:b/>
          <w:bCs/>
          <w:i/>
          <w:iCs/>
        </w:rPr>
      </w:pPr>
    </w:p>
    <w:p w14:paraId="1DC7AFA2" w14:textId="77777777" w:rsidR="00B56EBF" w:rsidRDefault="00B56EBF" w:rsidP="0094773E">
      <w:pPr>
        <w:pStyle w:val="Header"/>
        <w:widowControl w:val="0"/>
        <w:tabs>
          <w:tab w:val="left" w:pos="720"/>
        </w:tabs>
        <w:jc w:val="both"/>
        <w:rPr>
          <w:rFonts w:ascii="Arial" w:hAnsi="Arial" w:cs="Arial"/>
          <w:b/>
          <w:bCs/>
          <w:i/>
          <w:iCs/>
        </w:rPr>
      </w:pPr>
    </w:p>
    <w:p w14:paraId="10A9A143" w14:textId="77777777" w:rsidR="00B56EBF" w:rsidRDefault="00B56EBF" w:rsidP="0094773E">
      <w:pPr>
        <w:pStyle w:val="Header"/>
        <w:widowControl w:val="0"/>
        <w:tabs>
          <w:tab w:val="left" w:pos="720"/>
        </w:tabs>
        <w:jc w:val="both"/>
        <w:rPr>
          <w:rFonts w:ascii="Arial" w:hAnsi="Arial" w:cs="Arial"/>
          <w:b/>
          <w:bCs/>
          <w:i/>
          <w:iCs/>
        </w:rPr>
      </w:pPr>
    </w:p>
    <w:p w14:paraId="569C3EC9" w14:textId="77777777" w:rsidR="00B56EBF" w:rsidRDefault="00B56EBF" w:rsidP="0094773E">
      <w:pPr>
        <w:pStyle w:val="Header"/>
        <w:widowControl w:val="0"/>
        <w:tabs>
          <w:tab w:val="left" w:pos="720"/>
        </w:tabs>
        <w:jc w:val="both"/>
        <w:rPr>
          <w:rFonts w:ascii="Arial" w:hAnsi="Arial" w:cs="Arial"/>
          <w:b/>
          <w:bCs/>
          <w:i/>
          <w:iCs/>
        </w:rPr>
      </w:pPr>
    </w:p>
    <w:p w14:paraId="43218EBE" w14:textId="77777777" w:rsidR="00B56EBF" w:rsidRDefault="00B56EBF" w:rsidP="0094773E">
      <w:pPr>
        <w:pStyle w:val="Header"/>
        <w:widowControl w:val="0"/>
        <w:tabs>
          <w:tab w:val="left" w:pos="720"/>
        </w:tabs>
        <w:jc w:val="both"/>
        <w:rPr>
          <w:rFonts w:ascii="Arial" w:hAnsi="Arial" w:cs="Arial"/>
          <w:b/>
          <w:bCs/>
          <w:i/>
          <w:iCs/>
        </w:rPr>
      </w:pPr>
    </w:p>
    <w:p w14:paraId="796DF42C" w14:textId="77777777" w:rsidR="00B56EBF" w:rsidRDefault="00B56EBF" w:rsidP="0094773E">
      <w:pPr>
        <w:pStyle w:val="Header"/>
        <w:widowControl w:val="0"/>
        <w:tabs>
          <w:tab w:val="left" w:pos="720"/>
        </w:tabs>
        <w:jc w:val="both"/>
        <w:rPr>
          <w:rFonts w:ascii="Arial" w:hAnsi="Arial" w:cs="Arial"/>
          <w:b/>
          <w:bCs/>
          <w:i/>
          <w:iCs/>
        </w:rPr>
      </w:pPr>
    </w:p>
    <w:p w14:paraId="0A3D446F" w14:textId="77777777" w:rsidR="00B56EBF" w:rsidRDefault="00B56EBF" w:rsidP="0094773E">
      <w:pPr>
        <w:pStyle w:val="Header"/>
        <w:widowControl w:val="0"/>
        <w:tabs>
          <w:tab w:val="left" w:pos="720"/>
        </w:tabs>
        <w:jc w:val="both"/>
        <w:rPr>
          <w:rFonts w:ascii="Arial" w:hAnsi="Arial" w:cs="Arial"/>
          <w:b/>
          <w:bCs/>
          <w:i/>
          <w:iCs/>
        </w:rPr>
      </w:pPr>
    </w:p>
    <w:p w14:paraId="6B7700F5" w14:textId="77777777" w:rsidR="00B56EBF" w:rsidRDefault="00B56EBF" w:rsidP="0094773E">
      <w:pPr>
        <w:pStyle w:val="Header"/>
        <w:widowControl w:val="0"/>
        <w:tabs>
          <w:tab w:val="left" w:pos="720"/>
        </w:tabs>
        <w:jc w:val="both"/>
        <w:rPr>
          <w:rFonts w:ascii="Arial" w:hAnsi="Arial" w:cs="Arial"/>
          <w:b/>
          <w:bCs/>
          <w:i/>
          <w:iCs/>
        </w:rPr>
      </w:pPr>
    </w:p>
    <w:p w14:paraId="4F6C9E68" w14:textId="77777777" w:rsidR="00B56EBF" w:rsidRDefault="00B56EBF" w:rsidP="0094773E">
      <w:pPr>
        <w:pStyle w:val="Header"/>
        <w:widowControl w:val="0"/>
        <w:tabs>
          <w:tab w:val="left" w:pos="720"/>
        </w:tabs>
        <w:jc w:val="both"/>
        <w:rPr>
          <w:rFonts w:ascii="Arial" w:hAnsi="Arial" w:cs="Arial"/>
          <w:b/>
          <w:bCs/>
          <w:i/>
          <w:iCs/>
        </w:rPr>
      </w:pPr>
    </w:p>
    <w:p w14:paraId="1505C8BC" w14:textId="77777777" w:rsidR="00B56EBF" w:rsidRDefault="00B56EBF" w:rsidP="0094773E">
      <w:pPr>
        <w:pStyle w:val="Header"/>
        <w:widowControl w:val="0"/>
        <w:tabs>
          <w:tab w:val="left" w:pos="720"/>
        </w:tabs>
        <w:jc w:val="both"/>
        <w:rPr>
          <w:rFonts w:ascii="Arial" w:hAnsi="Arial" w:cs="Arial"/>
          <w:b/>
          <w:bCs/>
          <w:i/>
          <w:iCs/>
        </w:rPr>
      </w:pPr>
    </w:p>
    <w:p w14:paraId="19F29CAE" w14:textId="77777777" w:rsidR="00B56EBF" w:rsidRDefault="00B56EBF" w:rsidP="0094773E">
      <w:pPr>
        <w:pStyle w:val="Header"/>
        <w:widowControl w:val="0"/>
        <w:tabs>
          <w:tab w:val="left" w:pos="720"/>
        </w:tabs>
        <w:jc w:val="both"/>
        <w:rPr>
          <w:rFonts w:ascii="Arial" w:hAnsi="Arial" w:cs="Arial"/>
          <w:b/>
          <w:bCs/>
          <w:i/>
          <w:iCs/>
        </w:rPr>
      </w:pPr>
    </w:p>
    <w:p w14:paraId="0B718486" w14:textId="77777777" w:rsidR="00B56EBF" w:rsidRDefault="00B56EBF" w:rsidP="0094773E">
      <w:pPr>
        <w:pStyle w:val="Header"/>
        <w:widowControl w:val="0"/>
        <w:tabs>
          <w:tab w:val="left" w:pos="720"/>
        </w:tabs>
        <w:jc w:val="both"/>
        <w:rPr>
          <w:rFonts w:ascii="Arial" w:hAnsi="Arial" w:cs="Arial"/>
          <w:b/>
          <w:bCs/>
          <w:i/>
          <w:iCs/>
        </w:rPr>
      </w:pPr>
    </w:p>
    <w:p w14:paraId="1CF5BCD5" w14:textId="77777777" w:rsidR="00B56EBF" w:rsidRDefault="00B56EBF" w:rsidP="0094773E">
      <w:pPr>
        <w:pStyle w:val="Header"/>
        <w:widowControl w:val="0"/>
        <w:tabs>
          <w:tab w:val="left" w:pos="720"/>
        </w:tabs>
        <w:jc w:val="both"/>
        <w:rPr>
          <w:rFonts w:ascii="Arial" w:hAnsi="Arial" w:cs="Arial"/>
          <w:b/>
          <w:bCs/>
          <w:i/>
          <w:iCs/>
        </w:rPr>
      </w:pPr>
    </w:p>
    <w:p w14:paraId="1A59FB0B" w14:textId="77777777" w:rsidR="00B56EBF" w:rsidRDefault="00B56EBF" w:rsidP="0094773E">
      <w:pPr>
        <w:pStyle w:val="Header"/>
        <w:widowControl w:val="0"/>
        <w:tabs>
          <w:tab w:val="left" w:pos="720"/>
        </w:tabs>
        <w:jc w:val="both"/>
        <w:rPr>
          <w:rFonts w:ascii="Arial" w:hAnsi="Arial" w:cs="Arial"/>
          <w:b/>
          <w:bCs/>
          <w:i/>
          <w:iCs/>
        </w:rPr>
      </w:pPr>
    </w:p>
    <w:p w14:paraId="0900894D" w14:textId="77777777" w:rsidR="00B56EBF" w:rsidRDefault="00B56EBF" w:rsidP="0094773E">
      <w:pPr>
        <w:pStyle w:val="Header"/>
        <w:widowControl w:val="0"/>
        <w:tabs>
          <w:tab w:val="left" w:pos="720"/>
        </w:tabs>
        <w:jc w:val="both"/>
        <w:rPr>
          <w:rFonts w:ascii="Arial" w:hAnsi="Arial" w:cs="Arial"/>
          <w:b/>
          <w:bCs/>
          <w:i/>
          <w:iCs/>
        </w:rPr>
      </w:pPr>
    </w:p>
    <w:p w14:paraId="749FFA34" w14:textId="77777777" w:rsidR="00B56EBF" w:rsidRDefault="00B56EBF" w:rsidP="0094773E">
      <w:pPr>
        <w:pStyle w:val="Header"/>
        <w:widowControl w:val="0"/>
        <w:tabs>
          <w:tab w:val="left" w:pos="720"/>
        </w:tabs>
        <w:jc w:val="both"/>
        <w:rPr>
          <w:rFonts w:ascii="Arial" w:hAnsi="Arial" w:cs="Arial"/>
          <w:b/>
          <w:bCs/>
          <w:i/>
          <w:iCs/>
        </w:rPr>
      </w:pPr>
    </w:p>
    <w:p w14:paraId="384E95AD" w14:textId="77777777" w:rsidR="00B56EBF" w:rsidRDefault="00B56EBF" w:rsidP="0094773E">
      <w:pPr>
        <w:pStyle w:val="Header"/>
        <w:widowControl w:val="0"/>
        <w:tabs>
          <w:tab w:val="left" w:pos="720"/>
        </w:tabs>
        <w:jc w:val="both"/>
        <w:rPr>
          <w:rFonts w:ascii="Arial" w:hAnsi="Arial" w:cs="Arial"/>
          <w:b/>
          <w:bCs/>
          <w:i/>
          <w:iCs/>
        </w:rPr>
      </w:pPr>
    </w:p>
    <w:p w14:paraId="39D0E032" w14:textId="77777777" w:rsidR="00B56EBF" w:rsidRDefault="00B56EBF" w:rsidP="0094773E">
      <w:pPr>
        <w:pStyle w:val="Header"/>
        <w:widowControl w:val="0"/>
        <w:tabs>
          <w:tab w:val="left" w:pos="720"/>
        </w:tabs>
        <w:jc w:val="both"/>
        <w:rPr>
          <w:rFonts w:ascii="Arial" w:hAnsi="Arial" w:cs="Arial"/>
          <w:b/>
          <w:bCs/>
          <w:i/>
          <w:iCs/>
        </w:rPr>
      </w:pPr>
    </w:p>
    <w:p w14:paraId="1D35A98B" w14:textId="77777777" w:rsidR="00B56EBF" w:rsidRDefault="00B56EBF" w:rsidP="0094773E">
      <w:pPr>
        <w:pStyle w:val="Header"/>
        <w:widowControl w:val="0"/>
        <w:tabs>
          <w:tab w:val="left" w:pos="720"/>
        </w:tabs>
        <w:jc w:val="both"/>
        <w:rPr>
          <w:rFonts w:ascii="Arial" w:hAnsi="Arial" w:cs="Arial"/>
          <w:b/>
          <w:bCs/>
          <w:i/>
          <w:iCs/>
        </w:rPr>
      </w:pPr>
    </w:p>
    <w:p w14:paraId="2EB608FF" w14:textId="77777777" w:rsidR="00B56EBF" w:rsidRDefault="00B56EBF" w:rsidP="0094773E">
      <w:pPr>
        <w:pStyle w:val="Header"/>
        <w:widowControl w:val="0"/>
        <w:tabs>
          <w:tab w:val="left" w:pos="720"/>
        </w:tabs>
        <w:jc w:val="both"/>
        <w:rPr>
          <w:rFonts w:ascii="Arial" w:hAnsi="Arial" w:cs="Arial"/>
          <w:b/>
          <w:bCs/>
          <w:i/>
          <w:iCs/>
        </w:rPr>
      </w:pPr>
    </w:p>
    <w:p w14:paraId="1883EDC4" w14:textId="77777777" w:rsidR="00B56EBF" w:rsidRDefault="00B56EBF" w:rsidP="0094773E">
      <w:pPr>
        <w:pStyle w:val="Header"/>
        <w:widowControl w:val="0"/>
        <w:tabs>
          <w:tab w:val="left" w:pos="720"/>
        </w:tabs>
        <w:jc w:val="both"/>
        <w:rPr>
          <w:rFonts w:ascii="Arial" w:hAnsi="Arial" w:cs="Arial"/>
          <w:b/>
          <w:bCs/>
          <w:i/>
          <w:iCs/>
        </w:rPr>
      </w:pPr>
    </w:p>
    <w:p w14:paraId="1845247D" w14:textId="77777777" w:rsidR="00B56EBF" w:rsidRDefault="00B56EBF" w:rsidP="0094773E">
      <w:pPr>
        <w:pStyle w:val="Header"/>
        <w:widowControl w:val="0"/>
        <w:tabs>
          <w:tab w:val="left" w:pos="720"/>
        </w:tabs>
        <w:jc w:val="both"/>
        <w:rPr>
          <w:rFonts w:ascii="Arial" w:hAnsi="Arial" w:cs="Arial"/>
          <w:b/>
          <w:bCs/>
          <w:i/>
          <w:iCs/>
        </w:rPr>
      </w:pPr>
    </w:p>
    <w:p w14:paraId="2F95904D" w14:textId="77777777" w:rsidR="00B56EBF" w:rsidRDefault="00B56EBF" w:rsidP="0094773E">
      <w:pPr>
        <w:pStyle w:val="Header"/>
        <w:widowControl w:val="0"/>
        <w:tabs>
          <w:tab w:val="left" w:pos="720"/>
        </w:tabs>
        <w:jc w:val="both"/>
        <w:rPr>
          <w:rFonts w:ascii="Arial" w:hAnsi="Arial" w:cs="Arial"/>
          <w:b/>
          <w:bCs/>
          <w:i/>
          <w:iCs/>
        </w:rPr>
      </w:pPr>
    </w:p>
    <w:p w14:paraId="17CD98FD" w14:textId="77777777" w:rsidR="00B56EBF" w:rsidRDefault="00B56EBF" w:rsidP="0094773E">
      <w:pPr>
        <w:pStyle w:val="Header"/>
        <w:widowControl w:val="0"/>
        <w:tabs>
          <w:tab w:val="left" w:pos="720"/>
        </w:tabs>
        <w:jc w:val="both"/>
        <w:rPr>
          <w:rFonts w:ascii="Arial" w:hAnsi="Arial" w:cs="Arial"/>
          <w:b/>
          <w:bCs/>
          <w:i/>
          <w:iCs/>
        </w:rPr>
      </w:pPr>
    </w:p>
    <w:p w14:paraId="4572F288" w14:textId="77777777" w:rsidR="00B56EBF" w:rsidRDefault="00B56EBF" w:rsidP="0094773E">
      <w:pPr>
        <w:pStyle w:val="Header"/>
        <w:widowControl w:val="0"/>
        <w:tabs>
          <w:tab w:val="left" w:pos="720"/>
        </w:tabs>
        <w:jc w:val="both"/>
        <w:rPr>
          <w:rFonts w:ascii="Arial" w:hAnsi="Arial" w:cs="Arial"/>
          <w:b/>
          <w:bCs/>
          <w:i/>
          <w:iCs/>
        </w:rPr>
      </w:pPr>
    </w:p>
    <w:p w14:paraId="65CF3654" w14:textId="77777777" w:rsidR="00B56EBF" w:rsidRPr="00B56EBF" w:rsidRDefault="00B56EBF" w:rsidP="00B56EBF">
      <w:pPr>
        <w:shd w:val="clear" w:color="auto" w:fill="FFFFFF"/>
        <w:textAlignment w:val="top"/>
        <w:rPr>
          <w:rFonts w:ascii="Arial" w:hAnsi="Arial" w:cs="Arial"/>
          <w:color w:val="333333"/>
          <w:sz w:val="20"/>
          <w:szCs w:val="20"/>
        </w:rPr>
      </w:pPr>
      <w:r w:rsidRPr="00B56EBF">
        <w:rPr>
          <w:rFonts w:ascii="Arial" w:hAnsi="Arial" w:cs="Arial"/>
          <w:color w:val="333333"/>
          <w:sz w:val="20"/>
          <w:szCs w:val="20"/>
        </w:rPr>
        <w:lastRenderedPageBreak/>
        <w:t>Book: Policy Manual</w:t>
      </w:r>
    </w:p>
    <w:p w14:paraId="59641612" w14:textId="77777777" w:rsidR="00B56EBF" w:rsidRPr="004874AA" w:rsidRDefault="00B56EBF" w:rsidP="00B56EBF">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6FAF9D68" w14:textId="77777777" w:rsidR="00B56EBF" w:rsidRPr="004874AA" w:rsidRDefault="00B56EBF" w:rsidP="00B56EBF">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Title: Programs for Students with Disabilities Under the Idea and New York's Education Law Article 89</w:t>
      </w:r>
    </w:p>
    <w:p w14:paraId="3F369C10" w14:textId="77777777" w:rsidR="00B56EBF" w:rsidRPr="004874AA" w:rsidRDefault="00B56EBF" w:rsidP="00B56EBF">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Code:4321</w:t>
      </w:r>
    </w:p>
    <w:p w14:paraId="2D0DE044" w14:textId="77777777" w:rsidR="00B56EBF" w:rsidRPr="00B56EBF" w:rsidRDefault="00AA2323" w:rsidP="00AA2323">
      <w:pPr>
        <w:rPr>
          <w:rFonts w:ascii="Arial" w:hAnsi="Arial" w:cs="Arial"/>
          <w:color w:val="333333"/>
          <w:sz w:val="20"/>
          <w:szCs w:val="20"/>
        </w:rPr>
      </w:pPr>
      <w:r>
        <w:rPr>
          <w:rFonts w:ascii="Arial" w:hAnsi="Arial" w:cs="Arial"/>
          <w:color w:val="333333"/>
          <w:sz w:val="20"/>
          <w:szCs w:val="20"/>
          <w:shd w:val="clear" w:color="auto" w:fill="FFFFFF"/>
        </w:rPr>
        <w:t>S</w:t>
      </w:r>
      <w:r w:rsidR="00B56EBF" w:rsidRPr="00B56EBF">
        <w:rPr>
          <w:rFonts w:ascii="Arial" w:hAnsi="Arial" w:cs="Arial"/>
          <w:color w:val="333333"/>
          <w:sz w:val="20"/>
          <w:szCs w:val="20"/>
        </w:rPr>
        <w:t>tatus: Active</w:t>
      </w:r>
    </w:p>
    <w:p w14:paraId="08614B00" w14:textId="77777777" w:rsidR="00B56EBF" w:rsidRPr="00B56EBF" w:rsidRDefault="00B56EBF" w:rsidP="00B56EBF">
      <w:pPr>
        <w:shd w:val="clear" w:color="auto" w:fill="FFFFFF"/>
        <w:textAlignment w:val="top"/>
        <w:rPr>
          <w:rFonts w:ascii="Arial" w:hAnsi="Arial" w:cs="Arial"/>
          <w:color w:val="333333"/>
          <w:sz w:val="20"/>
          <w:szCs w:val="20"/>
        </w:rPr>
      </w:pPr>
      <w:r w:rsidRPr="00B56EBF">
        <w:rPr>
          <w:rFonts w:ascii="Arial" w:hAnsi="Arial" w:cs="Arial"/>
          <w:color w:val="333333"/>
          <w:sz w:val="20"/>
          <w:szCs w:val="20"/>
        </w:rPr>
        <w:t>Adopted: January 6, 2020</w:t>
      </w:r>
    </w:p>
    <w:p w14:paraId="1786FE9E" w14:textId="77777777" w:rsidR="00B56EBF" w:rsidRPr="00B56EBF" w:rsidRDefault="00B56EBF" w:rsidP="00B56EBF">
      <w:pPr>
        <w:rPr>
          <w:rFonts w:ascii="Arial" w:hAnsi="Arial" w:cs="Arial"/>
          <w:color w:val="333333"/>
          <w:sz w:val="20"/>
          <w:szCs w:val="20"/>
        </w:rPr>
      </w:pPr>
      <w:r w:rsidRPr="00B56EBF">
        <w:rPr>
          <w:rFonts w:ascii="Arial" w:hAnsi="Arial" w:cs="Arial"/>
          <w:color w:val="333333"/>
          <w:sz w:val="20"/>
          <w:szCs w:val="20"/>
        </w:rPr>
        <w:br/>
        <w:t> </w:t>
      </w:r>
    </w:p>
    <w:p w14:paraId="30E2AF0B"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Board of Education shall make available a free appropriate public education to all students with disabilities who reside within its district and are eligible for special education and related services under the Individuals with Disabilities Education Act and Article 89 of New York's Education Law, and their implementing regulations.  Special education and related services will be provided to resident eligible students with disabilities in conformity with their individualized education program (IEP) and in the least restrictive environment appropriate to meet their individual educational needs. Special education services or programs will be designed to enable a student with disabilities to be involved in and progress in the general education curriculum, to the extent appropriate to his/her needs.</w:t>
      </w:r>
    </w:p>
    <w:p w14:paraId="036202F4"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621808D4"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Board also shall make available special education and related services to eligible students with disabilities parentally placed in a nonpublic school located within the district, regardless of whether they are residents of the district.  However, this obligation does not extend to resident students with disabilities who are placed by their parents in a nonpublic school within district boundaries because of a disagreement between the parents and the school district over the provision of a free appropriate public education</w:t>
      </w:r>
      <w:r w:rsidRPr="00B56EBF">
        <w:rPr>
          <w:rFonts w:ascii="Arial" w:hAnsi="Arial" w:cs="Arial"/>
          <w:i/>
          <w:iCs/>
          <w:color w:val="333333"/>
          <w:sz w:val="20"/>
          <w:szCs w:val="20"/>
          <w:bdr w:val="none" w:sz="0" w:space="0" w:color="auto" w:frame="1"/>
        </w:rPr>
        <w:t>.</w:t>
      </w:r>
      <w:r w:rsidRPr="00B56EBF">
        <w:rPr>
          <w:rFonts w:ascii="Arial" w:hAnsi="Arial" w:cs="Arial"/>
          <w:color w:val="333333"/>
          <w:sz w:val="20"/>
          <w:szCs w:val="20"/>
          <w:bdr w:val="none" w:sz="0" w:space="0" w:color="auto" w:frame="1"/>
        </w:rPr>
        <w:t xml:space="preserve">  Nonpublic school students with disabilities who are not district residents but who reside within New York State will be provided programs and services in accordance with their individualized education services program (IESP).  Nonpublic school students with disabilities who reside out-of-state will be provided services in accordance with their services plan (SP).  (Refer to policy 4321.10, Programs and Services for </w:t>
      </w:r>
      <w:proofErr w:type="gramStart"/>
      <w:r w:rsidRPr="00B56EBF">
        <w:rPr>
          <w:rFonts w:ascii="Arial" w:hAnsi="Arial" w:cs="Arial"/>
          <w:color w:val="333333"/>
          <w:sz w:val="20"/>
          <w:szCs w:val="20"/>
          <w:bdr w:val="none" w:sz="0" w:space="0" w:color="auto" w:frame="1"/>
        </w:rPr>
        <w:t>Parentally-placed</w:t>
      </w:r>
      <w:proofErr w:type="gramEnd"/>
      <w:r w:rsidRPr="00B56EBF">
        <w:rPr>
          <w:rFonts w:ascii="Arial" w:hAnsi="Arial" w:cs="Arial"/>
          <w:color w:val="333333"/>
          <w:sz w:val="20"/>
          <w:szCs w:val="20"/>
          <w:bdr w:val="none" w:sz="0" w:space="0" w:color="auto" w:frame="1"/>
        </w:rPr>
        <w:t> Nonpublic School Students with Disabilities under the IDEA and New York's Education Law Article 89 for more guidance on this topic).</w:t>
      </w:r>
    </w:p>
    <w:p w14:paraId="4F17A413"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58FE5ECB"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In addition, to the maximum extent appropriate to their individual needs, eligible students with disabilities residing within the district and attending the district's public schools will be entitled to participate in school district academic, cocurricular and extracurricular activities available to all other students enrolled in the district's public schools.  Such cocurricular and extracurricular activities may include athletics, transportation, recreational activities, school-sponsored special interest groups or clubs, and referrals to agencies that </w:t>
      </w:r>
      <w:proofErr w:type="gramStart"/>
      <w:r w:rsidRPr="00B56EBF">
        <w:rPr>
          <w:rFonts w:ascii="Arial" w:hAnsi="Arial" w:cs="Arial"/>
          <w:color w:val="333333"/>
          <w:sz w:val="20"/>
          <w:szCs w:val="20"/>
          <w:bdr w:val="none" w:sz="0" w:space="0" w:color="auto" w:frame="1"/>
        </w:rPr>
        <w:t>provide assistance to</w:t>
      </w:r>
      <w:proofErr w:type="gramEnd"/>
      <w:r w:rsidRPr="00B56EBF">
        <w:rPr>
          <w:rFonts w:ascii="Arial" w:hAnsi="Arial" w:cs="Arial"/>
          <w:color w:val="333333"/>
          <w:sz w:val="20"/>
          <w:szCs w:val="20"/>
          <w:bdr w:val="none" w:sz="0" w:space="0" w:color="auto" w:frame="1"/>
        </w:rPr>
        <w:t xml:space="preserve"> individuals with disabilities and the employment of students (including both employment by the school district and assistance in making outside employment available).</w:t>
      </w:r>
    </w:p>
    <w:p w14:paraId="31876F2F"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33C124F5"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In providing a free appropriate public education to students with disabilities eligible under the IDEA and Article 89, the Board will afford the students and their parents the procedural safeguard rights they are entitled to under applicable law and regulations.  The Board also will provide them with notice of such rights as required by law and regulation, using the form prescribed by the commissioner of education.</w:t>
      </w:r>
    </w:p>
    <w:p w14:paraId="13B39E67"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6CD08F43"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For purposes of this policy and others related to the provision of services to eligible students with disabilities, and consistent with applicable law and regulation, the word parent means a birth or adoptive parent, a legally appointed guardian generally authorized to act as the child's parent or authorized to make educational decisions for the child; a person in parental relationship to the child as defined in section 3212 of the Education Law; an individual designated as a person in parental relation pursuant to title 15-A of the General Obligations Law, including an individual so designated who is acting in the place of a birth or adoptive parent (including a grandparent, stepparent, or other relative with whom the child resides; or a surrogate parent who has been appointed in accordance with commissioner's regulations.</w:t>
      </w:r>
    </w:p>
    <w:p w14:paraId="1814DFE0"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73DD4274"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Eligible students with disabilities will be entitled to special education and related services until the end of the school year in which they turn 21 or until they receive a local high school or </w:t>
      </w:r>
      <w:proofErr w:type="gramStart"/>
      <w:r w:rsidRPr="00B56EBF">
        <w:rPr>
          <w:rFonts w:ascii="Arial" w:hAnsi="Arial" w:cs="Arial"/>
          <w:color w:val="333333"/>
          <w:sz w:val="20"/>
          <w:szCs w:val="20"/>
          <w:bdr w:val="none" w:sz="0" w:space="0" w:color="auto" w:frame="1"/>
        </w:rPr>
        <w:t>Regents</w:t>
      </w:r>
      <w:proofErr w:type="gramEnd"/>
      <w:r w:rsidRPr="00B56EBF">
        <w:rPr>
          <w:rFonts w:ascii="Arial" w:hAnsi="Arial" w:cs="Arial"/>
          <w:color w:val="333333"/>
          <w:sz w:val="20"/>
          <w:szCs w:val="20"/>
          <w:bdr w:val="none" w:sz="0" w:space="0" w:color="auto" w:frame="1"/>
        </w:rPr>
        <w:t xml:space="preserve"> diploma. </w:t>
      </w:r>
    </w:p>
    <w:p w14:paraId="0A4B512F"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06762110"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Students with disabilities may not be required to take medication as a condition for receiving a free appropriate public education.</w:t>
      </w:r>
    </w:p>
    <w:p w14:paraId="7CDF23FF"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1774EEE4"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lastRenderedPageBreak/>
        <w:t>To ensure the provision of a free appropriate public education to all eligible students with disabilities:</w:t>
      </w:r>
    </w:p>
    <w:p w14:paraId="7BFD610A" w14:textId="77777777" w:rsidR="00B56EBF" w:rsidRPr="00B56EBF" w:rsidRDefault="00B56EBF" w:rsidP="00141C2B">
      <w:pPr>
        <w:numPr>
          <w:ilvl w:val="0"/>
          <w:numId w:val="115"/>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Board will adopt and maintain a district special education services plan in conformance with Commissioner's Regulations (8NYCRR 200.2(c)).  The plan will be available for public inspection and review by the Commissioner of Education.</w:t>
      </w:r>
      <w:r w:rsidRPr="00B56EBF">
        <w:rPr>
          <w:rFonts w:ascii="Arial" w:hAnsi="Arial" w:cs="Arial"/>
          <w:color w:val="333333"/>
          <w:sz w:val="20"/>
          <w:szCs w:val="20"/>
        </w:rPr>
        <w:br/>
        <w:t> </w:t>
      </w:r>
    </w:p>
    <w:p w14:paraId="4280B006" w14:textId="77777777" w:rsidR="00B56EBF" w:rsidRPr="00B56EBF" w:rsidRDefault="00B56EBF" w:rsidP="00141C2B">
      <w:pPr>
        <w:numPr>
          <w:ilvl w:val="0"/>
          <w:numId w:val="115"/>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School district staff will take steps to locate, identify, evaluate and maintain information about all children with disabilities within the district, including homeless children and children who are wards of the state, and children attending nonpublic school within the district (including religious schools</w:t>
      </w:r>
      <w:proofErr w:type="gramStart"/>
      <w:r w:rsidRPr="00B56EBF">
        <w:rPr>
          <w:rFonts w:ascii="Arial" w:hAnsi="Arial" w:cs="Arial"/>
          <w:color w:val="333333"/>
          <w:sz w:val="20"/>
          <w:szCs w:val="20"/>
          <w:bdr w:val="none" w:sz="0" w:space="0" w:color="auto" w:frame="1"/>
        </w:rPr>
        <w:t>),  who</w:t>
      </w:r>
      <w:proofErr w:type="gramEnd"/>
      <w:r w:rsidRPr="00B56EBF">
        <w:rPr>
          <w:rFonts w:ascii="Arial" w:hAnsi="Arial" w:cs="Arial"/>
          <w:color w:val="333333"/>
          <w:sz w:val="20"/>
          <w:szCs w:val="20"/>
          <w:bdr w:val="none" w:sz="0" w:space="0" w:color="auto" w:frame="1"/>
        </w:rPr>
        <w:t xml:space="preserve"> are in need of special education. </w:t>
      </w:r>
      <w:r w:rsidRPr="00B56EBF">
        <w:rPr>
          <w:rFonts w:ascii="Arial" w:hAnsi="Arial" w:cs="Arial"/>
          <w:color w:val="333333"/>
          <w:sz w:val="20"/>
          <w:szCs w:val="20"/>
        </w:rPr>
        <w:br/>
        <w:t> </w:t>
      </w:r>
    </w:p>
    <w:p w14:paraId="5DEDA587" w14:textId="77777777" w:rsidR="00B56EBF" w:rsidRPr="00B56EBF" w:rsidRDefault="00B56EBF" w:rsidP="00141C2B">
      <w:pPr>
        <w:numPr>
          <w:ilvl w:val="0"/>
          <w:numId w:val="115"/>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The district will establish a plan and practice for implementing school-wide approaches and interventions </w:t>
      </w:r>
      <w:proofErr w:type="gramStart"/>
      <w:r w:rsidRPr="00B56EBF">
        <w:rPr>
          <w:rFonts w:ascii="Arial" w:hAnsi="Arial" w:cs="Arial"/>
          <w:color w:val="333333"/>
          <w:sz w:val="20"/>
          <w:szCs w:val="20"/>
          <w:bdr w:val="none" w:sz="0" w:space="0" w:color="auto" w:frame="1"/>
        </w:rPr>
        <w:t>in order to</w:t>
      </w:r>
      <w:proofErr w:type="gramEnd"/>
      <w:r w:rsidRPr="00B56EBF">
        <w:rPr>
          <w:rFonts w:ascii="Arial" w:hAnsi="Arial" w:cs="Arial"/>
          <w:color w:val="333333"/>
          <w:sz w:val="20"/>
          <w:szCs w:val="20"/>
          <w:bdr w:val="none" w:sz="0" w:space="0" w:color="auto" w:frame="1"/>
        </w:rPr>
        <w:t xml:space="preserve"> remediate a student's performance prior to referral for special education services.  The district will provide general education support services, instructional modifications, and/or alternative program options to address a student's performance before referring the student to the Committee on Special Education (CSE).  The RTI, IST or CST teams</w:t>
      </w:r>
      <w:r w:rsidRPr="00B56EBF">
        <w:rPr>
          <w:rFonts w:ascii="Arial" w:hAnsi="Arial" w:cs="Arial"/>
          <w:b/>
          <w:bCs/>
          <w:color w:val="333333"/>
          <w:sz w:val="20"/>
          <w:szCs w:val="20"/>
          <w:bdr w:val="none" w:sz="0" w:space="0" w:color="auto" w:frame="1"/>
        </w:rPr>
        <w:t> </w:t>
      </w:r>
      <w:r w:rsidRPr="00B56EBF">
        <w:rPr>
          <w:rFonts w:ascii="Arial" w:hAnsi="Arial" w:cs="Arial"/>
          <w:color w:val="333333"/>
          <w:sz w:val="20"/>
          <w:szCs w:val="20"/>
          <w:bdr w:val="none" w:sz="0" w:space="0" w:color="auto" w:frame="1"/>
        </w:rPr>
        <w:t xml:space="preserve">will develop, </w:t>
      </w:r>
      <w:proofErr w:type="gramStart"/>
      <w:r w:rsidRPr="00B56EBF">
        <w:rPr>
          <w:rFonts w:ascii="Arial" w:hAnsi="Arial" w:cs="Arial"/>
          <w:color w:val="333333"/>
          <w:sz w:val="20"/>
          <w:szCs w:val="20"/>
          <w:bdr w:val="none" w:sz="0" w:space="0" w:color="auto" w:frame="1"/>
        </w:rPr>
        <w:t>implement</w:t>
      </w:r>
      <w:proofErr w:type="gramEnd"/>
      <w:r w:rsidRPr="00B56EBF">
        <w:rPr>
          <w:rFonts w:ascii="Arial" w:hAnsi="Arial" w:cs="Arial"/>
          <w:color w:val="333333"/>
          <w:sz w:val="20"/>
          <w:szCs w:val="20"/>
          <w:bdr w:val="none" w:sz="0" w:space="0" w:color="auto" w:frame="1"/>
        </w:rPr>
        <w:t xml:space="preserve"> and evaluate pre-referral intervention strategies (4321.2, School-wide Pre-referral Approaches and Interventions).</w:t>
      </w:r>
      <w:r w:rsidRPr="00B56EBF">
        <w:rPr>
          <w:rFonts w:ascii="Arial" w:hAnsi="Arial" w:cs="Arial"/>
          <w:color w:val="333333"/>
          <w:sz w:val="20"/>
          <w:szCs w:val="20"/>
        </w:rPr>
        <w:br/>
        <w:t> </w:t>
      </w:r>
    </w:p>
    <w:p w14:paraId="00F41399" w14:textId="77777777" w:rsidR="00B56EBF" w:rsidRPr="00B56EBF" w:rsidRDefault="00B56EBF" w:rsidP="00141C2B">
      <w:pPr>
        <w:numPr>
          <w:ilvl w:val="0"/>
          <w:numId w:val="115"/>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School district staff will initiate a request for evaluation of a student who has not made adequate progress after an appropriate </w:t>
      </w:r>
      <w:proofErr w:type="gramStart"/>
      <w:r w:rsidRPr="00B56EBF">
        <w:rPr>
          <w:rFonts w:ascii="Arial" w:hAnsi="Arial" w:cs="Arial"/>
          <w:color w:val="333333"/>
          <w:sz w:val="20"/>
          <w:szCs w:val="20"/>
          <w:bdr w:val="none" w:sz="0" w:space="0" w:color="auto" w:frame="1"/>
        </w:rPr>
        <w:t>period of time</w:t>
      </w:r>
      <w:proofErr w:type="gramEnd"/>
      <w:r w:rsidRPr="00B56EBF">
        <w:rPr>
          <w:rFonts w:ascii="Arial" w:hAnsi="Arial" w:cs="Arial"/>
          <w:color w:val="333333"/>
          <w:sz w:val="20"/>
          <w:szCs w:val="20"/>
          <w:bdr w:val="none" w:sz="0" w:space="0" w:color="auto" w:frame="1"/>
        </w:rPr>
        <w:t xml:space="preserve"> when provided instruction under a response to intervention program.  In making the request the staff person will describe in writing intervention services, programs and methodologies used to remediate the</w:t>
      </w:r>
      <w:r w:rsidRPr="00B56EBF">
        <w:rPr>
          <w:rFonts w:ascii="Arial" w:hAnsi="Arial" w:cs="Arial"/>
          <w:color w:val="333333"/>
          <w:sz w:val="20"/>
          <w:szCs w:val="20"/>
          <w:u w:val="single"/>
          <w:bdr w:val="none" w:sz="0" w:space="0" w:color="auto" w:frame="1"/>
        </w:rPr>
        <w:t> </w:t>
      </w:r>
      <w:r w:rsidRPr="00B56EBF">
        <w:rPr>
          <w:rFonts w:ascii="Arial" w:hAnsi="Arial" w:cs="Arial"/>
          <w:color w:val="333333"/>
          <w:sz w:val="20"/>
          <w:szCs w:val="20"/>
          <w:bdr w:val="none" w:sz="0" w:space="0" w:color="auto" w:frame="1"/>
        </w:rPr>
        <w:t>student's performance prior to referral.  In addition, the extent of parental contact will be described as well.</w:t>
      </w:r>
      <w:r w:rsidRPr="00B56EBF">
        <w:rPr>
          <w:rFonts w:ascii="Arial" w:hAnsi="Arial" w:cs="Arial"/>
          <w:color w:val="333333"/>
          <w:sz w:val="20"/>
          <w:szCs w:val="20"/>
        </w:rPr>
        <w:br/>
        <w:t> </w:t>
      </w:r>
    </w:p>
    <w:p w14:paraId="2EA0891C" w14:textId="77777777" w:rsidR="00B56EBF" w:rsidRPr="00B56EBF" w:rsidRDefault="00B56EBF" w:rsidP="00141C2B">
      <w:pPr>
        <w:numPr>
          <w:ilvl w:val="0"/>
          <w:numId w:val="115"/>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The Board will appoint a committee on special education (CSE), and, as appropriate, CSE subcommittees, to assure the timely identification, </w:t>
      </w:r>
      <w:proofErr w:type="gramStart"/>
      <w:r w:rsidRPr="00B56EBF">
        <w:rPr>
          <w:rFonts w:ascii="Arial" w:hAnsi="Arial" w:cs="Arial"/>
          <w:color w:val="333333"/>
          <w:sz w:val="20"/>
          <w:szCs w:val="20"/>
          <w:bdr w:val="none" w:sz="0" w:space="0" w:color="auto" w:frame="1"/>
        </w:rPr>
        <w:t>evaluation</w:t>
      </w:r>
      <w:proofErr w:type="gramEnd"/>
      <w:r w:rsidRPr="00B56EBF">
        <w:rPr>
          <w:rFonts w:ascii="Arial" w:hAnsi="Arial" w:cs="Arial"/>
          <w:color w:val="333333"/>
          <w:sz w:val="20"/>
          <w:szCs w:val="20"/>
          <w:bdr w:val="none" w:sz="0" w:space="0" w:color="auto" w:frame="1"/>
        </w:rPr>
        <w:t xml:space="preserve"> and placement of eligible students with disabilities.</w:t>
      </w:r>
      <w:r w:rsidRPr="00B56EBF">
        <w:rPr>
          <w:rFonts w:ascii="Arial" w:hAnsi="Arial" w:cs="Arial"/>
          <w:color w:val="333333"/>
          <w:sz w:val="20"/>
          <w:szCs w:val="20"/>
        </w:rPr>
        <w:br/>
        <w:t> </w:t>
      </w:r>
    </w:p>
    <w:p w14:paraId="5FB8B74F" w14:textId="77777777" w:rsidR="00B56EBF" w:rsidRPr="00B56EBF" w:rsidRDefault="00B56EBF" w:rsidP="00141C2B">
      <w:pPr>
        <w:numPr>
          <w:ilvl w:val="0"/>
          <w:numId w:val="115"/>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Board will arrange for special education programs and services based upon the recommendation of the CSE or CSE subcommittee.</w:t>
      </w:r>
      <w:r w:rsidRPr="00B56EBF">
        <w:rPr>
          <w:rFonts w:ascii="Arial" w:hAnsi="Arial" w:cs="Arial"/>
          <w:color w:val="333333"/>
          <w:sz w:val="20"/>
          <w:szCs w:val="20"/>
        </w:rPr>
        <w:br/>
        <w:t> </w:t>
      </w:r>
    </w:p>
    <w:p w14:paraId="4C5D499F" w14:textId="77777777" w:rsidR="00B56EBF" w:rsidRPr="00B56EBF" w:rsidRDefault="00B56EBF" w:rsidP="00141C2B">
      <w:pPr>
        <w:numPr>
          <w:ilvl w:val="0"/>
          <w:numId w:val="115"/>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Superintendent shall establish a plan for the recruitment, hiring and retention of staff appropriately and adequately prepared to meet the needs of students with disabilities including, but not limited to, highly qualified special education teachers.</w:t>
      </w:r>
      <w:r w:rsidRPr="00B56EBF">
        <w:rPr>
          <w:rFonts w:ascii="Arial" w:hAnsi="Arial" w:cs="Arial"/>
          <w:color w:val="333333"/>
          <w:sz w:val="20"/>
          <w:szCs w:val="20"/>
        </w:rPr>
        <w:br/>
        <w:t> </w:t>
      </w:r>
    </w:p>
    <w:p w14:paraId="31DE3AEB" w14:textId="77777777" w:rsidR="00B56EBF" w:rsidRPr="00B56EBF" w:rsidRDefault="00B56EBF" w:rsidP="00141C2B">
      <w:pPr>
        <w:numPr>
          <w:ilvl w:val="0"/>
          <w:numId w:val="115"/>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Superintendent shall establish a comprehensive professional development plan designed to ensure that personnel necessary to carry out IDEA and Article 89 possess the skills and knowledge required to meet the needs of students with disabilities.</w:t>
      </w:r>
      <w:r w:rsidRPr="00B56EBF">
        <w:rPr>
          <w:rFonts w:ascii="Arial" w:hAnsi="Arial" w:cs="Arial"/>
          <w:color w:val="333333"/>
          <w:sz w:val="20"/>
          <w:szCs w:val="20"/>
        </w:rPr>
        <w:br/>
        <w:t> </w:t>
      </w:r>
    </w:p>
    <w:p w14:paraId="35872143" w14:textId="77777777" w:rsidR="00B56EBF" w:rsidRPr="00B56EBF" w:rsidRDefault="00B56EBF" w:rsidP="00141C2B">
      <w:pPr>
        <w:numPr>
          <w:ilvl w:val="0"/>
          <w:numId w:val="115"/>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Superintendent will establish a process for ensuring that district staff understand the right of students with disabilities to access and participate in the same academic, cocurricular and extracurricular programs and activities as all other students enrolled in the district's public schools, to the maximum extent appropriate to their individual needs.</w:t>
      </w:r>
    </w:p>
    <w:p w14:paraId="1C13E3A7"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Style w:val="Strong"/>
          <w:rFonts w:ascii="Arial" w:hAnsi="Arial" w:cs="Arial"/>
          <w:color w:val="333333"/>
          <w:sz w:val="20"/>
          <w:szCs w:val="20"/>
          <w:bdr w:val="none" w:sz="0" w:space="0" w:color="auto" w:frame="1"/>
        </w:rPr>
        <w:t>Locate and Identify Students with Disabilities</w:t>
      </w:r>
    </w:p>
    <w:p w14:paraId="42114F1D"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2D14F662"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district will maintain and annual census that locates and identifies all students with disabilities who reside in the district and establish a register of such students who are entitled to attend the public schools of the district during the next school year, including students with disabilities who are homeless or wards of the State.  The census shall be conducted, and the registry maintained, in accordance with the requirements established in Commissioner's regulations.</w:t>
      </w:r>
    </w:p>
    <w:p w14:paraId="183CE831"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73A46A6D"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Superintendent will determine what other activities might be appropriate to help locate and identify students with disabilities.  These may include, but are not limited to, the mailing of letters to all district residents regarding the availability of special education programs and services and their right to access such services, and/or the publication of a similar notice in school newsletters and other publications.</w:t>
      </w:r>
    </w:p>
    <w:p w14:paraId="0593D482"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134C2AEA"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Style w:val="Strong"/>
          <w:rFonts w:ascii="Arial" w:hAnsi="Arial" w:cs="Arial"/>
          <w:color w:val="333333"/>
          <w:sz w:val="20"/>
          <w:szCs w:val="20"/>
          <w:bdr w:val="none" w:sz="0" w:space="0" w:color="auto" w:frame="1"/>
        </w:rPr>
        <w:lastRenderedPageBreak/>
        <w:t>Evaluation of Students with Disabilities</w:t>
      </w:r>
    </w:p>
    <w:p w14:paraId="6C170283"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49C83B93"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To initially determine a student's eligibility for a free appropriate public education under the IDEA and Article 89, the district will conduct a full evaluation of the student in accordance </w:t>
      </w:r>
      <w:proofErr w:type="gramStart"/>
      <w:r w:rsidRPr="00B56EBF">
        <w:rPr>
          <w:rFonts w:ascii="Arial" w:hAnsi="Arial" w:cs="Arial"/>
          <w:color w:val="333333"/>
          <w:sz w:val="20"/>
          <w:szCs w:val="20"/>
          <w:bdr w:val="none" w:sz="0" w:space="0" w:color="auto" w:frame="1"/>
        </w:rPr>
        <w:t>within</w:t>
      </w:r>
      <w:proofErr w:type="gramEnd"/>
      <w:r w:rsidRPr="00B56EBF">
        <w:rPr>
          <w:rFonts w:ascii="Arial" w:hAnsi="Arial" w:cs="Arial"/>
          <w:color w:val="333333"/>
          <w:sz w:val="20"/>
          <w:szCs w:val="20"/>
          <w:bdr w:val="none" w:sz="0" w:space="0" w:color="auto" w:frame="1"/>
        </w:rPr>
        <w:t xml:space="preserve"> legally prescribed time lines.  As set forth in Commissioner's regulations, the initial evaluation will include, at least, a physical examination, an individual psychological evaluation unless the school psychologist determines it unnecessary, a social  history, an observation of the student in the student's learning environment to document the student's academic performance and behavior in the areas of difficulty, and other appropriate assessments or evaluations (including a functional behavioral assessment for a student whose behavior impedes his or he learning or that of others) to ascertain the physical, mental, behavioral and emotional factors that contribute to the suspected disabilities.</w:t>
      </w:r>
    </w:p>
    <w:p w14:paraId="21A2441B"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691B8125"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Once a student has been determined eligible to receive a free appropriate public education, the district will reevaluate the student with a disability whenever the student's parent requests a reevaluation, and when the district determines the educational and related </w:t>
      </w:r>
      <w:proofErr w:type="spellStart"/>
      <w:r w:rsidRPr="00B56EBF">
        <w:rPr>
          <w:rFonts w:ascii="Arial" w:hAnsi="Arial" w:cs="Arial"/>
          <w:color w:val="333333"/>
          <w:sz w:val="20"/>
          <w:szCs w:val="20"/>
          <w:bdr w:val="none" w:sz="0" w:space="0" w:color="auto" w:frame="1"/>
        </w:rPr>
        <w:t>service</w:t>
      </w:r>
      <w:r>
        <w:rPr>
          <w:rFonts w:ascii="Arial" w:hAnsi="Arial" w:cs="Arial"/>
          <w:color w:val="333333"/>
          <w:sz w:val="20"/>
          <w:szCs w:val="20"/>
          <w:bdr w:val="none" w:sz="0" w:space="0" w:color="auto" w:frame="1"/>
        </w:rPr>
        <w:t>s</w:t>
      </w:r>
      <w:proofErr w:type="spellEnd"/>
      <w:r w:rsidRPr="00B56EBF">
        <w:rPr>
          <w:rFonts w:ascii="Arial" w:hAnsi="Arial" w:cs="Arial"/>
          <w:color w:val="333333"/>
          <w:sz w:val="20"/>
          <w:szCs w:val="20"/>
          <w:bdr w:val="none" w:sz="0" w:space="0" w:color="auto" w:frame="1"/>
        </w:rPr>
        <w:t xml:space="preserve"> needs (including improved academic achievement and functional performance) of the child warrant a reevaluation.  However, a reevaluation must take place at least once every three years, unless the student's parent and the district agree it is unnecessary.</w:t>
      </w:r>
    </w:p>
    <w:p w14:paraId="5F365144"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41D87BF7"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Style w:val="Strong"/>
          <w:rFonts w:ascii="Arial" w:hAnsi="Arial" w:cs="Arial"/>
          <w:color w:val="333333"/>
          <w:sz w:val="20"/>
          <w:szCs w:val="20"/>
          <w:bdr w:val="none" w:sz="0" w:space="0" w:color="auto" w:frame="1"/>
        </w:rPr>
        <w:t>Parental Consent for Student Evaluations</w:t>
      </w:r>
    </w:p>
    <w:p w14:paraId="2918798A"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i/>
          <w:iCs/>
          <w:color w:val="333333"/>
          <w:sz w:val="20"/>
          <w:szCs w:val="20"/>
          <w:bdr w:val="none" w:sz="0" w:space="0" w:color="auto" w:frame="1"/>
        </w:rPr>
        <w:t> </w:t>
      </w:r>
    </w:p>
    <w:p w14:paraId="2AFB6F90"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Before conducting any type of evaluation, district staff will take steps to obtain written informed consent from a student's parent, as required by applicable law and regulations.  They also will keep a detailed record of those attempts and their results, including phone calls and correspondence, visits to the parent's home and any responses received.</w:t>
      </w:r>
    </w:p>
    <w:p w14:paraId="0AF3A548" w14:textId="77777777" w:rsidR="00B56EBF" w:rsidRPr="00B56EBF" w:rsidRDefault="00B56EBF" w:rsidP="00141C2B">
      <w:pPr>
        <w:numPr>
          <w:ilvl w:val="0"/>
          <w:numId w:val="116"/>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If a parent refuses to give consent for an initial evaluation, or fails to respond to such a request, the parent will be given an opportunity to attend an informal conference and ask questions about the proposed evaluation.  Unless the referral for evaluation is withdrawn, if the parent continues to withhold consent, the Board will commence due process proceedings to conduct an initial evaluation without parental consent within the </w:t>
      </w:r>
      <w:proofErr w:type="gramStart"/>
      <w:r w:rsidRPr="00B56EBF">
        <w:rPr>
          <w:rFonts w:ascii="Arial" w:hAnsi="Arial" w:cs="Arial"/>
          <w:color w:val="333333"/>
          <w:sz w:val="20"/>
          <w:szCs w:val="20"/>
          <w:bdr w:val="none" w:sz="0" w:space="0" w:color="auto" w:frame="1"/>
        </w:rPr>
        <w:t>time lines</w:t>
      </w:r>
      <w:proofErr w:type="gramEnd"/>
      <w:r w:rsidRPr="00B56EBF">
        <w:rPr>
          <w:rFonts w:ascii="Arial" w:hAnsi="Arial" w:cs="Arial"/>
          <w:color w:val="333333"/>
          <w:sz w:val="20"/>
          <w:szCs w:val="20"/>
          <w:bdr w:val="none" w:sz="0" w:space="0" w:color="auto" w:frame="1"/>
        </w:rPr>
        <w:t xml:space="preserve"> established in Commissioner's regulations.</w:t>
      </w:r>
      <w:r w:rsidRPr="00B56EBF">
        <w:rPr>
          <w:rFonts w:ascii="Arial" w:hAnsi="Arial" w:cs="Arial"/>
          <w:color w:val="333333"/>
          <w:sz w:val="20"/>
          <w:szCs w:val="20"/>
        </w:rPr>
        <w:br/>
        <w:t> </w:t>
      </w:r>
    </w:p>
    <w:p w14:paraId="401876F3" w14:textId="77777777" w:rsidR="00B56EBF" w:rsidRPr="00B56EBF" w:rsidRDefault="00B56EBF" w:rsidP="00141C2B">
      <w:pPr>
        <w:numPr>
          <w:ilvl w:val="0"/>
          <w:numId w:val="116"/>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If a parent refuses to give consent for a reevaluation, or fails to respond to such a request, district staff will proceed with the reevaluation without parental consent if it has engaged in documented reasonable efforts to obtain such consent and the parent has failed to respond.  If the district cannot document its efforts to obtain consent, the Board will commence due process proceedings to conduct a reevaluation without parental consent.</w:t>
      </w:r>
      <w:r w:rsidRPr="00B56EBF">
        <w:rPr>
          <w:rFonts w:ascii="Arial" w:hAnsi="Arial" w:cs="Arial"/>
          <w:color w:val="333333"/>
          <w:sz w:val="20"/>
          <w:szCs w:val="20"/>
        </w:rPr>
        <w:br/>
        <w:t> </w:t>
      </w:r>
    </w:p>
    <w:p w14:paraId="0598202C" w14:textId="77777777" w:rsidR="00B56EBF" w:rsidRPr="00B56EBF" w:rsidRDefault="00B56EBF" w:rsidP="00141C2B">
      <w:pPr>
        <w:numPr>
          <w:ilvl w:val="0"/>
          <w:numId w:val="116"/>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If district staff is unable to obtain consent for the initial evaluation or reevaluation of a home schooled or a </w:t>
      </w:r>
      <w:proofErr w:type="gramStart"/>
      <w:r w:rsidRPr="00B56EBF">
        <w:rPr>
          <w:rFonts w:ascii="Arial" w:hAnsi="Arial" w:cs="Arial"/>
          <w:color w:val="333333"/>
          <w:sz w:val="20"/>
          <w:szCs w:val="20"/>
          <w:bdr w:val="none" w:sz="0" w:space="0" w:color="auto" w:frame="1"/>
        </w:rPr>
        <w:t>parentally-placed</w:t>
      </w:r>
      <w:proofErr w:type="gramEnd"/>
      <w:r w:rsidRPr="00B56EBF">
        <w:rPr>
          <w:rFonts w:ascii="Arial" w:hAnsi="Arial" w:cs="Arial"/>
          <w:color w:val="333333"/>
          <w:sz w:val="20"/>
          <w:szCs w:val="20"/>
          <w:bdr w:val="none" w:sz="0" w:space="0" w:color="auto" w:frame="1"/>
        </w:rPr>
        <w:t xml:space="preserve"> nonpublic school student, the Board will not commence due process proceedings to conduct the evaluation without parental consent and will consider the student as not eligible for special education.</w:t>
      </w:r>
    </w:p>
    <w:p w14:paraId="3816EDEF"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Style w:val="Strong"/>
          <w:rFonts w:ascii="Arial" w:hAnsi="Arial" w:cs="Arial"/>
          <w:color w:val="333333"/>
          <w:sz w:val="20"/>
          <w:szCs w:val="20"/>
          <w:bdr w:val="none" w:sz="0" w:space="0" w:color="auto" w:frame="1"/>
        </w:rPr>
        <w:t>Conduct of Evaluations</w:t>
      </w:r>
    </w:p>
    <w:p w14:paraId="62B2BB45"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7DC730E9"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In conducting evaluations of students with disabilities, the district will use a variety of assessment tools and strategies, including parent-provided information, to gather relevant functional, developmental, and academic information for determining a student's eligibility for special education and related services, and the content of the student's individualized education program or individualized education services program or services plan in the case of nonpublic school students with disabilities (including information related to enabling the student to be involved in and progress in the general education curriculum).</w:t>
      </w:r>
    </w:p>
    <w:p w14:paraId="5DAC5B98"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3842C749"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The district also will assess a student in all areas of suspected disability, and the assessment and other evaluation used will not be discriminatory on a racial or cultural basis.  In addition, students will be assessed in the language and form most likely to yield accurate information on what the student </w:t>
      </w:r>
      <w:proofErr w:type="gramStart"/>
      <w:r w:rsidRPr="00B56EBF">
        <w:rPr>
          <w:rFonts w:ascii="Arial" w:hAnsi="Arial" w:cs="Arial"/>
          <w:color w:val="333333"/>
          <w:sz w:val="20"/>
          <w:szCs w:val="20"/>
          <w:bdr w:val="none" w:sz="0" w:space="0" w:color="auto" w:frame="1"/>
        </w:rPr>
        <w:t>actually knows</w:t>
      </w:r>
      <w:proofErr w:type="gramEnd"/>
      <w:r w:rsidRPr="00B56EBF">
        <w:rPr>
          <w:rFonts w:ascii="Arial" w:hAnsi="Arial" w:cs="Arial"/>
          <w:color w:val="333333"/>
          <w:sz w:val="20"/>
          <w:szCs w:val="20"/>
          <w:bdr w:val="none" w:sz="0" w:space="0" w:color="auto" w:frame="1"/>
        </w:rPr>
        <w:t> and can do academically, developmentally, and functionally, unless it is not feasible to do so.</w:t>
      </w:r>
    </w:p>
    <w:p w14:paraId="74E41907"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6DA115C1"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lastRenderedPageBreak/>
        <w:t>In the case of students suspected of having a specific learning disability, the district will follow the procedures established in commissioner's regulations.</w:t>
      </w:r>
    </w:p>
    <w:p w14:paraId="57CC82D3"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5BC3C047"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district will notify a student's parent of any determination that no additional data is needed and the reasons for such a determination.  It will also inform the parent of his or her right to request an assessment, notwithstanding that determination.</w:t>
      </w:r>
    </w:p>
    <w:p w14:paraId="7FB445A5"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41E0D3B0"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Style w:val="Strong"/>
          <w:rFonts w:ascii="Arial" w:hAnsi="Arial" w:cs="Arial"/>
          <w:color w:val="333333"/>
          <w:sz w:val="20"/>
          <w:szCs w:val="20"/>
          <w:bdr w:val="none" w:sz="0" w:space="0" w:color="auto" w:frame="1"/>
        </w:rPr>
        <w:t>Eligibility Determination</w:t>
      </w:r>
    </w:p>
    <w:p w14:paraId="6925CD71"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6A476554"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CSE or CSE subcommittee will determine whether a student is eligible for special education and related services under the IDEA and Article 89, as well as the student's educational needs.</w:t>
      </w:r>
    </w:p>
    <w:p w14:paraId="50073C54"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40A2432C"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CSE or CSE subcommittee may not determine that a student is eligible for special education and related services if the determining factor is lack of appropriate instruction in the essential components of reading, including phonemic awareness, phonics, vocabulary development, reading fluency (including oral reading skills), and reading comprehension strategies; or lack of appropriate instruction in math; or limited English proficiency.</w:t>
      </w:r>
    </w:p>
    <w:p w14:paraId="2BF7D4F7"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5DB1C35F"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Style w:val="Strong"/>
          <w:rFonts w:ascii="Arial" w:hAnsi="Arial" w:cs="Arial"/>
          <w:color w:val="333333"/>
          <w:sz w:val="20"/>
          <w:szCs w:val="20"/>
          <w:bdr w:val="none" w:sz="0" w:space="0" w:color="auto" w:frame="1"/>
        </w:rPr>
        <w:t>Committee on Special Education</w:t>
      </w:r>
    </w:p>
    <w:p w14:paraId="07A103D5"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471CC092"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members of the CSE and CSE subcommittees will include those individuals identified in applicable law and regulations, and their attendance at CSE and CSE subcommittee meetings will be required except as otherwise provided in law and regulations.</w:t>
      </w:r>
    </w:p>
    <w:p w14:paraId="351471BD"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6C5C2B2F"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parent of a student with disabilities is one of the mandated CSE and CSE subcommittee members and as such has a right to participate in CSE and CSE subcommittee meetings concerning the identification, evaluation, educational placement, and the provision of a free appropriate public education to their child.  District staff will take steps to ensure the parent's participation, in accordance with the following:</w:t>
      </w:r>
    </w:p>
    <w:p w14:paraId="26F1ADE0" w14:textId="77777777" w:rsidR="00B56EBF" w:rsidRPr="00B56EBF" w:rsidRDefault="00B56EBF" w:rsidP="00141C2B">
      <w:pPr>
        <w:numPr>
          <w:ilvl w:val="0"/>
          <w:numId w:val="117"/>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CSE and CSE subcommittee meetings will be scheduled at a time and place that is mutually agreeable to the parent and the district.</w:t>
      </w:r>
      <w:r w:rsidRPr="00B56EBF">
        <w:rPr>
          <w:rFonts w:ascii="Arial" w:hAnsi="Arial" w:cs="Arial"/>
          <w:color w:val="333333"/>
          <w:sz w:val="20"/>
          <w:szCs w:val="20"/>
        </w:rPr>
        <w:br/>
        <w:t> </w:t>
      </w:r>
    </w:p>
    <w:p w14:paraId="20A83156" w14:textId="77777777" w:rsidR="00B56EBF" w:rsidRPr="00B56EBF" w:rsidRDefault="00B56EBF" w:rsidP="00141C2B">
      <w:pPr>
        <w:numPr>
          <w:ilvl w:val="0"/>
          <w:numId w:val="117"/>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The parent will be given at least five </w:t>
      </w:r>
      <w:proofErr w:type="spellStart"/>
      <w:r w:rsidRPr="00B56EBF">
        <w:rPr>
          <w:rFonts w:ascii="Arial" w:hAnsi="Arial" w:cs="Arial"/>
          <w:color w:val="333333"/>
          <w:sz w:val="20"/>
          <w:szCs w:val="20"/>
          <w:bdr w:val="none" w:sz="0" w:space="0" w:color="auto" w:frame="1"/>
        </w:rPr>
        <w:t>days notice</w:t>
      </w:r>
      <w:proofErr w:type="spellEnd"/>
      <w:r w:rsidRPr="00B56EBF">
        <w:rPr>
          <w:rFonts w:ascii="Arial" w:hAnsi="Arial" w:cs="Arial"/>
          <w:color w:val="333333"/>
          <w:sz w:val="20"/>
          <w:szCs w:val="20"/>
          <w:bdr w:val="none" w:sz="0" w:space="0" w:color="auto" w:frame="1"/>
        </w:rPr>
        <w:t xml:space="preserve"> of the time and place of a CSE or CSE subcommittee meeting, except as otherwise provided in law and regulation, along with notice of the purpose of the meeting, those who will attend (including name and title), and the parent's right to be accompanied to the meeting by person(s) the parent considers </w:t>
      </w:r>
      <w:proofErr w:type="gramStart"/>
      <w:r w:rsidRPr="00B56EBF">
        <w:rPr>
          <w:rFonts w:ascii="Arial" w:hAnsi="Arial" w:cs="Arial"/>
          <w:color w:val="333333"/>
          <w:sz w:val="20"/>
          <w:szCs w:val="20"/>
          <w:bdr w:val="none" w:sz="0" w:space="0" w:color="auto" w:frame="1"/>
        </w:rPr>
        <w:t>to have</w:t>
      </w:r>
      <w:proofErr w:type="gramEnd"/>
      <w:r w:rsidRPr="00B56EBF">
        <w:rPr>
          <w:rFonts w:ascii="Arial" w:hAnsi="Arial" w:cs="Arial"/>
          <w:color w:val="333333"/>
          <w:sz w:val="20"/>
          <w:szCs w:val="20"/>
          <w:bdr w:val="none" w:sz="0" w:space="0" w:color="auto" w:frame="1"/>
        </w:rPr>
        <w:t xml:space="preserve"> knowledge and special expertise about their child.</w:t>
      </w:r>
      <w:r w:rsidRPr="00B56EBF">
        <w:rPr>
          <w:rFonts w:ascii="Arial" w:hAnsi="Arial" w:cs="Arial"/>
          <w:color w:val="333333"/>
          <w:sz w:val="20"/>
          <w:szCs w:val="20"/>
        </w:rPr>
        <w:br/>
        <w:t> </w:t>
      </w:r>
    </w:p>
    <w:p w14:paraId="6F79643D" w14:textId="77777777" w:rsidR="00B56EBF" w:rsidRPr="00B56EBF" w:rsidRDefault="00B56EBF" w:rsidP="00141C2B">
      <w:pPr>
        <w:numPr>
          <w:ilvl w:val="0"/>
          <w:numId w:val="117"/>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parent and the district may agree to use alternative means of participation at CSE meetings, such as videoconferences or telephone conference calls.</w:t>
      </w:r>
      <w:r w:rsidRPr="00B56EBF">
        <w:rPr>
          <w:rFonts w:ascii="Arial" w:hAnsi="Arial" w:cs="Arial"/>
          <w:color w:val="333333"/>
          <w:sz w:val="20"/>
          <w:szCs w:val="20"/>
        </w:rPr>
        <w:br/>
        <w:t> </w:t>
      </w:r>
    </w:p>
    <w:p w14:paraId="1F077A9D" w14:textId="77777777" w:rsidR="00B56EBF" w:rsidRPr="00B56EBF" w:rsidRDefault="00B56EBF" w:rsidP="00141C2B">
      <w:pPr>
        <w:numPr>
          <w:ilvl w:val="0"/>
          <w:numId w:val="117"/>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District staff will take any action necessary to ensure that the parent understands the proceedings at CSE meetings, including arranging for an interpreter for deaf parents or parents whose native language is other than English.</w:t>
      </w:r>
    </w:p>
    <w:p w14:paraId="7CF795A6"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The CSE or CSE subcommittee may meet without a student's parent only if district staff has been unable to obtain either parent's participation and has a record of its attempts to arrange a mutually agreed upon time and place.  Similarly, the CSE or CSE subcommittee may </w:t>
      </w:r>
      <w:proofErr w:type="gramStart"/>
      <w:r w:rsidRPr="00B56EBF">
        <w:rPr>
          <w:rFonts w:ascii="Arial" w:hAnsi="Arial" w:cs="Arial"/>
          <w:color w:val="333333"/>
          <w:sz w:val="20"/>
          <w:szCs w:val="20"/>
          <w:bdr w:val="none" w:sz="0" w:space="0" w:color="auto" w:frame="1"/>
        </w:rPr>
        <w:t>make a decision</w:t>
      </w:r>
      <w:proofErr w:type="gramEnd"/>
      <w:r w:rsidRPr="00B56EBF">
        <w:rPr>
          <w:rFonts w:ascii="Arial" w:hAnsi="Arial" w:cs="Arial"/>
          <w:color w:val="333333"/>
          <w:sz w:val="20"/>
          <w:szCs w:val="20"/>
          <w:bdr w:val="none" w:sz="0" w:space="0" w:color="auto" w:frame="1"/>
        </w:rPr>
        <w:t xml:space="preserve"> without the involvement of the student's parent only if district staff has been unable to obtain parental participation, even through the use of alternative means of participation, and has a record of its attempts to ensure parental involvement.</w:t>
      </w:r>
    </w:p>
    <w:p w14:paraId="4134FF7C"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293A0D64"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Style w:val="Strong"/>
          <w:rFonts w:ascii="Arial" w:hAnsi="Arial" w:cs="Arial"/>
          <w:color w:val="333333"/>
          <w:sz w:val="20"/>
          <w:szCs w:val="20"/>
          <w:bdr w:val="none" w:sz="0" w:space="0" w:color="auto" w:frame="1"/>
        </w:rPr>
        <w:t>Provision of Services</w:t>
      </w:r>
    </w:p>
    <w:p w14:paraId="33208AE6"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027D5DAB"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The Board will arrange for appropriate special education and related services recommended by the CSE or CSE subcommittee within 60 school days of the district's receipt of parental consent to evaluate a </w:t>
      </w:r>
      <w:r w:rsidRPr="00B56EBF">
        <w:rPr>
          <w:rFonts w:ascii="Arial" w:hAnsi="Arial" w:cs="Arial"/>
          <w:color w:val="333333"/>
          <w:sz w:val="20"/>
          <w:szCs w:val="20"/>
          <w:bdr w:val="none" w:sz="0" w:space="0" w:color="auto" w:frame="1"/>
        </w:rPr>
        <w:lastRenderedPageBreak/>
        <w:t>student not previously identified as a student with a disability, or within 60 school days of referral for review of a student with a disability, except as otherwise provided in law and regulations.</w:t>
      </w:r>
    </w:p>
    <w:p w14:paraId="1E7F20DF"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0E1CC3E3"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All staff responsible for the implementation of a student's individualized education program, or an individualized education services program or services plan in the case of parentally placed nonpublic school students with disabilities, will be provided information regarding those responsibilities (Refer to policy 4321.5 for more information on this topic).</w:t>
      </w:r>
    </w:p>
    <w:p w14:paraId="0093A0C7"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3A8BA672"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Style w:val="Strong"/>
          <w:rFonts w:ascii="Arial" w:hAnsi="Arial" w:cs="Arial"/>
          <w:color w:val="333333"/>
          <w:sz w:val="20"/>
          <w:szCs w:val="20"/>
          <w:bdr w:val="none" w:sz="0" w:space="0" w:color="auto" w:frame="1"/>
        </w:rPr>
        <w:t>Parental Consent for the Provision of Services</w:t>
      </w:r>
    </w:p>
    <w:p w14:paraId="1A7D2714"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4E50EA07"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Therefore, district staff will take steps to obtain written   The Board acknowledges that parental consent for initial evaluation does not constitute consent for placement for the provision of special education and related services</w:t>
      </w:r>
      <w:r>
        <w:rPr>
          <w:rFonts w:ascii="Arial" w:hAnsi="Arial" w:cs="Arial"/>
          <w:color w:val="333333"/>
          <w:sz w:val="20"/>
          <w:szCs w:val="20"/>
          <w:bdr w:val="none" w:sz="0" w:space="0" w:color="auto" w:frame="1"/>
        </w:rPr>
        <w:t xml:space="preserve"> </w:t>
      </w:r>
      <w:r w:rsidRPr="00B56EBF">
        <w:rPr>
          <w:rFonts w:ascii="Arial" w:hAnsi="Arial" w:cs="Arial"/>
          <w:color w:val="333333"/>
          <w:sz w:val="20"/>
          <w:szCs w:val="20"/>
          <w:bdr w:val="none" w:sz="0" w:space="0" w:color="auto" w:frame="1"/>
        </w:rPr>
        <w:t>informed consent for the initial provision of special education and related services to an eligible student.  The Board will be precluded by applicable law and regulations from commencing due process proceedings to override the parent's refusal to provide such consent or override the parent's failure to respond to such a request.</w:t>
      </w:r>
    </w:p>
    <w:p w14:paraId="112EFE7D"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52E5C31F"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Style w:val="Strong"/>
          <w:rFonts w:ascii="Arial" w:hAnsi="Arial" w:cs="Arial"/>
          <w:color w:val="333333"/>
          <w:sz w:val="20"/>
          <w:szCs w:val="20"/>
          <w:bdr w:val="none" w:sz="0" w:space="0" w:color="auto" w:frame="1"/>
        </w:rPr>
        <w:t>Transition Service and Diploma/Credential Options</w:t>
      </w:r>
    </w:p>
    <w:p w14:paraId="537B6190"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3F5AC155"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 xml:space="preserve">In accordance with law and regulation, the Board will ensure the provision of transition services, which are a coordinated set of activities for students with disabilities that facilitates movement from school to post-school activities, which may include but are not limited to post-secondary education, vocational education, integrated employment, continuing and adult education, adult services, independent </w:t>
      </w:r>
      <w:proofErr w:type="gramStart"/>
      <w:r w:rsidRPr="00B56EBF">
        <w:rPr>
          <w:rFonts w:ascii="Arial" w:hAnsi="Arial" w:cs="Arial"/>
          <w:color w:val="333333"/>
          <w:sz w:val="20"/>
          <w:szCs w:val="20"/>
          <w:bdr w:val="none" w:sz="0" w:space="0" w:color="auto" w:frame="1"/>
        </w:rPr>
        <w:t>living</w:t>
      </w:r>
      <w:proofErr w:type="gramEnd"/>
      <w:r w:rsidRPr="00B56EBF">
        <w:rPr>
          <w:rFonts w:ascii="Arial" w:hAnsi="Arial" w:cs="Arial"/>
          <w:color w:val="333333"/>
          <w:sz w:val="20"/>
          <w:szCs w:val="20"/>
          <w:bdr w:val="none" w:sz="0" w:space="0" w:color="auto" w:frame="1"/>
        </w:rPr>
        <w:t xml:space="preserve"> or community participation.  At age 15, or younger if appropriate, the student's IEP will include a statement of transition service needs and will include undertaking activities in the following areas:</w:t>
      </w:r>
    </w:p>
    <w:p w14:paraId="17B7A290" w14:textId="77777777" w:rsidR="00B56EBF" w:rsidRPr="00B56EBF" w:rsidRDefault="00B56EBF" w:rsidP="00141C2B">
      <w:pPr>
        <w:numPr>
          <w:ilvl w:val="0"/>
          <w:numId w:val="118"/>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Instruction</w:t>
      </w:r>
      <w:r w:rsidRPr="00B56EBF">
        <w:rPr>
          <w:rFonts w:ascii="Arial" w:hAnsi="Arial" w:cs="Arial"/>
          <w:color w:val="333333"/>
          <w:sz w:val="20"/>
          <w:szCs w:val="20"/>
        </w:rPr>
        <w:br/>
        <w:t> </w:t>
      </w:r>
    </w:p>
    <w:p w14:paraId="7AE42921" w14:textId="77777777" w:rsidR="00B56EBF" w:rsidRPr="00B56EBF" w:rsidRDefault="00B56EBF" w:rsidP="00141C2B">
      <w:pPr>
        <w:numPr>
          <w:ilvl w:val="0"/>
          <w:numId w:val="118"/>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Related services</w:t>
      </w:r>
      <w:r w:rsidRPr="00B56EBF">
        <w:rPr>
          <w:rFonts w:ascii="Arial" w:hAnsi="Arial" w:cs="Arial"/>
          <w:color w:val="333333"/>
          <w:sz w:val="20"/>
          <w:szCs w:val="20"/>
        </w:rPr>
        <w:br/>
        <w:t> </w:t>
      </w:r>
    </w:p>
    <w:p w14:paraId="1E0AC762" w14:textId="77777777" w:rsidR="00B56EBF" w:rsidRPr="00B56EBF" w:rsidRDefault="00B56EBF" w:rsidP="00141C2B">
      <w:pPr>
        <w:numPr>
          <w:ilvl w:val="0"/>
          <w:numId w:val="118"/>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Community experiences</w:t>
      </w:r>
      <w:r w:rsidRPr="00B56EBF">
        <w:rPr>
          <w:rFonts w:ascii="Arial" w:hAnsi="Arial" w:cs="Arial"/>
          <w:color w:val="333333"/>
          <w:sz w:val="20"/>
          <w:szCs w:val="20"/>
        </w:rPr>
        <w:br/>
        <w:t> </w:t>
      </w:r>
    </w:p>
    <w:p w14:paraId="1E8FBFC3" w14:textId="77777777" w:rsidR="00B56EBF" w:rsidRPr="00B56EBF" w:rsidRDefault="00B56EBF" w:rsidP="00141C2B">
      <w:pPr>
        <w:numPr>
          <w:ilvl w:val="0"/>
          <w:numId w:val="118"/>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development of employment and other post-school adult living objectives; and</w:t>
      </w:r>
      <w:r w:rsidRPr="00B56EBF">
        <w:rPr>
          <w:rFonts w:ascii="Arial" w:hAnsi="Arial" w:cs="Arial"/>
          <w:color w:val="333333"/>
          <w:sz w:val="20"/>
          <w:szCs w:val="20"/>
        </w:rPr>
        <w:br/>
        <w:t> </w:t>
      </w:r>
    </w:p>
    <w:p w14:paraId="0BBC686C" w14:textId="77777777" w:rsidR="00B56EBF" w:rsidRPr="00B56EBF" w:rsidRDefault="00B56EBF" w:rsidP="00141C2B">
      <w:pPr>
        <w:numPr>
          <w:ilvl w:val="0"/>
          <w:numId w:val="118"/>
        </w:numPr>
        <w:shd w:val="clear" w:color="auto" w:fill="FFFFFF"/>
        <w:spacing w:beforeAutospacing="1" w:afterAutospacing="1"/>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When appropriate, acquisition of daily living skills and provision of a functional vocational evaluation.</w:t>
      </w:r>
    </w:p>
    <w:p w14:paraId="55FE9CC6"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In developing the plan for transition services, students and parents will be made aware of the range of diploma and credential options available and the requirements associated with each option.   </w:t>
      </w:r>
    </w:p>
    <w:p w14:paraId="23D131D8"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2B72041C"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Adoption date: January 6, 2020 </w:t>
      </w:r>
    </w:p>
    <w:p w14:paraId="50147B71"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3CD06CA7"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b/>
          <w:bCs/>
          <w:color w:val="333333"/>
          <w:sz w:val="20"/>
          <w:szCs w:val="20"/>
          <w:bdr w:val="none" w:sz="0" w:space="0" w:color="auto" w:frame="1"/>
        </w:rPr>
        <w:t>Legal References:</w:t>
      </w:r>
    </w:p>
    <w:p w14:paraId="22E50AE7" w14:textId="77777777" w:rsidR="00B56EBF" w:rsidRPr="00B56EBF" w:rsidRDefault="00B56EBF" w:rsidP="00B56EBF">
      <w:pPr>
        <w:pStyle w:val="NormalWeb"/>
        <w:shd w:val="clear" w:color="auto" w:fill="FFFFFF"/>
        <w:spacing w:before="0" w:beforeAutospacing="0" w:after="0" w:afterAutospacing="0"/>
        <w:ind w:left="60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The Individuals with Disabilities Education Act (IDEA), 20 USC §§1400 </w:t>
      </w:r>
      <w:r w:rsidRPr="00B56EBF">
        <w:rPr>
          <w:rFonts w:ascii="Arial" w:hAnsi="Arial" w:cs="Arial"/>
          <w:i/>
          <w:iCs/>
          <w:color w:val="333333"/>
          <w:sz w:val="20"/>
          <w:szCs w:val="20"/>
          <w:bdr w:val="none" w:sz="0" w:space="0" w:color="auto" w:frame="1"/>
        </w:rPr>
        <w:t>et seq</w:t>
      </w:r>
      <w:r w:rsidRPr="00B56EBF">
        <w:rPr>
          <w:rFonts w:ascii="Arial" w:hAnsi="Arial" w:cs="Arial"/>
          <w:color w:val="333333"/>
          <w:sz w:val="20"/>
          <w:szCs w:val="20"/>
          <w:bdr w:val="none" w:sz="0" w:space="0" w:color="auto" w:frame="1"/>
        </w:rPr>
        <w:t>.; 34 CFR Part 300</w:t>
      </w:r>
    </w:p>
    <w:p w14:paraId="47DFF74A" w14:textId="77777777" w:rsidR="00B56EBF" w:rsidRPr="00B56EBF" w:rsidRDefault="00B56EBF" w:rsidP="00B56EBF">
      <w:pPr>
        <w:pStyle w:val="NormalWeb"/>
        <w:shd w:val="clear" w:color="auto" w:fill="FFFFFF"/>
        <w:spacing w:before="0" w:beforeAutospacing="0" w:after="0" w:afterAutospacing="0"/>
        <w:ind w:left="60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N.Y. Education Law Article 89, §§4401 </w:t>
      </w:r>
      <w:r w:rsidRPr="00B56EBF">
        <w:rPr>
          <w:rFonts w:ascii="Arial" w:hAnsi="Arial" w:cs="Arial"/>
          <w:i/>
          <w:iCs/>
          <w:color w:val="333333"/>
          <w:sz w:val="20"/>
          <w:szCs w:val="20"/>
          <w:bdr w:val="none" w:sz="0" w:space="0" w:color="auto" w:frame="1"/>
        </w:rPr>
        <w:t>et seq.</w:t>
      </w:r>
    </w:p>
    <w:p w14:paraId="761EB4A3" w14:textId="77777777" w:rsidR="00B56EBF" w:rsidRPr="00B56EBF" w:rsidRDefault="00B56EBF" w:rsidP="00B56EBF">
      <w:pPr>
        <w:pStyle w:val="NormalWeb"/>
        <w:shd w:val="clear" w:color="auto" w:fill="FFFFFF"/>
        <w:spacing w:before="0" w:beforeAutospacing="0" w:after="0" w:afterAutospacing="0"/>
        <w:ind w:left="60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8 NYCRR Part 200</w:t>
      </w:r>
      <w:r w:rsidRPr="00B56EBF">
        <w:rPr>
          <w:rFonts w:ascii="Arial" w:hAnsi="Arial" w:cs="Arial"/>
          <w:b/>
          <w:bCs/>
          <w:color w:val="333333"/>
          <w:sz w:val="20"/>
          <w:szCs w:val="20"/>
          <w:bdr w:val="none" w:sz="0" w:space="0" w:color="auto" w:frame="1"/>
        </w:rPr>
        <w:t> </w:t>
      </w:r>
    </w:p>
    <w:p w14:paraId="1304BA7E"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color w:val="333333"/>
          <w:sz w:val="20"/>
          <w:szCs w:val="20"/>
        </w:rPr>
        <w:t> </w:t>
      </w:r>
    </w:p>
    <w:p w14:paraId="37732F31" w14:textId="77777777" w:rsidR="00B56EBF" w:rsidRPr="00B56EBF" w:rsidRDefault="00B56EBF" w:rsidP="00B56EBF">
      <w:pPr>
        <w:pStyle w:val="NormalWeb"/>
        <w:shd w:val="clear" w:color="auto" w:fill="FFFFFF"/>
        <w:spacing w:before="0" w:beforeAutospacing="0" w:after="0" w:afterAutospacing="0"/>
        <w:textAlignment w:val="top"/>
        <w:rPr>
          <w:rFonts w:ascii="Arial" w:hAnsi="Arial" w:cs="Arial"/>
          <w:color w:val="333333"/>
          <w:sz w:val="20"/>
          <w:szCs w:val="20"/>
        </w:rPr>
      </w:pPr>
      <w:r w:rsidRPr="00B56EBF">
        <w:rPr>
          <w:rFonts w:ascii="Arial" w:hAnsi="Arial" w:cs="Arial"/>
          <w:b/>
          <w:bCs/>
          <w:color w:val="333333"/>
          <w:sz w:val="20"/>
          <w:szCs w:val="20"/>
          <w:bdr w:val="none" w:sz="0" w:space="0" w:color="auto" w:frame="1"/>
        </w:rPr>
        <w:t>Cross-References:</w:t>
      </w:r>
    </w:p>
    <w:p w14:paraId="58E64636" w14:textId="77777777" w:rsidR="00B56EBF" w:rsidRPr="00B56EBF" w:rsidRDefault="00B56EBF" w:rsidP="00B56EBF">
      <w:pPr>
        <w:pStyle w:val="NormalWeb"/>
        <w:shd w:val="clear" w:color="auto" w:fill="FFFFFF"/>
        <w:spacing w:before="0" w:beforeAutospacing="0" w:after="0" w:afterAutospacing="0"/>
        <w:ind w:left="60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1900, Parental Involvement (Title I)</w:t>
      </w:r>
    </w:p>
    <w:p w14:paraId="15207689" w14:textId="77777777" w:rsidR="00B56EBF" w:rsidRPr="00B56EBF" w:rsidRDefault="00B56EBF" w:rsidP="00B56EBF">
      <w:pPr>
        <w:pStyle w:val="NormalWeb"/>
        <w:shd w:val="clear" w:color="auto" w:fill="FFFFFF"/>
        <w:spacing w:before="0" w:beforeAutospacing="0" w:after="0" w:afterAutospacing="0"/>
        <w:ind w:left="60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4000, Student Learning Objectives and District Instructional Goals</w:t>
      </w:r>
    </w:p>
    <w:p w14:paraId="19703559" w14:textId="77777777" w:rsidR="00B56EBF" w:rsidRPr="00B56EBF" w:rsidRDefault="00B56EBF" w:rsidP="00B56EBF">
      <w:pPr>
        <w:pStyle w:val="NormalWeb"/>
        <w:shd w:val="clear" w:color="auto" w:fill="FFFFFF"/>
        <w:spacing w:before="0" w:beforeAutospacing="0" w:after="0" w:afterAutospacing="0"/>
        <w:ind w:left="60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4773, Diploma and Credential Options for Students with Disabilities</w:t>
      </w:r>
    </w:p>
    <w:p w14:paraId="00BB4711" w14:textId="77777777" w:rsidR="00B56EBF" w:rsidRPr="00B56EBF" w:rsidRDefault="00B56EBF" w:rsidP="00B56EBF">
      <w:pPr>
        <w:pStyle w:val="NormalWeb"/>
        <w:shd w:val="clear" w:color="auto" w:fill="FFFFFF"/>
        <w:spacing w:before="0" w:beforeAutospacing="0" w:after="0" w:afterAutospacing="0"/>
        <w:ind w:left="60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5500, Student Records</w:t>
      </w:r>
    </w:p>
    <w:p w14:paraId="2BA1FF57" w14:textId="77777777" w:rsidR="00B56EBF" w:rsidRPr="00B56EBF" w:rsidRDefault="00B56EBF" w:rsidP="00B56EBF">
      <w:pPr>
        <w:pStyle w:val="NormalWeb"/>
        <w:shd w:val="clear" w:color="auto" w:fill="FFFFFF"/>
        <w:spacing w:before="0" w:beforeAutospacing="0" w:after="0" w:afterAutospacing="0"/>
        <w:ind w:left="60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6700, Purchasing</w:t>
      </w:r>
    </w:p>
    <w:p w14:paraId="00CD6DE0" w14:textId="77777777" w:rsidR="00B56EBF" w:rsidRPr="00B56EBF" w:rsidRDefault="00B56EBF" w:rsidP="00B56EBF">
      <w:pPr>
        <w:pStyle w:val="NormalWeb"/>
        <w:shd w:val="clear" w:color="auto" w:fill="FFFFFF"/>
        <w:spacing w:before="0" w:beforeAutospacing="0" w:after="0" w:afterAutospacing="0"/>
        <w:ind w:left="600"/>
        <w:textAlignment w:val="top"/>
        <w:rPr>
          <w:rFonts w:ascii="Arial" w:hAnsi="Arial" w:cs="Arial"/>
          <w:color w:val="333333"/>
          <w:sz w:val="20"/>
          <w:szCs w:val="20"/>
        </w:rPr>
      </w:pPr>
      <w:r w:rsidRPr="00B56EBF">
        <w:rPr>
          <w:rFonts w:ascii="Arial" w:hAnsi="Arial" w:cs="Arial"/>
          <w:color w:val="333333"/>
          <w:sz w:val="20"/>
          <w:szCs w:val="20"/>
          <w:bdr w:val="none" w:sz="0" w:space="0" w:color="auto" w:frame="1"/>
        </w:rPr>
        <w:t>9700, Staff Development</w:t>
      </w:r>
    </w:p>
    <w:p w14:paraId="63FCCB01" w14:textId="77777777" w:rsidR="00AA2323" w:rsidRDefault="00AA2323" w:rsidP="00110A21">
      <w:pPr>
        <w:shd w:val="clear" w:color="auto" w:fill="FFFFFF"/>
        <w:textAlignment w:val="top"/>
        <w:rPr>
          <w:rFonts w:ascii="Arial" w:hAnsi="Arial" w:cs="Arial"/>
          <w:color w:val="333333"/>
          <w:sz w:val="20"/>
          <w:szCs w:val="20"/>
        </w:rPr>
      </w:pPr>
    </w:p>
    <w:p w14:paraId="7404D664" w14:textId="77777777" w:rsidR="00AA2323" w:rsidRDefault="00AA2323" w:rsidP="00110A21">
      <w:pPr>
        <w:shd w:val="clear" w:color="auto" w:fill="FFFFFF"/>
        <w:textAlignment w:val="top"/>
        <w:rPr>
          <w:rFonts w:ascii="Arial" w:hAnsi="Arial" w:cs="Arial"/>
          <w:color w:val="333333"/>
          <w:sz w:val="20"/>
          <w:szCs w:val="20"/>
        </w:rPr>
      </w:pPr>
    </w:p>
    <w:p w14:paraId="78A1B309" w14:textId="77777777" w:rsidR="00AA2323" w:rsidRDefault="00AA2323" w:rsidP="00110A21">
      <w:pPr>
        <w:shd w:val="clear" w:color="auto" w:fill="FFFFFF"/>
        <w:textAlignment w:val="top"/>
        <w:rPr>
          <w:rFonts w:ascii="Arial" w:hAnsi="Arial" w:cs="Arial"/>
          <w:color w:val="333333"/>
          <w:sz w:val="20"/>
          <w:szCs w:val="20"/>
        </w:rPr>
      </w:pPr>
    </w:p>
    <w:p w14:paraId="6E5E5215" w14:textId="77777777" w:rsidR="00AA2323" w:rsidRDefault="00AA2323" w:rsidP="00110A21">
      <w:pPr>
        <w:shd w:val="clear" w:color="auto" w:fill="FFFFFF"/>
        <w:textAlignment w:val="top"/>
        <w:rPr>
          <w:rFonts w:ascii="Arial" w:hAnsi="Arial" w:cs="Arial"/>
          <w:color w:val="333333"/>
          <w:sz w:val="20"/>
          <w:szCs w:val="20"/>
        </w:rPr>
      </w:pPr>
    </w:p>
    <w:p w14:paraId="337FEC89" w14:textId="77777777" w:rsidR="00110A21" w:rsidRPr="00701EFD" w:rsidRDefault="00110A21" w:rsidP="00110A21">
      <w:pPr>
        <w:shd w:val="clear" w:color="auto" w:fill="FFFFFF"/>
        <w:textAlignment w:val="top"/>
        <w:rPr>
          <w:rFonts w:ascii="Arial" w:hAnsi="Arial" w:cs="Arial"/>
          <w:color w:val="333333"/>
          <w:sz w:val="20"/>
          <w:szCs w:val="20"/>
        </w:rPr>
      </w:pPr>
      <w:r w:rsidRPr="00701EFD">
        <w:rPr>
          <w:rFonts w:ascii="Arial" w:hAnsi="Arial" w:cs="Arial"/>
          <w:color w:val="333333"/>
          <w:sz w:val="20"/>
          <w:szCs w:val="20"/>
        </w:rPr>
        <w:lastRenderedPageBreak/>
        <w:t>Book: Policy Manual</w:t>
      </w:r>
    </w:p>
    <w:p w14:paraId="4DA215D1" w14:textId="77777777" w:rsidR="00110A21" w:rsidRPr="004874AA" w:rsidRDefault="00110A21" w:rsidP="00110A21">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5E2BC8CB" w14:textId="77777777" w:rsidR="00110A21" w:rsidRPr="004874AA" w:rsidRDefault="00110A21" w:rsidP="00110A21">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Title</w:t>
      </w:r>
      <w:r w:rsidR="00701EFD" w:rsidRPr="004874AA">
        <w:rPr>
          <w:rFonts w:ascii="Arial" w:hAnsi="Arial" w:cs="Arial"/>
          <w:b/>
          <w:bCs/>
          <w:color w:val="333333"/>
          <w:sz w:val="20"/>
          <w:szCs w:val="20"/>
        </w:rPr>
        <w:t xml:space="preserve">: </w:t>
      </w:r>
      <w:r w:rsidRPr="004874AA">
        <w:rPr>
          <w:rFonts w:ascii="Arial" w:hAnsi="Arial" w:cs="Arial"/>
          <w:b/>
          <w:bCs/>
          <w:color w:val="333333"/>
          <w:sz w:val="20"/>
          <w:szCs w:val="20"/>
        </w:rPr>
        <w:t>Provision of Special Education Services in the Least Restrictive Environment</w:t>
      </w:r>
    </w:p>
    <w:p w14:paraId="50C2F3BB" w14:textId="77777777" w:rsidR="00110A21" w:rsidRPr="004874AA" w:rsidRDefault="00110A21" w:rsidP="00110A21">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w:t>
      </w:r>
      <w:r w:rsidR="00701EFD" w:rsidRPr="004874AA">
        <w:rPr>
          <w:rFonts w:ascii="Arial" w:hAnsi="Arial" w:cs="Arial"/>
          <w:b/>
          <w:bCs/>
          <w:color w:val="333333"/>
          <w:sz w:val="20"/>
          <w:szCs w:val="20"/>
        </w:rPr>
        <w:t xml:space="preserve">: </w:t>
      </w:r>
      <w:r w:rsidRPr="004874AA">
        <w:rPr>
          <w:rFonts w:ascii="Arial" w:hAnsi="Arial" w:cs="Arial"/>
          <w:b/>
          <w:bCs/>
          <w:color w:val="333333"/>
          <w:sz w:val="20"/>
          <w:szCs w:val="20"/>
        </w:rPr>
        <w:t>4321.1</w:t>
      </w:r>
    </w:p>
    <w:p w14:paraId="620D1A8F" w14:textId="77777777" w:rsidR="00110A21" w:rsidRPr="00701EFD" w:rsidRDefault="00110A21" w:rsidP="00110A21">
      <w:pPr>
        <w:shd w:val="clear" w:color="auto" w:fill="FFFFFF"/>
        <w:textAlignment w:val="top"/>
        <w:rPr>
          <w:rFonts w:ascii="Arial" w:hAnsi="Arial" w:cs="Arial"/>
          <w:color w:val="333333"/>
          <w:sz w:val="20"/>
          <w:szCs w:val="20"/>
        </w:rPr>
      </w:pPr>
      <w:r w:rsidRPr="00701EFD">
        <w:rPr>
          <w:rFonts w:ascii="Arial" w:hAnsi="Arial" w:cs="Arial"/>
          <w:color w:val="333333"/>
          <w:sz w:val="20"/>
          <w:szCs w:val="20"/>
        </w:rPr>
        <w:t>Status</w:t>
      </w:r>
      <w:r w:rsidR="00701EFD" w:rsidRPr="00701EFD">
        <w:rPr>
          <w:rFonts w:ascii="Arial" w:hAnsi="Arial" w:cs="Arial"/>
          <w:color w:val="333333"/>
          <w:sz w:val="20"/>
          <w:szCs w:val="20"/>
        </w:rPr>
        <w:t xml:space="preserve">: </w:t>
      </w:r>
      <w:r w:rsidRPr="00701EFD">
        <w:rPr>
          <w:rFonts w:ascii="Arial" w:hAnsi="Arial" w:cs="Arial"/>
          <w:color w:val="333333"/>
          <w:sz w:val="20"/>
          <w:szCs w:val="20"/>
        </w:rPr>
        <w:t>Active</w:t>
      </w:r>
    </w:p>
    <w:p w14:paraId="2BC0C0AF" w14:textId="77777777" w:rsidR="00110A21" w:rsidRPr="00701EFD" w:rsidRDefault="00110A21" w:rsidP="00110A21">
      <w:pPr>
        <w:shd w:val="clear" w:color="auto" w:fill="FFFFFF"/>
        <w:textAlignment w:val="top"/>
        <w:rPr>
          <w:rFonts w:ascii="Arial" w:hAnsi="Arial" w:cs="Arial"/>
          <w:color w:val="333333"/>
          <w:sz w:val="20"/>
          <w:szCs w:val="20"/>
        </w:rPr>
      </w:pPr>
      <w:r w:rsidRPr="00701EFD">
        <w:rPr>
          <w:rFonts w:ascii="Arial" w:hAnsi="Arial" w:cs="Arial"/>
          <w:color w:val="333333"/>
          <w:sz w:val="20"/>
          <w:szCs w:val="20"/>
        </w:rPr>
        <w:t>Adopted</w:t>
      </w:r>
      <w:r w:rsidR="00701EFD" w:rsidRPr="00701EFD">
        <w:rPr>
          <w:rFonts w:ascii="Arial" w:hAnsi="Arial" w:cs="Arial"/>
          <w:color w:val="333333"/>
          <w:sz w:val="20"/>
          <w:szCs w:val="20"/>
        </w:rPr>
        <w:t xml:space="preserve">: </w:t>
      </w:r>
      <w:r w:rsidRPr="00701EFD">
        <w:rPr>
          <w:rFonts w:ascii="Arial" w:hAnsi="Arial" w:cs="Arial"/>
          <w:color w:val="333333"/>
          <w:sz w:val="20"/>
          <w:szCs w:val="20"/>
        </w:rPr>
        <w:t>January 6, 2020</w:t>
      </w:r>
    </w:p>
    <w:p w14:paraId="1CACC029" w14:textId="77777777" w:rsidR="00110A21" w:rsidRPr="00701EFD" w:rsidRDefault="00110A21" w:rsidP="00701EFD">
      <w:pPr>
        <w:rPr>
          <w:rFonts w:ascii="Arial" w:hAnsi="Arial" w:cs="Arial"/>
          <w:color w:val="333333"/>
          <w:sz w:val="20"/>
          <w:szCs w:val="20"/>
        </w:rPr>
      </w:pPr>
      <w:r w:rsidRPr="00701EFD">
        <w:rPr>
          <w:rFonts w:ascii="Arial" w:hAnsi="Arial" w:cs="Arial"/>
          <w:color w:val="333333"/>
          <w:sz w:val="20"/>
          <w:szCs w:val="20"/>
        </w:rPr>
        <w:br/>
        <w:t> </w:t>
      </w:r>
    </w:p>
    <w:p w14:paraId="2A549C6B"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The Board of Education recognizes its responsibility to ensure that students with disabilities eligible for special education programs and services under the IDEA and Article 89 of New York's Education Law receive those services in the least restrictive environment appropriate to meet their individual educational needs. </w:t>
      </w:r>
    </w:p>
    <w:p w14:paraId="0B017F34"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5379A88F"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Therefore, the district will not place students with disabilities in special classes or separate schools, or otherwise remove them from the regular educational environment unless the nature or severity of their disability is such that their education cannot be achieved satisfactorily in regular classes, even with the use of supplementary aids and services.  In addition, the district will provide special services or programs to enable students with disabilities to be involved in and progress in the general curriculum, to the extent appropriate to their needs.</w:t>
      </w:r>
    </w:p>
    <w:p w14:paraId="7D445867"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42005B2F"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To fulfill its responsibility to educate students with disabilities in the least restrictive environment, the district will implement the provisions of section 200.6 of commissioner's regulations.</w:t>
      </w:r>
    </w:p>
    <w:p w14:paraId="22B6E5FB"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5DA181BC"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 xml:space="preserve">Furthermore, and pursuant to those provisions, students with disabilities placed together for purposes of receiving special education will be grouped by similarity of individual needs including their range of academic achievement, functional performance and learning </w:t>
      </w:r>
      <w:proofErr w:type="gramStart"/>
      <w:r w:rsidRPr="00701EFD">
        <w:rPr>
          <w:rFonts w:ascii="Arial" w:hAnsi="Arial" w:cs="Arial"/>
          <w:color w:val="333333"/>
          <w:sz w:val="20"/>
          <w:szCs w:val="20"/>
          <w:bdr w:val="none" w:sz="0" w:space="0" w:color="auto" w:frame="1"/>
        </w:rPr>
        <w:t>characteristics;</w:t>
      </w:r>
      <w:proofErr w:type="gramEnd"/>
      <w:r w:rsidRPr="00701EFD">
        <w:rPr>
          <w:rFonts w:ascii="Arial" w:hAnsi="Arial" w:cs="Arial"/>
          <w:color w:val="333333"/>
          <w:sz w:val="20"/>
          <w:szCs w:val="20"/>
          <w:bdr w:val="none" w:sz="0" w:space="0" w:color="auto" w:frame="1"/>
        </w:rPr>
        <w:t xml:space="preserve"> social and physical development, and management needs.</w:t>
      </w:r>
    </w:p>
    <w:p w14:paraId="17FAE1F1"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0EBA8976"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The Superintendent will establish a process for ensuring that the CSE or CSE subcommittee Chairperson(s), as appropriate, obtains an up-to-date copy of those provisions at the beginning of each school year, and copies of any amendments that become effective during the school year.</w:t>
      </w:r>
    </w:p>
    <w:p w14:paraId="25381C1B"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749B0009"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The Board also recognizes that the least restrictive environment requirements established by applicable law and regulations also extend to nonacademic settings.  Therefore, the district will provide students with disabilities the opportunity to participate with non-disabled students in school-sponsored cocurricular and extracurricular activities, to the maximum extent appropriate to each individual student's needs.  The district also will provide students with disabilities with supplementary aids and services the CSE or CSE subcommittee, as applicable, determines to be appropriate and necessary for the students to participate in such activities.</w:t>
      </w:r>
    </w:p>
    <w:p w14:paraId="795D5D5D"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0DD3C1FB"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Adoption date: January 6, 2020  </w:t>
      </w:r>
    </w:p>
    <w:p w14:paraId="0FC58424"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276B1745" w14:textId="77777777" w:rsidR="00110A21" w:rsidRPr="00701EFD" w:rsidRDefault="00110A21" w:rsidP="00110A21">
      <w:pPr>
        <w:pStyle w:val="NormalWeb"/>
        <w:shd w:val="clear" w:color="auto" w:fill="FFFFFF"/>
        <w:spacing w:before="0" w:beforeAutospacing="0" w:after="0" w:afterAutospacing="0"/>
        <w:textAlignment w:val="top"/>
        <w:rPr>
          <w:rFonts w:ascii="Arial" w:hAnsi="Arial" w:cs="Arial"/>
          <w:color w:val="333333"/>
          <w:sz w:val="20"/>
          <w:szCs w:val="20"/>
        </w:rPr>
      </w:pPr>
      <w:r w:rsidRPr="00701EFD">
        <w:rPr>
          <w:rStyle w:val="Strong"/>
          <w:rFonts w:ascii="Arial" w:hAnsi="Arial" w:cs="Arial"/>
          <w:color w:val="333333"/>
          <w:sz w:val="20"/>
          <w:szCs w:val="20"/>
          <w:bdr w:val="none" w:sz="0" w:space="0" w:color="auto" w:frame="1"/>
        </w:rPr>
        <w:t>Legal References:</w:t>
      </w:r>
    </w:p>
    <w:p w14:paraId="526882C3" w14:textId="77777777" w:rsidR="00110A21" w:rsidRPr="00701EFD" w:rsidRDefault="00110A21" w:rsidP="00110A21">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Individuals with Disabilities Education Act (IDEA), 20 USC §§1400 et seq.</w:t>
      </w:r>
    </w:p>
    <w:p w14:paraId="0E6D64BC" w14:textId="77777777" w:rsidR="00110A21" w:rsidRPr="00701EFD" w:rsidRDefault="00110A21" w:rsidP="00110A21">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8 NYCRR §§200.2(b)(4); 200.6</w:t>
      </w:r>
      <w:r w:rsidRPr="00701EFD">
        <w:rPr>
          <w:rFonts w:ascii="Arial" w:hAnsi="Arial" w:cs="Arial"/>
          <w:b/>
          <w:bCs/>
          <w:color w:val="333333"/>
          <w:sz w:val="20"/>
          <w:szCs w:val="20"/>
          <w:bdr w:val="none" w:sz="0" w:space="0" w:color="auto" w:frame="1"/>
        </w:rPr>
        <w:t> </w:t>
      </w:r>
    </w:p>
    <w:p w14:paraId="15BE375F" w14:textId="77777777" w:rsidR="00B56EBF" w:rsidRDefault="00B56EBF" w:rsidP="0094773E">
      <w:pPr>
        <w:pStyle w:val="Header"/>
        <w:widowControl w:val="0"/>
        <w:tabs>
          <w:tab w:val="left" w:pos="720"/>
        </w:tabs>
        <w:jc w:val="both"/>
        <w:rPr>
          <w:rFonts w:ascii="Arial" w:hAnsi="Arial" w:cs="Arial"/>
        </w:rPr>
      </w:pPr>
    </w:p>
    <w:p w14:paraId="3D5EFE65" w14:textId="77777777" w:rsidR="00701EFD" w:rsidRDefault="00701EFD" w:rsidP="0094773E">
      <w:pPr>
        <w:pStyle w:val="Header"/>
        <w:widowControl w:val="0"/>
        <w:tabs>
          <w:tab w:val="left" w:pos="720"/>
        </w:tabs>
        <w:jc w:val="both"/>
        <w:rPr>
          <w:rFonts w:ascii="Arial" w:hAnsi="Arial" w:cs="Arial"/>
        </w:rPr>
      </w:pPr>
    </w:p>
    <w:p w14:paraId="00523C17" w14:textId="77777777" w:rsidR="00701EFD" w:rsidRDefault="00701EFD" w:rsidP="0094773E">
      <w:pPr>
        <w:pStyle w:val="Header"/>
        <w:widowControl w:val="0"/>
        <w:tabs>
          <w:tab w:val="left" w:pos="720"/>
        </w:tabs>
        <w:jc w:val="both"/>
        <w:rPr>
          <w:rFonts w:ascii="Arial" w:hAnsi="Arial" w:cs="Arial"/>
        </w:rPr>
      </w:pPr>
    </w:p>
    <w:p w14:paraId="6DD7F833" w14:textId="77777777" w:rsidR="00701EFD" w:rsidRDefault="00701EFD" w:rsidP="0094773E">
      <w:pPr>
        <w:pStyle w:val="Header"/>
        <w:widowControl w:val="0"/>
        <w:tabs>
          <w:tab w:val="left" w:pos="720"/>
        </w:tabs>
        <w:jc w:val="both"/>
        <w:rPr>
          <w:rFonts w:ascii="Arial" w:hAnsi="Arial" w:cs="Arial"/>
        </w:rPr>
      </w:pPr>
    </w:p>
    <w:p w14:paraId="11599F10" w14:textId="77777777" w:rsidR="00701EFD" w:rsidRDefault="00701EFD" w:rsidP="0094773E">
      <w:pPr>
        <w:pStyle w:val="Header"/>
        <w:widowControl w:val="0"/>
        <w:tabs>
          <w:tab w:val="left" w:pos="720"/>
        </w:tabs>
        <w:jc w:val="both"/>
        <w:rPr>
          <w:rFonts w:ascii="Arial" w:hAnsi="Arial" w:cs="Arial"/>
        </w:rPr>
      </w:pPr>
    </w:p>
    <w:p w14:paraId="3637E548" w14:textId="77777777" w:rsidR="00701EFD" w:rsidRDefault="00701EFD" w:rsidP="0094773E">
      <w:pPr>
        <w:pStyle w:val="Header"/>
        <w:widowControl w:val="0"/>
        <w:tabs>
          <w:tab w:val="left" w:pos="720"/>
        </w:tabs>
        <w:jc w:val="both"/>
        <w:rPr>
          <w:rFonts w:ascii="Arial" w:hAnsi="Arial" w:cs="Arial"/>
        </w:rPr>
      </w:pPr>
    </w:p>
    <w:p w14:paraId="1963C50A" w14:textId="77777777" w:rsidR="00701EFD" w:rsidRDefault="00701EFD" w:rsidP="0094773E">
      <w:pPr>
        <w:pStyle w:val="Header"/>
        <w:widowControl w:val="0"/>
        <w:tabs>
          <w:tab w:val="left" w:pos="720"/>
        </w:tabs>
        <w:jc w:val="both"/>
        <w:rPr>
          <w:rFonts w:ascii="Arial" w:hAnsi="Arial" w:cs="Arial"/>
        </w:rPr>
      </w:pPr>
    </w:p>
    <w:p w14:paraId="238AC7DB" w14:textId="77777777" w:rsidR="00AA2323" w:rsidRDefault="00AA2323" w:rsidP="00701EFD">
      <w:pPr>
        <w:shd w:val="clear" w:color="auto" w:fill="FFFFFF"/>
        <w:textAlignment w:val="top"/>
        <w:rPr>
          <w:rFonts w:ascii="Arial" w:hAnsi="Arial" w:cs="Arial"/>
          <w:color w:val="333333"/>
          <w:sz w:val="20"/>
          <w:szCs w:val="20"/>
        </w:rPr>
      </w:pPr>
    </w:p>
    <w:p w14:paraId="1E21F161" w14:textId="77777777" w:rsidR="00AA2323" w:rsidRDefault="00AA2323" w:rsidP="00701EFD">
      <w:pPr>
        <w:shd w:val="clear" w:color="auto" w:fill="FFFFFF"/>
        <w:textAlignment w:val="top"/>
        <w:rPr>
          <w:rFonts w:ascii="Arial" w:hAnsi="Arial" w:cs="Arial"/>
          <w:color w:val="333333"/>
          <w:sz w:val="20"/>
          <w:szCs w:val="20"/>
        </w:rPr>
      </w:pPr>
    </w:p>
    <w:p w14:paraId="1735E165" w14:textId="77777777" w:rsidR="00AA2323" w:rsidRDefault="00AA2323" w:rsidP="00701EFD">
      <w:pPr>
        <w:shd w:val="clear" w:color="auto" w:fill="FFFFFF"/>
        <w:textAlignment w:val="top"/>
        <w:rPr>
          <w:rFonts w:ascii="Arial" w:hAnsi="Arial" w:cs="Arial"/>
          <w:color w:val="333333"/>
          <w:sz w:val="20"/>
          <w:szCs w:val="20"/>
        </w:rPr>
      </w:pPr>
    </w:p>
    <w:p w14:paraId="09149A4A" w14:textId="77777777" w:rsidR="00AA2323" w:rsidRDefault="00AA2323" w:rsidP="00701EFD">
      <w:pPr>
        <w:shd w:val="clear" w:color="auto" w:fill="FFFFFF"/>
        <w:textAlignment w:val="top"/>
        <w:rPr>
          <w:rFonts w:ascii="Arial" w:hAnsi="Arial" w:cs="Arial"/>
          <w:color w:val="333333"/>
          <w:sz w:val="20"/>
          <w:szCs w:val="20"/>
        </w:rPr>
      </w:pPr>
    </w:p>
    <w:p w14:paraId="766FBE01" w14:textId="77777777" w:rsidR="00AA2323" w:rsidRDefault="00AA2323" w:rsidP="00701EFD">
      <w:pPr>
        <w:shd w:val="clear" w:color="auto" w:fill="FFFFFF"/>
        <w:textAlignment w:val="top"/>
        <w:rPr>
          <w:rFonts w:ascii="Arial" w:hAnsi="Arial" w:cs="Arial"/>
          <w:color w:val="333333"/>
          <w:sz w:val="20"/>
          <w:szCs w:val="20"/>
        </w:rPr>
      </w:pPr>
    </w:p>
    <w:p w14:paraId="37D92440" w14:textId="77777777" w:rsidR="00701EFD" w:rsidRPr="00701EFD" w:rsidRDefault="00701EFD" w:rsidP="00701EFD">
      <w:pPr>
        <w:shd w:val="clear" w:color="auto" w:fill="FFFFFF"/>
        <w:textAlignment w:val="top"/>
        <w:rPr>
          <w:rFonts w:ascii="Arial" w:hAnsi="Arial" w:cs="Arial"/>
          <w:color w:val="333333"/>
          <w:sz w:val="20"/>
          <w:szCs w:val="20"/>
        </w:rPr>
      </w:pPr>
      <w:r w:rsidRPr="00701EFD">
        <w:rPr>
          <w:rFonts w:ascii="Arial" w:hAnsi="Arial" w:cs="Arial"/>
          <w:color w:val="333333"/>
          <w:sz w:val="20"/>
          <w:szCs w:val="20"/>
        </w:rPr>
        <w:lastRenderedPageBreak/>
        <w:t>Book: Policy Manual</w:t>
      </w:r>
    </w:p>
    <w:p w14:paraId="205076B4" w14:textId="77777777" w:rsidR="00701EFD" w:rsidRPr="004874AA" w:rsidRDefault="00701EFD" w:rsidP="00701EF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49E6ADDC" w14:textId="77777777" w:rsidR="00701EFD" w:rsidRPr="004874AA" w:rsidRDefault="00701EFD" w:rsidP="00701EF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Title: School-Wide Pre-Referral Approaches and Interventions</w:t>
      </w:r>
    </w:p>
    <w:p w14:paraId="31A89BED" w14:textId="77777777" w:rsidR="00701EFD" w:rsidRPr="004874AA" w:rsidRDefault="00701EFD" w:rsidP="00701EF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 4321.2</w:t>
      </w:r>
    </w:p>
    <w:p w14:paraId="2C72A61F" w14:textId="77777777" w:rsidR="00701EFD" w:rsidRPr="00701EFD" w:rsidRDefault="00701EFD" w:rsidP="00701EFD">
      <w:pPr>
        <w:shd w:val="clear" w:color="auto" w:fill="FFFFFF"/>
        <w:textAlignment w:val="top"/>
        <w:rPr>
          <w:rFonts w:ascii="Arial" w:hAnsi="Arial" w:cs="Arial"/>
          <w:color w:val="333333"/>
          <w:sz w:val="20"/>
          <w:szCs w:val="20"/>
        </w:rPr>
      </w:pPr>
      <w:r w:rsidRPr="00701EFD">
        <w:rPr>
          <w:rFonts w:ascii="Arial" w:hAnsi="Arial" w:cs="Arial"/>
          <w:color w:val="333333"/>
          <w:sz w:val="20"/>
          <w:szCs w:val="20"/>
        </w:rPr>
        <w:t>Status: Active</w:t>
      </w:r>
    </w:p>
    <w:p w14:paraId="455BB0A1" w14:textId="77777777" w:rsidR="00701EFD" w:rsidRPr="00701EFD" w:rsidRDefault="00701EFD" w:rsidP="00701EFD">
      <w:pPr>
        <w:shd w:val="clear" w:color="auto" w:fill="FFFFFF"/>
        <w:textAlignment w:val="top"/>
        <w:rPr>
          <w:rFonts w:ascii="Arial" w:hAnsi="Arial" w:cs="Arial"/>
          <w:color w:val="333333"/>
          <w:sz w:val="20"/>
          <w:szCs w:val="20"/>
        </w:rPr>
      </w:pPr>
      <w:r w:rsidRPr="00701EFD">
        <w:rPr>
          <w:rFonts w:ascii="Arial" w:hAnsi="Arial" w:cs="Arial"/>
          <w:color w:val="333333"/>
          <w:sz w:val="20"/>
          <w:szCs w:val="20"/>
        </w:rPr>
        <w:t>Adopted: January 6, 2020</w:t>
      </w:r>
    </w:p>
    <w:p w14:paraId="6993E142" w14:textId="77777777" w:rsidR="00701EFD" w:rsidRPr="00701EFD" w:rsidRDefault="00701EFD" w:rsidP="00701EFD">
      <w:pPr>
        <w:rPr>
          <w:rFonts w:ascii="Arial" w:hAnsi="Arial" w:cs="Arial"/>
          <w:color w:val="333333"/>
          <w:sz w:val="20"/>
          <w:szCs w:val="20"/>
        </w:rPr>
      </w:pPr>
      <w:r w:rsidRPr="00701EFD">
        <w:rPr>
          <w:rFonts w:ascii="Arial" w:hAnsi="Arial" w:cs="Arial"/>
          <w:color w:val="333333"/>
          <w:sz w:val="20"/>
          <w:szCs w:val="20"/>
        </w:rPr>
        <w:br/>
        <w:t> </w:t>
      </w:r>
    </w:p>
    <w:p w14:paraId="693599D5"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 xml:space="preserve">The Board of Education recognizes that the provision of academic and behavioral supports and targeted interventions for students who are not making academic progress at expected levels in the general curriculum may improve a student's performance and help avert the need for referral for possible classification as a student with a disability.  Therefore, the district will implement on a school-wide basis practices appropriate to enable </w:t>
      </w:r>
      <w:proofErr w:type="gramStart"/>
      <w:r w:rsidRPr="00701EFD">
        <w:rPr>
          <w:rFonts w:ascii="Arial" w:hAnsi="Arial" w:cs="Arial"/>
          <w:color w:val="333333"/>
          <w:sz w:val="20"/>
          <w:szCs w:val="20"/>
          <w:bdr w:val="none" w:sz="0" w:space="0" w:color="auto" w:frame="1"/>
        </w:rPr>
        <w:t>all of</w:t>
      </w:r>
      <w:proofErr w:type="gramEnd"/>
      <w:r w:rsidRPr="00701EFD">
        <w:rPr>
          <w:rFonts w:ascii="Arial" w:hAnsi="Arial" w:cs="Arial"/>
          <w:color w:val="333333"/>
          <w:sz w:val="20"/>
          <w:szCs w:val="20"/>
          <w:bdr w:val="none" w:sz="0" w:space="0" w:color="auto" w:frame="1"/>
        </w:rPr>
        <w:t xml:space="preserve"> the district's students to succeed in the general education environment.</w:t>
      </w:r>
    </w:p>
    <w:p w14:paraId="485B800E"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794C86B4"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The Superintendent will identify and take steps to implement a variety of practices appropriate to comply with this policy.  Consistent with applicable law and regulation, those practices may include, for example:</w:t>
      </w:r>
    </w:p>
    <w:p w14:paraId="07D89DA2" w14:textId="77777777" w:rsidR="00701EFD" w:rsidRPr="00701EFD" w:rsidRDefault="00701EFD" w:rsidP="00141C2B">
      <w:pPr>
        <w:numPr>
          <w:ilvl w:val="0"/>
          <w:numId w:val="119"/>
        </w:numPr>
        <w:shd w:val="clear" w:color="auto" w:fill="FFFFFF"/>
        <w:spacing w:beforeAutospacing="1" w:afterAutospacing="1"/>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Providing early intervention services with funds available under the IDEA, which may be coordinated with similar activities conducted under the Elementary and Secondary Education Act.  Such services would be made available to students not currently identified as needing special education and related services, but who need additional support to succeed in a general education setting.  This may include professional development that enables teachers and other staff to deliver scientifically based academic instruction and behavioral interventions, such as scientifically based literacy instruction and, where appropriate, instruction on the use of adaptive instructional software.  It also may include educational and behavioral evaluations, services and supports. </w:t>
      </w:r>
      <w:r w:rsidRPr="00701EFD">
        <w:rPr>
          <w:rFonts w:ascii="Arial" w:hAnsi="Arial" w:cs="Arial"/>
          <w:color w:val="333333"/>
          <w:sz w:val="20"/>
          <w:szCs w:val="20"/>
        </w:rPr>
        <w:br/>
        <w:t> </w:t>
      </w:r>
    </w:p>
    <w:p w14:paraId="1C23F53E" w14:textId="77777777" w:rsidR="00701EFD" w:rsidRPr="00701EFD" w:rsidRDefault="00701EFD" w:rsidP="00141C2B">
      <w:pPr>
        <w:numPr>
          <w:ilvl w:val="0"/>
          <w:numId w:val="119"/>
        </w:numPr>
        <w:shd w:val="clear" w:color="auto" w:fill="FFFFFF"/>
        <w:spacing w:beforeAutospacing="1" w:afterAutospacing="1"/>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Implementation of a response to intervention (RTI) program that includes the minimum requirements established by commissioner's regulations and allows teachers and other staff to determine whether a student responds to scientific, research-based instruction or requires interventions beyond those provided to all students in the general education classroom. </w:t>
      </w:r>
      <w:r w:rsidRPr="00701EFD">
        <w:rPr>
          <w:rFonts w:ascii="Arial" w:hAnsi="Arial" w:cs="Arial"/>
          <w:color w:val="333333"/>
          <w:sz w:val="20"/>
          <w:szCs w:val="20"/>
        </w:rPr>
        <w:br/>
        <w:t> </w:t>
      </w:r>
    </w:p>
    <w:p w14:paraId="2A841781" w14:textId="77777777" w:rsidR="00701EFD" w:rsidRPr="00701EFD" w:rsidRDefault="00701EFD" w:rsidP="00141C2B">
      <w:pPr>
        <w:numPr>
          <w:ilvl w:val="0"/>
          <w:numId w:val="119"/>
        </w:numPr>
        <w:shd w:val="clear" w:color="auto" w:fill="FFFFFF"/>
        <w:spacing w:beforeAutospacing="1" w:afterAutospacing="1"/>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Implementation of a positive behavioral intervention and support (PBIS) system that reduces school and classroom behavioral problems and creates and maintains a safe and positive learning environment by promoting positive behavior in all students.</w:t>
      </w:r>
    </w:p>
    <w:p w14:paraId="28866A62"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District implementation of any of the above practices will not impede or delay the appropriate evaluation of a student suspected of having a disability, and the student's right to a free appropriate public education.</w:t>
      </w:r>
    </w:p>
    <w:p w14:paraId="47AC061F"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2D73A8E8"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Adoption date: January 6, 2020  </w:t>
      </w:r>
    </w:p>
    <w:p w14:paraId="4923975C"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75727E68"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446861C1"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Style w:val="Strong"/>
          <w:rFonts w:ascii="Arial" w:hAnsi="Arial" w:cs="Arial"/>
          <w:color w:val="333333"/>
          <w:sz w:val="20"/>
          <w:szCs w:val="20"/>
          <w:bdr w:val="none" w:sz="0" w:space="0" w:color="auto" w:frame="1"/>
        </w:rPr>
        <w:t>Legal References:</w:t>
      </w:r>
    </w:p>
    <w:p w14:paraId="737AFA42" w14:textId="77777777" w:rsidR="00701EFD" w:rsidRPr="00701EFD" w:rsidRDefault="00701EFD" w:rsidP="00701EF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Individuals with Disabilities Education Act, 20 USC §§1413(f); 1414(b)(6)(B)</w:t>
      </w:r>
    </w:p>
    <w:p w14:paraId="4FDFAB50" w14:textId="77777777" w:rsidR="00701EFD" w:rsidRPr="00701EFD" w:rsidRDefault="00701EFD" w:rsidP="00701EF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34 CFR §§300.226; 300.307(a)(2)</w:t>
      </w:r>
    </w:p>
    <w:p w14:paraId="52BC0749" w14:textId="77777777" w:rsidR="00701EFD" w:rsidRPr="00701EFD" w:rsidRDefault="00701EFD" w:rsidP="00701EF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8 NYCRR §§100.2(ii); 200.2(b)(7)</w:t>
      </w:r>
    </w:p>
    <w:p w14:paraId="12705297"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Fonts w:ascii="Arial" w:hAnsi="Arial" w:cs="Arial"/>
          <w:color w:val="333333"/>
          <w:sz w:val="20"/>
          <w:szCs w:val="20"/>
        </w:rPr>
        <w:t> </w:t>
      </w:r>
    </w:p>
    <w:p w14:paraId="7A1D20E0" w14:textId="77777777" w:rsidR="00701EFD" w:rsidRPr="00701EFD" w:rsidRDefault="00701EFD" w:rsidP="00701EFD">
      <w:pPr>
        <w:pStyle w:val="NormalWeb"/>
        <w:shd w:val="clear" w:color="auto" w:fill="FFFFFF"/>
        <w:spacing w:before="0" w:beforeAutospacing="0" w:after="0" w:afterAutospacing="0"/>
        <w:textAlignment w:val="top"/>
        <w:rPr>
          <w:rFonts w:ascii="Arial" w:hAnsi="Arial" w:cs="Arial"/>
          <w:color w:val="333333"/>
          <w:sz w:val="20"/>
          <w:szCs w:val="20"/>
        </w:rPr>
      </w:pPr>
      <w:r w:rsidRPr="00701EFD">
        <w:rPr>
          <w:rStyle w:val="Strong"/>
          <w:rFonts w:ascii="Arial" w:hAnsi="Arial" w:cs="Arial"/>
          <w:color w:val="333333"/>
          <w:sz w:val="20"/>
          <w:szCs w:val="20"/>
          <w:bdr w:val="none" w:sz="0" w:space="0" w:color="auto" w:frame="1"/>
        </w:rPr>
        <w:t>Cross-References:</w:t>
      </w:r>
    </w:p>
    <w:p w14:paraId="4A833027" w14:textId="77777777" w:rsidR="00701EFD" w:rsidRPr="00701EFD" w:rsidRDefault="00701EFD" w:rsidP="00701EF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01EFD">
        <w:rPr>
          <w:rFonts w:ascii="Arial" w:hAnsi="Arial" w:cs="Arial"/>
          <w:color w:val="333333"/>
          <w:sz w:val="20"/>
          <w:szCs w:val="20"/>
          <w:bdr w:val="none" w:sz="0" w:space="0" w:color="auto" w:frame="1"/>
        </w:rPr>
        <w:t>4000, Student Learning Standards and Instructional Guidelines</w:t>
      </w:r>
    </w:p>
    <w:p w14:paraId="25DB2EE6" w14:textId="77777777" w:rsidR="00701EFD" w:rsidRDefault="00701EFD" w:rsidP="00701EFD">
      <w:pPr>
        <w:pStyle w:val="NormalWeb"/>
        <w:shd w:val="clear" w:color="auto" w:fill="FFFFFF"/>
        <w:spacing w:before="0" w:beforeAutospacing="0" w:after="0" w:afterAutospacing="0"/>
        <w:ind w:left="600"/>
        <w:textAlignment w:val="top"/>
        <w:rPr>
          <w:rFonts w:ascii="Verdana" w:hAnsi="Verdana"/>
          <w:color w:val="333333"/>
          <w:sz w:val="17"/>
          <w:szCs w:val="17"/>
        </w:rPr>
      </w:pPr>
      <w:r w:rsidRPr="00701EFD">
        <w:rPr>
          <w:rFonts w:ascii="Arial" w:hAnsi="Arial" w:cs="Arial"/>
          <w:color w:val="333333"/>
          <w:sz w:val="20"/>
          <w:szCs w:val="20"/>
          <w:bdr w:val="none" w:sz="0" w:space="0" w:color="auto" w:frame="1"/>
        </w:rPr>
        <w:t>4325, Academic Intervention Services</w:t>
      </w:r>
    </w:p>
    <w:p w14:paraId="64A2E227" w14:textId="77777777" w:rsidR="00701EFD" w:rsidRDefault="00701EFD" w:rsidP="0094773E">
      <w:pPr>
        <w:pStyle w:val="Header"/>
        <w:widowControl w:val="0"/>
        <w:tabs>
          <w:tab w:val="left" w:pos="720"/>
        </w:tabs>
        <w:jc w:val="both"/>
        <w:rPr>
          <w:rFonts w:ascii="Arial" w:hAnsi="Arial" w:cs="Arial"/>
        </w:rPr>
      </w:pPr>
    </w:p>
    <w:p w14:paraId="57CADFA3" w14:textId="77777777" w:rsidR="00701EFD" w:rsidRDefault="00701EFD" w:rsidP="0094773E">
      <w:pPr>
        <w:pStyle w:val="Header"/>
        <w:widowControl w:val="0"/>
        <w:tabs>
          <w:tab w:val="left" w:pos="720"/>
        </w:tabs>
        <w:jc w:val="both"/>
        <w:rPr>
          <w:rFonts w:ascii="Arial" w:hAnsi="Arial" w:cs="Arial"/>
        </w:rPr>
      </w:pPr>
    </w:p>
    <w:p w14:paraId="1CF25884" w14:textId="77777777" w:rsidR="00AA2323" w:rsidRDefault="00AA2323" w:rsidP="00AA2323">
      <w:pPr>
        <w:shd w:val="clear" w:color="auto" w:fill="FFFFFF"/>
        <w:textAlignment w:val="top"/>
        <w:rPr>
          <w:rFonts w:ascii="Arial" w:hAnsi="Arial" w:cs="Arial"/>
          <w:color w:val="333333"/>
          <w:sz w:val="20"/>
          <w:szCs w:val="20"/>
        </w:rPr>
      </w:pPr>
    </w:p>
    <w:p w14:paraId="183A93CD" w14:textId="77777777" w:rsidR="00AA2323" w:rsidRDefault="00AA2323" w:rsidP="00AA2323">
      <w:pPr>
        <w:shd w:val="clear" w:color="auto" w:fill="FFFFFF"/>
        <w:textAlignment w:val="top"/>
        <w:rPr>
          <w:rFonts w:ascii="Arial" w:hAnsi="Arial" w:cs="Arial"/>
          <w:color w:val="333333"/>
          <w:sz w:val="20"/>
          <w:szCs w:val="20"/>
        </w:rPr>
      </w:pPr>
    </w:p>
    <w:p w14:paraId="1A44DCC4" w14:textId="77777777" w:rsidR="00AA2323" w:rsidRDefault="00AA2323" w:rsidP="00AA2323">
      <w:pPr>
        <w:shd w:val="clear" w:color="auto" w:fill="FFFFFF"/>
        <w:textAlignment w:val="top"/>
        <w:rPr>
          <w:rFonts w:ascii="Arial" w:hAnsi="Arial" w:cs="Arial"/>
          <w:color w:val="333333"/>
          <w:sz w:val="20"/>
          <w:szCs w:val="20"/>
        </w:rPr>
      </w:pPr>
    </w:p>
    <w:p w14:paraId="5ED61502" w14:textId="77777777" w:rsidR="00AA2323" w:rsidRDefault="00AA2323" w:rsidP="00AA2323">
      <w:pPr>
        <w:shd w:val="clear" w:color="auto" w:fill="FFFFFF"/>
        <w:textAlignment w:val="top"/>
        <w:rPr>
          <w:rFonts w:ascii="Arial" w:hAnsi="Arial" w:cs="Arial"/>
          <w:color w:val="333333"/>
          <w:sz w:val="20"/>
          <w:szCs w:val="20"/>
        </w:rPr>
      </w:pPr>
    </w:p>
    <w:p w14:paraId="55F0C458" w14:textId="77777777" w:rsidR="00AA2323" w:rsidRDefault="00AA2323" w:rsidP="00AA2323">
      <w:pPr>
        <w:shd w:val="clear" w:color="auto" w:fill="FFFFFF"/>
        <w:textAlignment w:val="top"/>
        <w:rPr>
          <w:rFonts w:ascii="Arial" w:hAnsi="Arial" w:cs="Arial"/>
          <w:color w:val="333333"/>
          <w:sz w:val="20"/>
          <w:szCs w:val="20"/>
        </w:rPr>
      </w:pPr>
    </w:p>
    <w:p w14:paraId="10A93CE9" w14:textId="77777777" w:rsidR="00AA2323" w:rsidRPr="00AA2323" w:rsidRDefault="00AA2323" w:rsidP="00AA2323">
      <w:pPr>
        <w:shd w:val="clear" w:color="auto" w:fill="FFFFFF"/>
        <w:textAlignment w:val="top"/>
        <w:rPr>
          <w:rFonts w:ascii="Arial" w:hAnsi="Arial" w:cs="Arial"/>
          <w:color w:val="333333"/>
          <w:sz w:val="20"/>
          <w:szCs w:val="20"/>
        </w:rPr>
      </w:pPr>
      <w:r w:rsidRPr="00AA2323">
        <w:rPr>
          <w:rFonts w:ascii="Arial" w:hAnsi="Arial" w:cs="Arial"/>
          <w:color w:val="333333"/>
          <w:sz w:val="20"/>
          <w:szCs w:val="20"/>
        </w:rPr>
        <w:lastRenderedPageBreak/>
        <w:t>Book: Policy Manual</w:t>
      </w:r>
    </w:p>
    <w:p w14:paraId="4792816C" w14:textId="77777777" w:rsidR="00AA2323" w:rsidRPr="004874AA" w:rsidRDefault="00AA2323" w:rsidP="00AA2323">
      <w:pPr>
        <w:rPr>
          <w:rFonts w:ascii="Arial" w:hAnsi="Arial" w:cs="Arial"/>
          <w:b/>
          <w:bCs/>
          <w:color w:val="333333"/>
          <w:sz w:val="20"/>
          <w:szCs w:val="20"/>
        </w:rPr>
      </w:pPr>
      <w:r w:rsidRPr="004874AA">
        <w:rPr>
          <w:rFonts w:ascii="Arial" w:hAnsi="Arial" w:cs="Arial"/>
          <w:b/>
          <w:bCs/>
          <w:color w:val="333333"/>
          <w:sz w:val="20"/>
          <w:szCs w:val="20"/>
        </w:rPr>
        <w:t>Section 4000: Instruction</w:t>
      </w:r>
    </w:p>
    <w:p w14:paraId="5A7BF0B6" w14:textId="77777777" w:rsidR="00AA2323" w:rsidRPr="004874AA" w:rsidRDefault="00AA2323" w:rsidP="00AA2323">
      <w:pPr>
        <w:rPr>
          <w:rFonts w:ascii="Arial" w:hAnsi="Arial" w:cs="Arial"/>
          <w:b/>
          <w:bCs/>
          <w:color w:val="333333"/>
          <w:sz w:val="20"/>
          <w:szCs w:val="20"/>
        </w:rPr>
      </w:pPr>
      <w:r w:rsidRPr="004874AA">
        <w:rPr>
          <w:rFonts w:ascii="Arial" w:hAnsi="Arial" w:cs="Arial"/>
          <w:b/>
          <w:bCs/>
          <w:color w:val="333333"/>
          <w:sz w:val="20"/>
          <w:szCs w:val="20"/>
        </w:rPr>
        <w:t>Title: Allocation of Space for Special Education Programs</w:t>
      </w:r>
    </w:p>
    <w:p w14:paraId="5FCE6635" w14:textId="77777777" w:rsidR="00AA2323" w:rsidRPr="004874AA" w:rsidRDefault="00AA2323" w:rsidP="00AA2323">
      <w:pPr>
        <w:rPr>
          <w:rFonts w:ascii="Arial" w:hAnsi="Arial" w:cs="Arial"/>
          <w:b/>
          <w:bCs/>
          <w:color w:val="333333"/>
          <w:sz w:val="20"/>
          <w:szCs w:val="20"/>
        </w:rPr>
      </w:pPr>
      <w:r w:rsidRPr="004874AA">
        <w:rPr>
          <w:rFonts w:ascii="Arial" w:hAnsi="Arial" w:cs="Arial"/>
          <w:b/>
          <w:bCs/>
          <w:color w:val="333333"/>
          <w:sz w:val="20"/>
          <w:szCs w:val="20"/>
        </w:rPr>
        <w:t>Code: 4321.3</w:t>
      </w:r>
    </w:p>
    <w:p w14:paraId="0C33F545" w14:textId="77777777" w:rsidR="00AA2323" w:rsidRPr="00AA2323" w:rsidRDefault="00AA2323" w:rsidP="00AA2323">
      <w:pPr>
        <w:rPr>
          <w:rFonts w:ascii="Arial" w:hAnsi="Arial" w:cs="Arial"/>
          <w:color w:val="333333"/>
          <w:sz w:val="20"/>
          <w:szCs w:val="20"/>
        </w:rPr>
      </w:pPr>
      <w:r w:rsidRPr="00AA2323">
        <w:rPr>
          <w:rFonts w:ascii="Arial" w:hAnsi="Arial" w:cs="Arial"/>
          <w:color w:val="333333"/>
          <w:sz w:val="20"/>
          <w:szCs w:val="20"/>
        </w:rPr>
        <w:t>Status: Active</w:t>
      </w:r>
    </w:p>
    <w:p w14:paraId="40550EC4" w14:textId="77777777" w:rsidR="00AA2323" w:rsidRPr="00AA2323" w:rsidRDefault="00AA2323" w:rsidP="00AA2323">
      <w:pPr>
        <w:rPr>
          <w:rFonts w:ascii="Arial" w:hAnsi="Arial" w:cs="Arial"/>
          <w:color w:val="333333"/>
          <w:sz w:val="20"/>
          <w:szCs w:val="20"/>
        </w:rPr>
      </w:pPr>
      <w:r w:rsidRPr="00AA2323">
        <w:rPr>
          <w:rFonts w:ascii="Arial" w:hAnsi="Arial" w:cs="Arial"/>
          <w:color w:val="333333"/>
          <w:sz w:val="20"/>
          <w:szCs w:val="20"/>
        </w:rPr>
        <w:t>Adopted: January 6, 2020</w:t>
      </w:r>
    </w:p>
    <w:p w14:paraId="1A243F9C" w14:textId="77777777" w:rsidR="00AA2323" w:rsidRPr="00AA2323" w:rsidRDefault="00AA2323" w:rsidP="00AA2323">
      <w:pPr>
        <w:rPr>
          <w:rFonts w:ascii="Arial" w:hAnsi="Arial" w:cs="Arial"/>
          <w:color w:val="333333"/>
          <w:sz w:val="20"/>
          <w:szCs w:val="20"/>
        </w:rPr>
      </w:pPr>
      <w:r w:rsidRPr="00AA2323">
        <w:rPr>
          <w:rFonts w:ascii="Arial" w:hAnsi="Arial" w:cs="Arial"/>
          <w:color w:val="333333"/>
          <w:sz w:val="20"/>
          <w:szCs w:val="20"/>
        </w:rPr>
        <w:br/>
      </w:r>
      <w:r w:rsidRPr="00AA2323">
        <w:rPr>
          <w:rFonts w:ascii="Arial" w:hAnsi="Arial" w:cs="Arial"/>
          <w:color w:val="333333"/>
          <w:sz w:val="20"/>
          <w:szCs w:val="20"/>
          <w:bdr w:val="none" w:sz="0" w:space="0" w:color="auto" w:frame="1"/>
        </w:rPr>
        <w:t>The Board of Education recognizes its responsibility to ensure that appropriate space is available for:</w:t>
      </w:r>
    </w:p>
    <w:p w14:paraId="7BA9054E" w14:textId="77777777" w:rsidR="00AA2323" w:rsidRPr="00AA2323" w:rsidRDefault="00AA2323" w:rsidP="00141C2B">
      <w:pPr>
        <w:numPr>
          <w:ilvl w:val="0"/>
          <w:numId w:val="120"/>
        </w:numPr>
        <w:shd w:val="clear" w:color="auto" w:fill="FFFFFF"/>
        <w:spacing w:beforeAutospacing="1" w:afterAutospacing="1"/>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Special programs and services provided to meet the needs of students and preschool students with disabilities both within its own facilities, and in programs provided by the board of cooperative educational services (BOCES) and attended by district residents; and</w:t>
      </w:r>
      <w:r w:rsidRPr="00AA2323">
        <w:rPr>
          <w:rFonts w:ascii="Arial" w:hAnsi="Arial" w:cs="Arial"/>
          <w:color w:val="333333"/>
          <w:sz w:val="20"/>
          <w:szCs w:val="20"/>
        </w:rPr>
        <w:br/>
        <w:t> </w:t>
      </w:r>
    </w:p>
    <w:p w14:paraId="1E3D8609" w14:textId="77777777" w:rsidR="00AA2323" w:rsidRPr="00AA2323" w:rsidRDefault="00AA2323" w:rsidP="00141C2B">
      <w:pPr>
        <w:numPr>
          <w:ilvl w:val="0"/>
          <w:numId w:val="120"/>
        </w:numPr>
        <w:shd w:val="clear" w:color="auto" w:fill="FFFFFF"/>
        <w:spacing w:beforeAutospacing="1" w:afterAutospacing="1"/>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Serving students with disabilities in settings with non-disabled peers, as well.</w:t>
      </w:r>
    </w:p>
    <w:p w14:paraId="394BD51F"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The district will address such space allocation needs as part of its annual budget cycle, during the annual or any more frequent re-evaluation of its long-range educational facilities plan, and as part of the district's special education services plan.</w:t>
      </w:r>
    </w:p>
    <w:p w14:paraId="2D3BD58A"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6B7BC95A"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Through the Superintendent, the district also will share with the BOCES District Superintendent information relevant for the BOCES to determine the regional space needs for serving the district's resident students and preschool students with disabilities.</w:t>
      </w:r>
    </w:p>
    <w:p w14:paraId="06E860B5"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1BD2BF85"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As part of the process for ensuring the allocation of appropriate space for special education programs and services and serving students with disabilities in settings with non-disabled peers, the Superintendent, in consultation with appropriate school personnel will, at a minimum:</w:t>
      </w:r>
    </w:p>
    <w:p w14:paraId="7F0A1AE4" w14:textId="77777777" w:rsidR="00AA2323" w:rsidRPr="00AA2323" w:rsidRDefault="00AA2323" w:rsidP="00141C2B">
      <w:pPr>
        <w:numPr>
          <w:ilvl w:val="0"/>
          <w:numId w:val="121"/>
        </w:numPr>
        <w:shd w:val="clear" w:color="auto" w:fill="FFFFFF"/>
        <w:spacing w:beforeAutospacing="1" w:afterAutospacing="1"/>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Periodically gather information regarding the number of students and preschool students with disabilities presently participating and anticipated to continue to participate in the district's special education programs and services, the type of programming they presently receive and may receive in the future, as well as the setting in which those services are and/or will be provided.</w:t>
      </w:r>
      <w:r w:rsidRPr="00AA2323">
        <w:rPr>
          <w:rFonts w:ascii="Arial" w:hAnsi="Arial" w:cs="Arial"/>
          <w:color w:val="333333"/>
          <w:sz w:val="20"/>
          <w:szCs w:val="20"/>
        </w:rPr>
        <w:br/>
        <w:t> </w:t>
      </w:r>
    </w:p>
    <w:p w14:paraId="41B6AB44" w14:textId="77777777" w:rsidR="00AA2323" w:rsidRPr="00AA2323" w:rsidRDefault="00AA2323" w:rsidP="00141C2B">
      <w:pPr>
        <w:numPr>
          <w:ilvl w:val="0"/>
          <w:numId w:val="121"/>
        </w:numPr>
        <w:shd w:val="clear" w:color="auto" w:fill="FFFFFF"/>
        <w:spacing w:beforeAutospacing="1" w:afterAutospacing="1"/>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 xml:space="preserve">Review the results of the district's latest census, and other district child find efforts, including child find activities conducted with respect to </w:t>
      </w:r>
      <w:proofErr w:type="gramStart"/>
      <w:r w:rsidRPr="00AA2323">
        <w:rPr>
          <w:rFonts w:ascii="Arial" w:hAnsi="Arial" w:cs="Arial"/>
          <w:color w:val="333333"/>
          <w:sz w:val="20"/>
          <w:szCs w:val="20"/>
          <w:bdr w:val="none" w:sz="0" w:space="0" w:color="auto" w:frame="1"/>
        </w:rPr>
        <w:t>parentally-placed</w:t>
      </w:r>
      <w:proofErr w:type="gramEnd"/>
      <w:r w:rsidRPr="00AA2323">
        <w:rPr>
          <w:rFonts w:ascii="Arial" w:hAnsi="Arial" w:cs="Arial"/>
          <w:color w:val="333333"/>
          <w:sz w:val="20"/>
          <w:szCs w:val="20"/>
          <w:bdr w:val="none" w:sz="0" w:space="0" w:color="auto" w:frame="1"/>
        </w:rPr>
        <w:t xml:space="preserve"> nonpublic school students with disabilities.</w:t>
      </w:r>
      <w:r w:rsidRPr="00AA2323">
        <w:rPr>
          <w:rFonts w:ascii="Arial" w:hAnsi="Arial" w:cs="Arial"/>
          <w:color w:val="333333"/>
          <w:sz w:val="20"/>
          <w:szCs w:val="20"/>
        </w:rPr>
        <w:br/>
        <w:t> </w:t>
      </w:r>
    </w:p>
    <w:p w14:paraId="17D53515" w14:textId="77777777" w:rsidR="00AA2323" w:rsidRPr="00AA2323" w:rsidRDefault="00AA2323" w:rsidP="00141C2B">
      <w:pPr>
        <w:numPr>
          <w:ilvl w:val="0"/>
          <w:numId w:val="121"/>
        </w:numPr>
        <w:shd w:val="clear" w:color="auto" w:fill="FFFFFF"/>
        <w:spacing w:beforeAutospacing="1" w:afterAutospacing="1"/>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Anticipate any projected increase in the number of students and preschool students with disabilities the district will be responsible for providing special education programs and services to, the anticipated type of services they will be receiving and the settings in which those services will be provided.</w:t>
      </w:r>
      <w:r w:rsidRPr="00AA2323">
        <w:rPr>
          <w:rFonts w:ascii="Arial" w:hAnsi="Arial" w:cs="Arial"/>
          <w:color w:val="333333"/>
          <w:sz w:val="20"/>
          <w:szCs w:val="20"/>
        </w:rPr>
        <w:br/>
        <w:t> </w:t>
      </w:r>
    </w:p>
    <w:p w14:paraId="69623740" w14:textId="77777777" w:rsidR="00AA2323" w:rsidRPr="00AA2323" w:rsidRDefault="00AA2323" w:rsidP="00141C2B">
      <w:pPr>
        <w:numPr>
          <w:ilvl w:val="0"/>
          <w:numId w:val="121"/>
        </w:numPr>
        <w:shd w:val="clear" w:color="auto" w:fill="FFFFFF"/>
        <w:spacing w:beforeAutospacing="1" w:afterAutospacing="1"/>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Based on the above information, review current space capacity, and identify any additional space requirements to meet both current and future needs.</w:t>
      </w:r>
    </w:p>
    <w:p w14:paraId="77EE7D2B"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Adoption date: January 6, 2020  </w:t>
      </w:r>
    </w:p>
    <w:p w14:paraId="1344E28B"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54B3B527"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b/>
          <w:bCs/>
          <w:color w:val="333333"/>
          <w:sz w:val="20"/>
          <w:szCs w:val="20"/>
          <w:bdr w:val="none" w:sz="0" w:space="0" w:color="auto" w:frame="1"/>
        </w:rPr>
        <w:t>Legal References:</w:t>
      </w:r>
    </w:p>
    <w:p w14:paraId="0D397E06" w14:textId="77777777" w:rsidR="00AA2323" w:rsidRPr="00AA2323" w:rsidRDefault="00AA2323" w:rsidP="00AA2323">
      <w:pPr>
        <w:pStyle w:val="NormalWeb"/>
        <w:shd w:val="clear" w:color="auto" w:fill="FFFFFF"/>
        <w:spacing w:before="0" w:beforeAutospacing="0" w:after="0" w:afterAutospacing="0"/>
        <w:ind w:left="60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Individuals with Disabilities Education Act (IDEA) 20 USC</w:t>
      </w:r>
    </w:p>
    <w:p w14:paraId="71A47263" w14:textId="77777777" w:rsidR="00AA2323" w:rsidRPr="00AA2323" w:rsidRDefault="00AA2323" w:rsidP="00AA2323">
      <w:pPr>
        <w:pStyle w:val="NormalWeb"/>
        <w:shd w:val="clear" w:color="auto" w:fill="FFFFFF"/>
        <w:spacing w:before="0" w:beforeAutospacing="0" w:after="0" w:afterAutospacing="0"/>
        <w:ind w:left="60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Education Law §§3602(10)               </w:t>
      </w:r>
    </w:p>
    <w:p w14:paraId="4CC5215F" w14:textId="77777777" w:rsidR="00AA2323" w:rsidRPr="00AA2323" w:rsidRDefault="00AA2323" w:rsidP="00AA2323">
      <w:pPr>
        <w:pStyle w:val="NormalWeb"/>
        <w:shd w:val="clear" w:color="auto" w:fill="FFFFFF"/>
        <w:spacing w:before="0" w:beforeAutospacing="0" w:after="0" w:afterAutospacing="0"/>
        <w:ind w:left="60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8 NYCRR §§155.1(a); 200.2(c)(2)(iv),</w:t>
      </w:r>
      <w:r>
        <w:rPr>
          <w:rFonts w:ascii="Arial" w:hAnsi="Arial" w:cs="Arial"/>
          <w:color w:val="333333"/>
          <w:sz w:val="20"/>
          <w:szCs w:val="20"/>
          <w:bdr w:val="none" w:sz="0" w:space="0" w:color="auto" w:frame="1"/>
        </w:rPr>
        <w:t xml:space="preserve"> </w:t>
      </w:r>
      <w:r w:rsidRPr="00AA2323">
        <w:rPr>
          <w:rFonts w:ascii="Arial" w:hAnsi="Arial" w:cs="Arial"/>
          <w:color w:val="333333"/>
          <w:sz w:val="20"/>
          <w:szCs w:val="20"/>
          <w:bdr w:val="none" w:sz="0" w:space="0" w:color="auto" w:frame="1"/>
        </w:rPr>
        <w:t>(v); 200.2(g)</w:t>
      </w:r>
    </w:p>
    <w:p w14:paraId="419E1872"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691CAC92"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b/>
          <w:bCs/>
          <w:color w:val="333333"/>
          <w:sz w:val="20"/>
          <w:szCs w:val="20"/>
          <w:bdr w:val="none" w:sz="0" w:space="0" w:color="auto" w:frame="1"/>
        </w:rPr>
        <w:t>Cross-References:</w:t>
      </w:r>
    </w:p>
    <w:p w14:paraId="0C15511B" w14:textId="77777777" w:rsidR="00AA2323" w:rsidRPr="00AA2323" w:rsidRDefault="00AA2323" w:rsidP="00AA2323">
      <w:pPr>
        <w:pStyle w:val="NormalWeb"/>
        <w:shd w:val="clear" w:color="auto" w:fill="FFFFFF"/>
        <w:spacing w:before="0" w:beforeAutospacing="0" w:after="0" w:afterAutospacing="0"/>
        <w:ind w:left="60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4321, Programs and Services for Students with Disabilities under the IDEA and New York's Education Law Article 89</w:t>
      </w:r>
    </w:p>
    <w:p w14:paraId="28D53A26" w14:textId="77777777" w:rsidR="00AA2323" w:rsidRPr="00AA2323" w:rsidRDefault="00AA2323" w:rsidP="00AA2323">
      <w:pPr>
        <w:pStyle w:val="NormalWeb"/>
        <w:shd w:val="clear" w:color="auto" w:fill="FFFFFF"/>
        <w:spacing w:before="0" w:beforeAutospacing="0" w:after="0" w:afterAutospacing="0"/>
        <w:ind w:left="60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 xml:space="preserve">4321.10, Programs and Services for </w:t>
      </w:r>
      <w:proofErr w:type="gramStart"/>
      <w:r w:rsidRPr="00AA2323">
        <w:rPr>
          <w:rFonts w:ascii="Arial" w:hAnsi="Arial" w:cs="Arial"/>
          <w:color w:val="333333"/>
          <w:sz w:val="20"/>
          <w:szCs w:val="20"/>
          <w:bdr w:val="none" w:sz="0" w:space="0" w:color="auto" w:frame="1"/>
        </w:rPr>
        <w:t>Parentally-Placed</w:t>
      </w:r>
      <w:proofErr w:type="gramEnd"/>
      <w:r w:rsidRPr="00AA2323">
        <w:rPr>
          <w:rFonts w:ascii="Arial" w:hAnsi="Arial" w:cs="Arial"/>
          <w:color w:val="333333"/>
          <w:sz w:val="20"/>
          <w:szCs w:val="20"/>
          <w:bdr w:val="none" w:sz="0" w:space="0" w:color="auto" w:frame="1"/>
        </w:rPr>
        <w:t xml:space="preserve"> Nonpublic School Students with Disabilities under the IDEA and New York's Education Law Article 89</w:t>
      </w:r>
    </w:p>
    <w:p w14:paraId="17248645" w14:textId="77777777" w:rsidR="00701EFD" w:rsidRPr="00AA2323" w:rsidRDefault="00701EFD" w:rsidP="0094773E">
      <w:pPr>
        <w:pStyle w:val="Header"/>
        <w:widowControl w:val="0"/>
        <w:tabs>
          <w:tab w:val="left" w:pos="720"/>
        </w:tabs>
        <w:jc w:val="both"/>
        <w:rPr>
          <w:rFonts w:ascii="Arial" w:hAnsi="Arial" w:cs="Arial"/>
          <w:sz w:val="20"/>
          <w:szCs w:val="20"/>
        </w:rPr>
      </w:pPr>
    </w:p>
    <w:p w14:paraId="6F3FBCF6" w14:textId="77777777" w:rsidR="00701EFD" w:rsidRPr="00AA2323" w:rsidRDefault="00701EFD" w:rsidP="0094773E">
      <w:pPr>
        <w:pStyle w:val="Header"/>
        <w:widowControl w:val="0"/>
        <w:tabs>
          <w:tab w:val="left" w:pos="720"/>
        </w:tabs>
        <w:jc w:val="both"/>
        <w:rPr>
          <w:rFonts w:ascii="Arial" w:hAnsi="Arial" w:cs="Arial"/>
          <w:sz w:val="20"/>
          <w:szCs w:val="20"/>
        </w:rPr>
      </w:pPr>
    </w:p>
    <w:p w14:paraId="7B411689" w14:textId="77777777" w:rsidR="00AA2323" w:rsidRPr="00AA2323" w:rsidRDefault="00AA2323" w:rsidP="00AA2323">
      <w:pPr>
        <w:shd w:val="clear" w:color="auto" w:fill="FFFFFF"/>
        <w:textAlignment w:val="top"/>
        <w:rPr>
          <w:rFonts w:ascii="Arial" w:hAnsi="Arial" w:cs="Arial"/>
          <w:color w:val="333333"/>
          <w:sz w:val="20"/>
          <w:szCs w:val="20"/>
        </w:rPr>
      </w:pPr>
      <w:r w:rsidRPr="00AA2323">
        <w:rPr>
          <w:rFonts w:ascii="Arial" w:hAnsi="Arial" w:cs="Arial"/>
          <w:color w:val="333333"/>
          <w:sz w:val="20"/>
          <w:szCs w:val="20"/>
        </w:rPr>
        <w:lastRenderedPageBreak/>
        <w:t>Book</w:t>
      </w:r>
      <w:r w:rsidR="00B56DD0">
        <w:rPr>
          <w:rFonts w:ascii="Arial" w:hAnsi="Arial" w:cs="Arial"/>
          <w:color w:val="333333"/>
          <w:sz w:val="20"/>
          <w:szCs w:val="20"/>
        </w:rPr>
        <w:t xml:space="preserve">: </w:t>
      </w:r>
      <w:r w:rsidRPr="00AA2323">
        <w:rPr>
          <w:rFonts w:ascii="Arial" w:hAnsi="Arial" w:cs="Arial"/>
          <w:color w:val="333333"/>
          <w:sz w:val="20"/>
          <w:szCs w:val="20"/>
        </w:rPr>
        <w:t>Policy Manual</w:t>
      </w:r>
    </w:p>
    <w:p w14:paraId="0B0A78A3" w14:textId="77777777" w:rsidR="00AA2323" w:rsidRPr="004874AA" w:rsidRDefault="00AA2323" w:rsidP="00AA2323">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w:t>
      </w:r>
      <w:r w:rsidR="00B56DD0" w:rsidRPr="004874AA">
        <w:rPr>
          <w:rFonts w:ascii="Arial" w:hAnsi="Arial" w:cs="Arial"/>
          <w:b/>
          <w:bCs/>
          <w:color w:val="333333"/>
          <w:sz w:val="20"/>
          <w:szCs w:val="20"/>
        </w:rPr>
        <w:t xml:space="preserve"> </w:t>
      </w:r>
      <w:r w:rsidRPr="004874AA">
        <w:rPr>
          <w:rFonts w:ascii="Arial" w:hAnsi="Arial" w:cs="Arial"/>
          <w:b/>
          <w:bCs/>
          <w:color w:val="333333"/>
          <w:sz w:val="20"/>
          <w:szCs w:val="20"/>
        </w:rPr>
        <w:t>4000: Instruction</w:t>
      </w:r>
    </w:p>
    <w:p w14:paraId="2BC2CA3A" w14:textId="77777777" w:rsidR="00AA2323" w:rsidRPr="004874AA" w:rsidRDefault="00B56DD0" w:rsidP="00B56DD0">
      <w:pPr>
        <w:rPr>
          <w:rFonts w:ascii="Arial" w:hAnsi="Arial" w:cs="Arial"/>
          <w:b/>
          <w:bCs/>
          <w:color w:val="333333"/>
          <w:sz w:val="20"/>
          <w:szCs w:val="20"/>
        </w:rPr>
      </w:pPr>
      <w:r w:rsidRPr="004874AA">
        <w:rPr>
          <w:rFonts w:ascii="Arial" w:hAnsi="Arial" w:cs="Arial"/>
          <w:b/>
          <w:bCs/>
          <w:color w:val="333333"/>
          <w:sz w:val="20"/>
          <w:szCs w:val="20"/>
          <w:shd w:val="clear" w:color="auto" w:fill="FFFFFF"/>
        </w:rPr>
        <w:t>T</w:t>
      </w:r>
      <w:r w:rsidR="00AA2323" w:rsidRPr="004874AA">
        <w:rPr>
          <w:rFonts w:ascii="Arial" w:hAnsi="Arial" w:cs="Arial"/>
          <w:b/>
          <w:bCs/>
          <w:color w:val="333333"/>
          <w:sz w:val="20"/>
          <w:szCs w:val="20"/>
        </w:rPr>
        <w:t>itle</w:t>
      </w:r>
      <w:r w:rsidRPr="004874AA">
        <w:rPr>
          <w:rFonts w:ascii="Arial" w:hAnsi="Arial" w:cs="Arial"/>
          <w:b/>
          <w:bCs/>
          <w:color w:val="333333"/>
          <w:sz w:val="20"/>
          <w:szCs w:val="20"/>
        </w:rPr>
        <w:t xml:space="preserve">: </w:t>
      </w:r>
      <w:r w:rsidR="00AA2323" w:rsidRPr="004874AA">
        <w:rPr>
          <w:rFonts w:ascii="Arial" w:hAnsi="Arial" w:cs="Arial"/>
          <w:b/>
          <w:bCs/>
          <w:color w:val="333333"/>
          <w:sz w:val="20"/>
          <w:szCs w:val="20"/>
        </w:rPr>
        <w:t>Independent Educational Evaluations</w:t>
      </w:r>
    </w:p>
    <w:p w14:paraId="6AD4D1B5" w14:textId="77777777" w:rsidR="00AA2323" w:rsidRPr="004874AA" w:rsidRDefault="00B56DD0" w:rsidP="00B56DD0">
      <w:pPr>
        <w:rPr>
          <w:rFonts w:ascii="Arial" w:hAnsi="Arial" w:cs="Arial"/>
          <w:b/>
          <w:bCs/>
          <w:color w:val="333333"/>
          <w:sz w:val="20"/>
          <w:szCs w:val="20"/>
        </w:rPr>
      </w:pPr>
      <w:r w:rsidRPr="004874AA">
        <w:rPr>
          <w:rFonts w:ascii="Arial" w:hAnsi="Arial" w:cs="Arial"/>
          <w:b/>
          <w:bCs/>
          <w:color w:val="333333"/>
          <w:sz w:val="20"/>
          <w:szCs w:val="20"/>
          <w:shd w:val="clear" w:color="auto" w:fill="FFFFFF"/>
        </w:rPr>
        <w:t>C</w:t>
      </w:r>
      <w:r w:rsidR="00AA2323" w:rsidRPr="004874AA">
        <w:rPr>
          <w:rFonts w:ascii="Arial" w:hAnsi="Arial" w:cs="Arial"/>
          <w:b/>
          <w:bCs/>
          <w:color w:val="333333"/>
          <w:sz w:val="20"/>
          <w:szCs w:val="20"/>
        </w:rPr>
        <w:t>ode</w:t>
      </w:r>
      <w:r w:rsidRPr="004874AA">
        <w:rPr>
          <w:rFonts w:ascii="Arial" w:hAnsi="Arial" w:cs="Arial"/>
          <w:b/>
          <w:bCs/>
          <w:color w:val="333333"/>
          <w:sz w:val="20"/>
          <w:szCs w:val="20"/>
        </w:rPr>
        <w:t>: 4</w:t>
      </w:r>
      <w:r w:rsidR="00AA2323" w:rsidRPr="004874AA">
        <w:rPr>
          <w:rFonts w:ascii="Arial" w:hAnsi="Arial" w:cs="Arial"/>
          <w:b/>
          <w:bCs/>
          <w:color w:val="333333"/>
          <w:sz w:val="20"/>
          <w:szCs w:val="20"/>
        </w:rPr>
        <w:t>321.4</w:t>
      </w:r>
    </w:p>
    <w:p w14:paraId="017E0744" w14:textId="77777777" w:rsidR="00AA2323" w:rsidRPr="00AA2323" w:rsidRDefault="00AA2323" w:rsidP="00B56DD0">
      <w:pPr>
        <w:rPr>
          <w:rFonts w:ascii="Arial" w:hAnsi="Arial" w:cs="Arial"/>
          <w:color w:val="333333"/>
          <w:sz w:val="20"/>
          <w:szCs w:val="20"/>
        </w:rPr>
      </w:pPr>
      <w:r w:rsidRPr="00AA2323">
        <w:rPr>
          <w:rFonts w:ascii="Arial" w:hAnsi="Arial" w:cs="Arial"/>
          <w:color w:val="333333"/>
          <w:sz w:val="20"/>
          <w:szCs w:val="20"/>
        </w:rPr>
        <w:t>Status</w:t>
      </w:r>
      <w:r w:rsidR="00B56DD0">
        <w:rPr>
          <w:rFonts w:ascii="Arial" w:hAnsi="Arial" w:cs="Arial"/>
          <w:color w:val="333333"/>
          <w:sz w:val="20"/>
          <w:szCs w:val="20"/>
        </w:rPr>
        <w:t>: A</w:t>
      </w:r>
      <w:r w:rsidRPr="00AA2323">
        <w:rPr>
          <w:rFonts w:ascii="Arial" w:hAnsi="Arial" w:cs="Arial"/>
          <w:color w:val="333333"/>
          <w:sz w:val="20"/>
          <w:szCs w:val="20"/>
        </w:rPr>
        <w:t>ctive</w:t>
      </w:r>
    </w:p>
    <w:p w14:paraId="5AE96E94" w14:textId="77777777" w:rsidR="00AA2323" w:rsidRPr="00AA2323" w:rsidRDefault="00AA2323" w:rsidP="00AA2323">
      <w:pPr>
        <w:shd w:val="clear" w:color="auto" w:fill="FFFFFF"/>
        <w:textAlignment w:val="top"/>
        <w:rPr>
          <w:rFonts w:ascii="Arial" w:hAnsi="Arial" w:cs="Arial"/>
          <w:color w:val="333333"/>
          <w:sz w:val="20"/>
          <w:szCs w:val="20"/>
        </w:rPr>
      </w:pPr>
      <w:r w:rsidRPr="00AA2323">
        <w:rPr>
          <w:rFonts w:ascii="Arial" w:hAnsi="Arial" w:cs="Arial"/>
          <w:color w:val="333333"/>
          <w:sz w:val="20"/>
          <w:szCs w:val="20"/>
        </w:rPr>
        <w:t>Adopted</w:t>
      </w:r>
      <w:r w:rsidR="00B56DD0">
        <w:rPr>
          <w:rFonts w:ascii="Arial" w:hAnsi="Arial" w:cs="Arial"/>
          <w:color w:val="333333"/>
          <w:sz w:val="20"/>
          <w:szCs w:val="20"/>
        </w:rPr>
        <w:t xml:space="preserve">: </w:t>
      </w:r>
      <w:r w:rsidRPr="00AA2323">
        <w:rPr>
          <w:rFonts w:ascii="Arial" w:hAnsi="Arial" w:cs="Arial"/>
          <w:color w:val="333333"/>
          <w:sz w:val="20"/>
          <w:szCs w:val="20"/>
        </w:rPr>
        <w:t>January 6, 2020</w:t>
      </w:r>
    </w:p>
    <w:p w14:paraId="48440A6B" w14:textId="77777777" w:rsidR="00AA2323" w:rsidRPr="00AA2323" w:rsidRDefault="00AA2323" w:rsidP="00B56DD0">
      <w:pPr>
        <w:rPr>
          <w:rFonts w:ascii="Arial" w:hAnsi="Arial" w:cs="Arial"/>
          <w:color w:val="333333"/>
          <w:sz w:val="20"/>
          <w:szCs w:val="20"/>
        </w:rPr>
      </w:pPr>
      <w:r w:rsidRPr="00AA2323">
        <w:rPr>
          <w:rFonts w:ascii="Arial" w:hAnsi="Arial" w:cs="Arial"/>
          <w:color w:val="333333"/>
          <w:sz w:val="20"/>
          <w:szCs w:val="20"/>
        </w:rPr>
        <w:br/>
        <w:t> </w:t>
      </w:r>
    </w:p>
    <w:p w14:paraId="75508A54"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The Board of Education recognizes the right of parents or guardians of a student who has or is thought to have a disability to receive an independent evaluation at public expense if they disagree with the evaluation obtained by the Committee on Special Education (CSE) or the Committee on Preschool Special Education (CPSE).</w:t>
      </w:r>
    </w:p>
    <w:p w14:paraId="2DD7A217"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447223A6"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 xml:space="preserve">The independent examination shall be conducted by a qualified examiner who is not employed by the school district responsible for the child's education.  Upon request, parents will be provided with a list of public and private agencies and professional resources where independent evaluations may be obtained.  These </w:t>
      </w:r>
      <w:proofErr w:type="gramStart"/>
      <w:r w:rsidRPr="00AA2323">
        <w:rPr>
          <w:rFonts w:ascii="Arial" w:hAnsi="Arial" w:cs="Arial"/>
          <w:color w:val="333333"/>
          <w:sz w:val="20"/>
          <w:szCs w:val="20"/>
          <w:bdr w:val="none" w:sz="0" w:space="0" w:color="auto" w:frame="1"/>
        </w:rPr>
        <w:t>publicly-funded</w:t>
      </w:r>
      <w:proofErr w:type="gramEnd"/>
      <w:r w:rsidRPr="00AA2323">
        <w:rPr>
          <w:rFonts w:ascii="Arial" w:hAnsi="Arial" w:cs="Arial"/>
          <w:color w:val="333333"/>
          <w:sz w:val="20"/>
          <w:szCs w:val="20"/>
          <w:bdr w:val="none" w:sz="0" w:space="0" w:color="auto" w:frame="1"/>
        </w:rPr>
        <w:t xml:space="preserve"> independent evaluations shall be limited to the same geographic and fiscal limitations as used by the district when it initiates an evaluation.</w:t>
      </w:r>
    </w:p>
    <w:p w14:paraId="69CE623B"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2D9B63DA"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The district has the right to initiate an impartial hearing to demonstrate that its evaluation is appropriate.  If the hearing officer determines that the district's evaluation was appropriate, a parent or guardian is not entitled to reimbursement at public expense.</w:t>
      </w:r>
    </w:p>
    <w:p w14:paraId="3D5263AF"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1CC700FA"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The Board directs the Superintendent of Schools to develop regulations establishing maximum allowable fees for specific tests, the geographic area in which such evaluations may take place, and minimum qualifications of the professionals who administer and interpret various tests.</w:t>
      </w:r>
    </w:p>
    <w:p w14:paraId="197D267A"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7139DDE0"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Adoption date: January 6, 2020  </w:t>
      </w:r>
    </w:p>
    <w:p w14:paraId="5401C61F"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631A74E4"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090342AC"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Style w:val="Strong"/>
          <w:rFonts w:ascii="Arial" w:hAnsi="Arial" w:cs="Arial"/>
          <w:color w:val="333333"/>
          <w:sz w:val="20"/>
          <w:szCs w:val="20"/>
          <w:bdr w:val="none" w:sz="0" w:space="0" w:color="auto" w:frame="1"/>
        </w:rPr>
        <w:t>Legal References:</w:t>
      </w:r>
    </w:p>
    <w:p w14:paraId="5D216CEA" w14:textId="77777777" w:rsidR="00AA2323" w:rsidRPr="00AA2323" w:rsidRDefault="00AA2323" w:rsidP="00AA2323">
      <w:pPr>
        <w:pStyle w:val="NormalWeb"/>
        <w:shd w:val="clear" w:color="auto" w:fill="FFFFFF"/>
        <w:spacing w:before="0" w:beforeAutospacing="0" w:after="0" w:afterAutospacing="0"/>
        <w:ind w:left="60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20 USC §1415(d)(2)(A)</w:t>
      </w:r>
    </w:p>
    <w:p w14:paraId="665C4232" w14:textId="77777777" w:rsidR="00AA2323" w:rsidRPr="00AA2323" w:rsidRDefault="00AA2323" w:rsidP="00AA2323">
      <w:pPr>
        <w:pStyle w:val="NormalWeb"/>
        <w:shd w:val="clear" w:color="auto" w:fill="FFFFFF"/>
        <w:spacing w:before="0" w:beforeAutospacing="0" w:after="0" w:afterAutospacing="0"/>
        <w:ind w:left="60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34 CFR §300.502</w:t>
      </w:r>
    </w:p>
    <w:p w14:paraId="7C64554C" w14:textId="77777777" w:rsidR="00AA2323" w:rsidRPr="00AA2323" w:rsidRDefault="00AA2323" w:rsidP="00AA2323">
      <w:pPr>
        <w:pStyle w:val="NormalWeb"/>
        <w:shd w:val="clear" w:color="auto" w:fill="FFFFFF"/>
        <w:spacing w:before="0" w:beforeAutospacing="0" w:after="0" w:afterAutospacing="0"/>
        <w:ind w:left="600"/>
        <w:textAlignment w:val="top"/>
        <w:rPr>
          <w:rFonts w:ascii="Arial" w:hAnsi="Arial" w:cs="Arial"/>
          <w:color w:val="333333"/>
          <w:sz w:val="20"/>
          <w:szCs w:val="20"/>
        </w:rPr>
      </w:pPr>
      <w:r w:rsidRPr="00AA2323">
        <w:rPr>
          <w:rFonts w:ascii="Arial" w:hAnsi="Arial" w:cs="Arial"/>
          <w:color w:val="333333"/>
          <w:sz w:val="20"/>
          <w:szCs w:val="20"/>
          <w:bdr w:val="none" w:sz="0" w:space="0" w:color="auto" w:frame="1"/>
        </w:rPr>
        <w:t>8 NYCRR §§200.1(z); 200.5(a); 200.5(b); 200.5(c); 200.5(g)</w:t>
      </w:r>
    </w:p>
    <w:p w14:paraId="30293C59"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Fonts w:ascii="Arial" w:hAnsi="Arial" w:cs="Arial"/>
          <w:color w:val="333333"/>
          <w:sz w:val="20"/>
          <w:szCs w:val="20"/>
        </w:rPr>
        <w:t> </w:t>
      </w:r>
    </w:p>
    <w:p w14:paraId="38FCE000" w14:textId="77777777" w:rsidR="00AA2323" w:rsidRPr="00AA2323" w:rsidRDefault="00AA2323" w:rsidP="00AA2323">
      <w:pPr>
        <w:pStyle w:val="NormalWeb"/>
        <w:shd w:val="clear" w:color="auto" w:fill="FFFFFF"/>
        <w:spacing w:before="0" w:beforeAutospacing="0" w:after="0" w:afterAutospacing="0"/>
        <w:textAlignment w:val="top"/>
        <w:rPr>
          <w:rFonts w:ascii="Arial" w:hAnsi="Arial" w:cs="Arial"/>
          <w:color w:val="333333"/>
          <w:sz w:val="20"/>
          <w:szCs w:val="20"/>
        </w:rPr>
      </w:pPr>
      <w:r w:rsidRPr="00AA2323">
        <w:rPr>
          <w:rStyle w:val="Strong"/>
          <w:rFonts w:ascii="Arial" w:hAnsi="Arial" w:cs="Arial"/>
          <w:color w:val="333333"/>
          <w:sz w:val="20"/>
          <w:szCs w:val="20"/>
          <w:bdr w:val="none" w:sz="0" w:space="0" w:color="auto" w:frame="1"/>
        </w:rPr>
        <w:t>Cross-References:</w:t>
      </w:r>
    </w:p>
    <w:p w14:paraId="582A2648" w14:textId="77777777" w:rsidR="00AA2323" w:rsidRDefault="00AA2323" w:rsidP="00AA2323">
      <w:pPr>
        <w:pStyle w:val="NormalWeb"/>
        <w:shd w:val="clear" w:color="auto" w:fill="FFFFFF"/>
        <w:spacing w:before="0" w:beforeAutospacing="0" w:after="0" w:afterAutospacing="0"/>
        <w:ind w:left="600"/>
        <w:textAlignment w:val="top"/>
        <w:rPr>
          <w:rFonts w:ascii="Verdana" w:hAnsi="Verdana"/>
          <w:color w:val="333333"/>
          <w:sz w:val="17"/>
          <w:szCs w:val="17"/>
        </w:rPr>
      </w:pPr>
      <w:r w:rsidRPr="00AA2323">
        <w:rPr>
          <w:rFonts w:ascii="Arial" w:hAnsi="Arial" w:cs="Arial"/>
          <w:color w:val="333333"/>
          <w:sz w:val="20"/>
          <w:szCs w:val="20"/>
          <w:bdr w:val="none" w:sz="0" w:space="0" w:color="auto" w:frame="1"/>
        </w:rPr>
        <w:t>4321, Programs for Students with Disabilities</w:t>
      </w:r>
    </w:p>
    <w:p w14:paraId="640B8088" w14:textId="77777777" w:rsidR="00701EFD" w:rsidRPr="00AA2323" w:rsidRDefault="00701EFD" w:rsidP="0094773E">
      <w:pPr>
        <w:pStyle w:val="Header"/>
        <w:widowControl w:val="0"/>
        <w:tabs>
          <w:tab w:val="left" w:pos="720"/>
        </w:tabs>
        <w:jc w:val="both"/>
        <w:rPr>
          <w:rFonts w:ascii="Arial" w:hAnsi="Arial" w:cs="Arial"/>
          <w:sz w:val="20"/>
          <w:szCs w:val="20"/>
        </w:rPr>
      </w:pPr>
    </w:p>
    <w:p w14:paraId="284EBC39" w14:textId="77777777" w:rsidR="00701EFD" w:rsidRPr="00AA2323" w:rsidRDefault="00701EFD" w:rsidP="0094773E">
      <w:pPr>
        <w:pStyle w:val="Header"/>
        <w:widowControl w:val="0"/>
        <w:tabs>
          <w:tab w:val="left" w:pos="720"/>
        </w:tabs>
        <w:jc w:val="both"/>
        <w:rPr>
          <w:rFonts w:ascii="Arial" w:hAnsi="Arial" w:cs="Arial"/>
          <w:sz w:val="20"/>
          <w:szCs w:val="20"/>
        </w:rPr>
      </w:pPr>
    </w:p>
    <w:p w14:paraId="6F978FE0" w14:textId="77777777" w:rsidR="00701EFD" w:rsidRPr="00AA2323" w:rsidRDefault="00701EFD" w:rsidP="0094773E">
      <w:pPr>
        <w:pStyle w:val="Header"/>
        <w:widowControl w:val="0"/>
        <w:tabs>
          <w:tab w:val="left" w:pos="720"/>
        </w:tabs>
        <w:jc w:val="both"/>
        <w:rPr>
          <w:rFonts w:ascii="Arial" w:hAnsi="Arial" w:cs="Arial"/>
          <w:sz w:val="20"/>
          <w:szCs w:val="20"/>
        </w:rPr>
      </w:pPr>
    </w:p>
    <w:p w14:paraId="247774EB" w14:textId="77777777" w:rsidR="00701EFD" w:rsidRPr="00AA2323" w:rsidRDefault="00701EFD" w:rsidP="0094773E">
      <w:pPr>
        <w:pStyle w:val="Header"/>
        <w:widowControl w:val="0"/>
        <w:tabs>
          <w:tab w:val="left" w:pos="720"/>
        </w:tabs>
        <w:jc w:val="both"/>
        <w:rPr>
          <w:rFonts w:ascii="Arial" w:hAnsi="Arial" w:cs="Arial"/>
          <w:sz w:val="20"/>
          <w:szCs w:val="20"/>
        </w:rPr>
      </w:pPr>
    </w:p>
    <w:p w14:paraId="15CD2E9F" w14:textId="77777777" w:rsidR="00701EFD" w:rsidRPr="00AA2323" w:rsidRDefault="00701EFD" w:rsidP="0094773E">
      <w:pPr>
        <w:pStyle w:val="Header"/>
        <w:widowControl w:val="0"/>
        <w:tabs>
          <w:tab w:val="left" w:pos="720"/>
        </w:tabs>
        <w:jc w:val="both"/>
        <w:rPr>
          <w:rFonts w:ascii="Arial" w:hAnsi="Arial" w:cs="Arial"/>
          <w:sz w:val="20"/>
          <w:szCs w:val="20"/>
        </w:rPr>
      </w:pPr>
    </w:p>
    <w:p w14:paraId="7B8235AB" w14:textId="77777777" w:rsidR="00701EFD" w:rsidRPr="00AA2323" w:rsidRDefault="00701EFD" w:rsidP="0094773E">
      <w:pPr>
        <w:pStyle w:val="Header"/>
        <w:widowControl w:val="0"/>
        <w:tabs>
          <w:tab w:val="left" w:pos="720"/>
        </w:tabs>
        <w:jc w:val="both"/>
        <w:rPr>
          <w:rFonts w:ascii="Arial" w:hAnsi="Arial" w:cs="Arial"/>
          <w:sz w:val="20"/>
          <w:szCs w:val="20"/>
        </w:rPr>
      </w:pPr>
    </w:p>
    <w:p w14:paraId="4D51CBE5" w14:textId="77777777" w:rsidR="00701EFD" w:rsidRDefault="00B56DD0" w:rsidP="0094773E">
      <w:pPr>
        <w:pStyle w:val="Header"/>
        <w:widowControl w:val="0"/>
        <w:tabs>
          <w:tab w:val="left" w:pos="720"/>
        </w:tabs>
        <w:jc w:val="both"/>
        <w:rPr>
          <w:rFonts w:ascii="Arial" w:hAnsi="Arial" w:cs="Arial"/>
          <w:sz w:val="20"/>
          <w:szCs w:val="20"/>
        </w:rPr>
      </w:pPr>
      <w:r>
        <w:rPr>
          <w:rFonts w:ascii="Arial" w:hAnsi="Arial" w:cs="Arial"/>
          <w:sz w:val="20"/>
          <w:szCs w:val="20"/>
        </w:rPr>
        <w:t xml:space="preserve">    </w:t>
      </w:r>
    </w:p>
    <w:p w14:paraId="5607E3E3" w14:textId="77777777" w:rsidR="00B56DD0" w:rsidRDefault="00B56DD0" w:rsidP="0094773E">
      <w:pPr>
        <w:pStyle w:val="Header"/>
        <w:widowControl w:val="0"/>
        <w:tabs>
          <w:tab w:val="left" w:pos="720"/>
        </w:tabs>
        <w:jc w:val="both"/>
        <w:rPr>
          <w:rFonts w:ascii="Arial" w:hAnsi="Arial" w:cs="Arial"/>
          <w:sz w:val="20"/>
          <w:szCs w:val="20"/>
        </w:rPr>
      </w:pPr>
    </w:p>
    <w:p w14:paraId="07BE5130" w14:textId="77777777" w:rsidR="00B56DD0" w:rsidRDefault="00B56DD0" w:rsidP="0094773E">
      <w:pPr>
        <w:pStyle w:val="Header"/>
        <w:widowControl w:val="0"/>
        <w:tabs>
          <w:tab w:val="left" w:pos="720"/>
        </w:tabs>
        <w:jc w:val="both"/>
        <w:rPr>
          <w:rFonts w:ascii="Arial" w:hAnsi="Arial" w:cs="Arial"/>
          <w:sz w:val="20"/>
          <w:szCs w:val="20"/>
        </w:rPr>
      </w:pPr>
    </w:p>
    <w:p w14:paraId="2B3D4A1F" w14:textId="77777777" w:rsidR="00B56DD0" w:rsidRDefault="00B56DD0" w:rsidP="0094773E">
      <w:pPr>
        <w:pStyle w:val="Header"/>
        <w:widowControl w:val="0"/>
        <w:tabs>
          <w:tab w:val="left" w:pos="720"/>
        </w:tabs>
        <w:jc w:val="both"/>
        <w:rPr>
          <w:rFonts w:ascii="Arial" w:hAnsi="Arial" w:cs="Arial"/>
          <w:sz w:val="20"/>
          <w:szCs w:val="20"/>
        </w:rPr>
      </w:pPr>
    </w:p>
    <w:p w14:paraId="69515D21" w14:textId="77777777" w:rsidR="00B56DD0" w:rsidRDefault="00B56DD0" w:rsidP="0094773E">
      <w:pPr>
        <w:pStyle w:val="Header"/>
        <w:widowControl w:val="0"/>
        <w:tabs>
          <w:tab w:val="left" w:pos="720"/>
        </w:tabs>
        <w:jc w:val="both"/>
        <w:rPr>
          <w:rFonts w:ascii="Arial" w:hAnsi="Arial" w:cs="Arial"/>
          <w:sz w:val="20"/>
          <w:szCs w:val="20"/>
        </w:rPr>
      </w:pPr>
    </w:p>
    <w:p w14:paraId="716E9AF8" w14:textId="77777777" w:rsidR="00B56DD0" w:rsidRDefault="00B56DD0" w:rsidP="0094773E">
      <w:pPr>
        <w:pStyle w:val="Header"/>
        <w:widowControl w:val="0"/>
        <w:tabs>
          <w:tab w:val="left" w:pos="720"/>
        </w:tabs>
        <w:jc w:val="both"/>
        <w:rPr>
          <w:rFonts w:ascii="Arial" w:hAnsi="Arial" w:cs="Arial"/>
          <w:sz w:val="20"/>
          <w:szCs w:val="20"/>
        </w:rPr>
      </w:pPr>
    </w:p>
    <w:p w14:paraId="3B3C1015" w14:textId="77777777" w:rsidR="00B56DD0" w:rsidRDefault="00B56DD0" w:rsidP="0094773E">
      <w:pPr>
        <w:pStyle w:val="Header"/>
        <w:widowControl w:val="0"/>
        <w:tabs>
          <w:tab w:val="left" w:pos="720"/>
        </w:tabs>
        <w:jc w:val="both"/>
        <w:rPr>
          <w:rFonts w:ascii="Arial" w:hAnsi="Arial" w:cs="Arial"/>
          <w:sz w:val="20"/>
          <w:szCs w:val="20"/>
        </w:rPr>
      </w:pPr>
    </w:p>
    <w:p w14:paraId="0A41D65D" w14:textId="77777777" w:rsidR="00B56DD0" w:rsidRDefault="00B56DD0" w:rsidP="0094773E">
      <w:pPr>
        <w:pStyle w:val="Header"/>
        <w:widowControl w:val="0"/>
        <w:tabs>
          <w:tab w:val="left" w:pos="720"/>
        </w:tabs>
        <w:jc w:val="both"/>
        <w:rPr>
          <w:rFonts w:ascii="Arial" w:hAnsi="Arial" w:cs="Arial"/>
          <w:sz w:val="20"/>
          <w:szCs w:val="20"/>
        </w:rPr>
      </w:pPr>
    </w:p>
    <w:p w14:paraId="1AC9745F" w14:textId="77777777" w:rsidR="00B56DD0" w:rsidRDefault="00B56DD0" w:rsidP="0094773E">
      <w:pPr>
        <w:pStyle w:val="Header"/>
        <w:widowControl w:val="0"/>
        <w:tabs>
          <w:tab w:val="left" w:pos="720"/>
        </w:tabs>
        <w:jc w:val="both"/>
        <w:rPr>
          <w:rFonts w:ascii="Arial" w:hAnsi="Arial" w:cs="Arial"/>
          <w:sz w:val="20"/>
          <w:szCs w:val="20"/>
        </w:rPr>
      </w:pPr>
    </w:p>
    <w:p w14:paraId="3D821809" w14:textId="77777777" w:rsidR="00B56DD0" w:rsidRDefault="00B56DD0" w:rsidP="0094773E">
      <w:pPr>
        <w:pStyle w:val="Header"/>
        <w:widowControl w:val="0"/>
        <w:tabs>
          <w:tab w:val="left" w:pos="720"/>
        </w:tabs>
        <w:jc w:val="both"/>
        <w:rPr>
          <w:rFonts w:ascii="Arial" w:hAnsi="Arial" w:cs="Arial"/>
          <w:sz w:val="20"/>
          <w:szCs w:val="20"/>
        </w:rPr>
      </w:pPr>
    </w:p>
    <w:p w14:paraId="42E0DB99" w14:textId="77777777" w:rsidR="00B56DD0" w:rsidRDefault="00B56DD0" w:rsidP="0094773E">
      <w:pPr>
        <w:pStyle w:val="Header"/>
        <w:widowControl w:val="0"/>
        <w:tabs>
          <w:tab w:val="left" w:pos="720"/>
        </w:tabs>
        <w:jc w:val="both"/>
        <w:rPr>
          <w:rFonts w:ascii="Arial" w:hAnsi="Arial" w:cs="Arial"/>
          <w:sz w:val="20"/>
          <w:szCs w:val="20"/>
        </w:rPr>
      </w:pPr>
    </w:p>
    <w:p w14:paraId="47555D9D" w14:textId="77777777" w:rsidR="00B56DD0" w:rsidRDefault="00B56DD0" w:rsidP="0094773E">
      <w:pPr>
        <w:pStyle w:val="Header"/>
        <w:widowControl w:val="0"/>
        <w:tabs>
          <w:tab w:val="left" w:pos="720"/>
        </w:tabs>
        <w:jc w:val="both"/>
        <w:rPr>
          <w:rFonts w:ascii="Arial" w:hAnsi="Arial" w:cs="Arial"/>
          <w:sz w:val="20"/>
          <w:szCs w:val="20"/>
        </w:rPr>
      </w:pPr>
    </w:p>
    <w:p w14:paraId="30F5327E" w14:textId="77777777" w:rsidR="00B56DD0" w:rsidRDefault="00B56DD0" w:rsidP="0094773E">
      <w:pPr>
        <w:pStyle w:val="Header"/>
        <w:widowControl w:val="0"/>
        <w:tabs>
          <w:tab w:val="left" w:pos="720"/>
        </w:tabs>
        <w:jc w:val="both"/>
        <w:rPr>
          <w:rFonts w:ascii="Arial" w:hAnsi="Arial" w:cs="Arial"/>
          <w:sz w:val="20"/>
          <w:szCs w:val="20"/>
        </w:rPr>
      </w:pPr>
    </w:p>
    <w:p w14:paraId="499ED92D" w14:textId="77777777" w:rsidR="00B56DD0" w:rsidRDefault="00B56DD0" w:rsidP="0094773E">
      <w:pPr>
        <w:pStyle w:val="Header"/>
        <w:widowControl w:val="0"/>
        <w:tabs>
          <w:tab w:val="left" w:pos="720"/>
        </w:tabs>
        <w:jc w:val="both"/>
        <w:rPr>
          <w:rFonts w:ascii="Arial" w:hAnsi="Arial" w:cs="Arial"/>
          <w:sz w:val="20"/>
          <w:szCs w:val="20"/>
        </w:rPr>
      </w:pPr>
    </w:p>
    <w:p w14:paraId="6DFE5F2C" w14:textId="77777777" w:rsidR="00B56DD0" w:rsidRDefault="00B56DD0" w:rsidP="0094773E">
      <w:pPr>
        <w:pStyle w:val="Header"/>
        <w:widowControl w:val="0"/>
        <w:tabs>
          <w:tab w:val="left" w:pos="720"/>
        </w:tabs>
        <w:jc w:val="both"/>
        <w:rPr>
          <w:rFonts w:ascii="Arial" w:hAnsi="Arial" w:cs="Arial"/>
          <w:sz w:val="20"/>
          <w:szCs w:val="20"/>
        </w:rPr>
      </w:pPr>
    </w:p>
    <w:p w14:paraId="5296144B"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rPr>
        <w:lastRenderedPageBreak/>
        <w:t>Book: Policy Manual</w:t>
      </w:r>
    </w:p>
    <w:p w14:paraId="62955E15" w14:textId="77777777" w:rsidR="00B56DD0" w:rsidRPr="004874AA" w:rsidRDefault="00B56DD0" w:rsidP="00B56DD0">
      <w:pPr>
        <w:rPr>
          <w:rFonts w:ascii="Arial" w:hAnsi="Arial" w:cs="Arial"/>
          <w:b/>
          <w:bCs/>
          <w:color w:val="333333"/>
          <w:sz w:val="20"/>
          <w:szCs w:val="20"/>
        </w:rPr>
      </w:pPr>
      <w:r w:rsidRPr="004874AA">
        <w:rPr>
          <w:rFonts w:ascii="Arial" w:hAnsi="Arial" w:cs="Arial"/>
          <w:b/>
          <w:bCs/>
          <w:color w:val="333333"/>
          <w:sz w:val="20"/>
          <w:szCs w:val="20"/>
        </w:rPr>
        <w:t>Section 4000: Instruction</w:t>
      </w:r>
    </w:p>
    <w:p w14:paraId="1747277E" w14:textId="77777777" w:rsidR="00B56DD0" w:rsidRPr="004874AA" w:rsidRDefault="00B56DD0" w:rsidP="00B56DD0">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 xml:space="preserve">Title: Confidentiality and Access to Individualized Education </w:t>
      </w:r>
      <w:proofErr w:type="gramStart"/>
      <w:r w:rsidRPr="004874AA">
        <w:rPr>
          <w:rFonts w:ascii="Arial" w:hAnsi="Arial" w:cs="Arial"/>
          <w:b/>
          <w:bCs/>
          <w:color w:val="333333"/>
          <w:sz w:val="20"/>
          <w:szCs w:val="20"/>
        </w:rPr>
        <w:t xml:space="preserve">Programs,   </w:t>
      </w:r>
      <w:proofErr w:type="gramEnd"/>
      <w:r w:rsidRPr="004874AA">
        <w:rPr>
          <w:rFonts w:ascii="Arial" w:hAnsi="Arial" w:cs="Arial"/>
          <w:b/>
          <w:bCs/>
          <w:color w:val="333333"/>
          <w:sz w:val="20"/>
          <w:szCs w:val="20"/>
        </w:rPr>
        <w:t xml:space="preserve">                                     Individualized Education Services Programs and Service Plans</w:t>
      </w:r>
    </w:p>
    <w:p w14:paraId="1FC2DAC7" w14:textId="77777777" w:rsidR="00B56DD0" w:rsidRPr="00B56DD0" w:rsidRDefault="00B56DD0" w:rsidP="00B56DD0">
      <w:pPr>
        <w:shd w:val="clear" w:color="auto" w:fill="FFFFFF"/>
        <w:textAlignment w:val="top"/>
        <w:rPr>
          <w:rFonts w:ascii="Arial" w:hAnsi="Arial" w:cs="Arial"/>
          <w:color w:val="333333"/>
          <w:sz w:val="20"/>
          <w:szCs w:val="20"/>
        </w:rPr>
      </w:pPr>
      <w:r w:rsidRPr="004874AA">
        <w:rPr>
          <w:rFonts w:ascii="Arial" w:hAnsi="Arial" w:cs="Arial"/>
          <w:b/>
          <w:bCs/>
          <w:color w:val="333333"/>
          <w:sz w:val="20"/>
          <w:szCs w:val="20"/>
        </w:rPr>
        <w:t>Code: 4321.5</w:t>
      </w:r>
    </w:p>
    <w:p w14:paraId="114FBB25"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rPr>
        <w:t>Status: Active</w:t>
      </w:r>
    </w:p>
    <w:p w14:paraId="3ACB2C6B" w14:textId="77777777" w:rsidR="00B56DD0" w:rsidRPr="00B56DD0" w:rsidRDefault="00B56DD0" w:rsidP="00B56DD0">
      <w:pPr>
        <w:rPr>
          <w:rFonts w:ascii="Arial" w:hAnsi="Arial" w:cs="Arial"/>
          <w:color w:val="333333"/>
          <w:sz w:val="20"/>
          <w:szCs w:val="20"/>
        </w:rPr>
      </w:pPr>
      <w:r w:rsidRPr="00B56DD0">
        <w:rPr>
          <w:rFonts w:ascii="Arial" w:hAnsi="Arial" w:cs="Arial"/>
          <w:color w:val="333333"/>
          <w:sz w:val="20"/>
          <w:szCs w:val="20"/>
        </w:rPr>
        <w:t>Adopted: January 6, 2020</w:t>
      </w:r>
    </w:p>
    <w:p w14:paraId="1F73E4A2" w14:textId="77777777" w:rsidR="00B56DD0" w:rsidRPr="00B56DD0" w:rsidRDefault="00B56DD0" w:rsidP="00B56DD0">
      <w:pPr>
        <w:rPr>
          <w:rFonts w:ascii="Arial" w:hAnsi="Arial" w:cs="Arial"/>
          <w:color w:val="333333"/>
          <w:sz w:val="20"/>
          <w:szCs w:val="20"/>
        </w:rPr>
      </w:pPr>
      <w:r w:rsidRPr="00B56DD0">
        <w:rPr>
          <w:rFonts w:ascii="Arial" w:hAnsi="Arial" w:cs="Arial"/>
          <w:color w:val="333333"/>
          <w:sz w:val="20"/>
          <w:szCs w:val="20"/>
        </w:rPr>
        <w:br/>
        <w:t> </w:t>
      </w:r>
    </w:p>
    <w:p w14:paraId="3C16D393"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 xml:space="preserve">Personally identifiable data will not be disclosed by any school district employee or member of a CSE/CPSE to any person (other than the parent of such student), organization or agency unless the parent or guardian of the child provides written consent; there is a valid court order for such   The Board of Education recognizes the importance of ensuring the confidentiality of personally identifiable data pertaining to a student with a disability. </w:t>
      </w:r>
      <w:proofErr w:type="gramStart"/>
      <w:r w:rsidRPr="00B56DD0">
        <w:rPr>
          <w:rFonts w:ascii="Arial" w:hAnsi="Arial" w:cs="Arial"/>
          <w:color w:val="333333"/>
          <w:sz w:val="20"/>
          <w:szCs w:val="20"/>
          <w:bdr w:val="none" w:sz="0" w:space="0" w:color="auto" w:frame="1"/>
        </w:rPr>
        <w:t>information;</w:t>
      </w:r>
      <w:proofErr w:type="gramEnd"/>
      <w:r w:rsidRPr="00B56DD0">
        <w:rPr>
          <w:rFonts w:ascii="Arial" w:hAnsi="Arial" w:cs="Arial"/>
          <w:color w:val="333333"/>
          <w:sz w:val="20"/>
          <w:szCs w:val="20"/>
          <w:bdr w:val="none" w:sz="0" w:space="0" w:color="auto" w:frame="1"/>
        </w:rPr>
        <w:t xml:space="preserve"> or disclosure is permitted by law.</w:t>
      </w:r>
    </w:p>
    <w:p w14:paraId="52BF7522"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rPr>
        <w:t> </w:t>
      </w:r>
    </w:p>
    <w:p w14:paraId="15FD852D"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Personally identifiable data is defined in the policy on Student Records, 5500.</w:t>
      </w:r>
    </w:p>
    <w:p w14:paraId="39EAD16F"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rPr>
        <w:t> </w:t>
      </w:r>
    </w:p>
    <w:p w14:paraId="0071711C"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The Board of Education, while acknowledging the confidentiality requirement, believes that in order for each student with disabilities to receive the full benefit of his/her Individualized Education Program (IEP), Individualized Education Services Program (IESP) or Service Plan (SP), individuals responsible for implementing the program or plan must, prior to the implementation, fully understand the scope of their responsibility and the specific accommodations, modifications and supports to be provided.</w:t>
      </w:r>
    </w:p>
    <w:p w14:paraId="1B0CF439"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rPr>
        <w:t> </w:t>
      </w:r>
    </w:p>
    <w:p w14:paraId="5B01F943"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IEP, IESP or SP shall be 's To this end, this policy establishes procedures to ensure that any person having both direct contact with a student with an IEP, IESP or SP and a responsibility to provide a service, accommodation or program modification for the student in accordance with that student</w:t>
      </w:r>
      <w:r>
        <w:rPr>
          <w:rFonts w:ascii="Arial" w:hAnsi="Arial" w:cs="Arial"/>
          <w:color w:val="333333"/>
          <w:sz w:val="20"/>
          <w:szCs w:val="20"/>
          <w:bdr w:val="none" w:sz="0" w:space="0" w:color="auto" w:frame="1"/>
        </w:rPr>
        <w:t xml:space="preserve"> </w:t>
      </w:r>
      <w:r w:rsidRPr="00B56DD0">
        <w:rPr>
          <w:rFonts w:ascii="Arial" w:hAnsi="Arial" w:cs="Arial"/>
          <w:color w:val="333333"/>
          <w:sz w:val="20"/>
          <w:szCs w:val="20"/>
          <w:bdr w:val="none" w:sz="0" w:space="0" w:color="auto" w:frame="1"/>
        </w:rPr>
        <w:t>informed of his/her responsibilities under the IEP, and shall receive or have access to a copy of the student's IEP, IESP or SP as specified below.</w:t>
      </w:r>
    </w:p>
    <w:p w14:paraId="75C45A6A" w14:textId="77777777" w:rsidR="00B56DD0" w:rsidRPr="00B56DD0" w:rsidRDefault="00B56DD0" w:rsidP="00141C2B">
      <w:pPr>
        <w:numPr>
          <w:ilvl w:val="0"/>
          <w:numId w:val="122"/>
        </w:numPr>
        <w:shd w:val="clear" w:color="auto" w:fill="FFFFFF"/>
        <w:spacing w:beforeAutospacing="1" w:afterAutospacing="1"/>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IEP, IESP or SP Copies</w:t>
      </w:r>
      <w:r w:rsidRPr="00B56DD0">
        <w:rPr>
          <w:rFonts w:ascii="Arial" w:hAnsi="Arial" w:cs="Arial"/>
          <w:color w:val="333333"/>
          <w:sz w:val="20"/>
          <w:szCs w:val="20"/>
          <w:bdr w:val="none" w:sz="0" w:space="0" w:color="auto" w:frame="1"/>
        </w:rPr>
        <w:br/>
      </w:r>
      <w:r w:rsidRPr="00B56DD0">
        <w:rPr>
          <w:rFonts w:ascii="Arial" w:hAnsi="Arial" w:cs="Arial"/>
          <w:color w:val="333333"/>
          <w:sz w:val="20"/>
          <w:szCs w:val="20"/>
          <w:bdr w:val="none" w:sz="0" w:space="0" w:color="auto" w:frame="1"/>
        </w:rPr>
        <w:br/>
        <w:t>At a CSE, CSE Subcommittee or CPSE meeting for each student, a determination will be made as to which general education teachers, special education teachers, related service providers and other service providers have responsibility to implement the recommendations on the student's IEP, IESP or SP. "Other service provider" means a representative of another public school district, charter school, BOCES program, child care institution school, Special Act school district, State-supported school, approved private in-state or out-of-state school and an approved preschool provider where the student receives or will receive IEP, IESP or SP services.</w:t>
      </w:r>
      <w:r w:rsidRPr="00B56DD0">
        <w:rPr>
          <w:rFonts w:ascii="Arial" w:hAnsi="Arial" w:cs="Arial"/>
          <w:color w:val="333333"/>
          <w:sz w:val="20"/>
          <w:szCs w:val="20"/>
          <w:bdr w:val="none" w:sz="0" w:space="0" w:color="auto" w:frame="1"/>
        </w:rPr>
        <w:br/>
      </w:r>
      <w:r w:rsidRPr="00B56DD0">
        <w:rPr>
          <w:rFonts w:ascii="Arial" w:hAnsi="Arial" w:cs="Arial"/>
          <w:color w:val="333333"/>
          <w:sz w:val="20"/>
          <w:szCs w:val="20"/>
          <w:bdr w:val="none" w:sz="0" w:space="0" w:color="auto" w:frame="1"/>
        </w:rPr>
        <w:br/>
        <w:t>The CSE, CSE Subcommittee and CPSE Chairpersons shall ensure that a paper or electronic copy of each student's IEP, IESP or SP is provided to each regular education teacher, special education teacher, related service provider and/or other service provider who is responsible for implementation of the program or plan.  These individuals responsible for implementing an IEP, IESP or SP shall, in turn, ensure that all paraprofessionals (teacher aides and teacher assistants) and other providers responsible for assisting in implementation are given the opportunity to review their copy of the IEP, IESP or SP prior to program implementation as well as have ongoing access to such copy.</w:t>
      </w:r>
      <w:r w:rsidRPr="00B56DD0">
        <w:rPr>
          <w:rFonts w:ascii="Arial" w:hAnsi="Arial" w:cs="Arial"/>
          <w:color w:val="333333"/>
          <w:sz w:val="20"/>
          <w:szCs w:val="20"/>
        </w:rPr>
        <w:br/>
        <w:t> </w:t>
      </w:r>
    </w:p>
    <w:p w14:paraId="08CD7937" w14:textId="77777777" w:rsidR="00B56DD0" w:rsidRPr="00B56DD0" w:rsidRDefault="00B56DD0" w:rsidP="00141C2B">
      <w:pPr>
        <w:numPr>
          <w:ilvl w:val="0"/>
          <w:numId w:val="122"/>
        </w:numPr>
        <w:shd w:val="clear" w:color="auto" w:fill="FFFFFF"/>
        <w:spacing w:beforeAutospacing="1" w:afterAutospacing="1"/>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Notification of Responsibilities</w:t>
      </w:r>
      <w:r w:rsidRPr="00B56DD0">
        <w:rPr>
          <w:rFonts w:ascii="Arial" w:hAnsi="Arial" w:cs="Arial"/>
          <w:color w:val="333333"/>
          <w:sz w:val="20"/>
          <w:szCs w:val="20"/>
          <w:bdr w:val="none" w:sz="0" w:space="0" w:color="auto" w:frame="1"/>
        </w:rPr>
        <w:br/>
      </w:r>
      <w:r w:rsidRPr="00B56DD0">
        <w:rPr>
          <w:rFonts w:ascii="Arial" w:hAnsi="Arial" w:cs="Arial"/>
          <w:color w:val="333333"/>
          <w:sz w:val="20"/>
          <w:szCs w:val="20"/>
          <w:bdr w:val="none" w:sz="0" w:space="0" w:color="auto" w:frame="1"/>
        </w:rPr>
        <w:br/>
        <w:t>disability and program to 's IEP, IESP or SP, CSE, CSE Subcommittee and CPSE Chairpersons must designate one or more professional employees of the district with knowledge of the student's In addition to disseminating copies of a student</w:t>
      </w:r>
      <w:r>
        <w:rPr>
          <w:rFonts w:ascii="Arial" w:hAnsi="Arial" w:cs="Arial"/>
          <w:color w:val="333333"/>
          <w:sz w:val="20"/>
          <w:szCs w:val="20"/>
          <w:bdr w:val="none" w:sz="0" w:space="0" w:color="auto" w:frame="1"/>
        </w:rPr>
        <w:t xml:space="preserve"> </w:t>
      </w:r>
      <w:r w:rsidRPr="00B56DD0">
        <w:rPr>
          <w:rFonts w:ascii="Arial" w:hAnsi="Arial" w:cs="Arial"/>
          <w:color w:val="333333"/>
          <w:sz w:val="20"/>
          <w:szCs w:val="20"/>
          <w:bdr w:val="none" w:sz="0" w:space="0" w:color="auto" w:frame="1"/>
        </w:rPr>
        <w:t xml:space="preserve">inform each regular education teacher, special education teacher, related service provider, other service provider, paraprofessional, and other provider and support staff person of his or her responsibility to provide specific accommodations, program modifications, supports and/or services for the student in accordance with the IEP, IESP or SP.  In selecting the professional staff person(s), the chairperson could select him/herself for this responsibility, another administrator, or a teacher, related service </w:t>
      </w:r>
      <w:r w:rsidRPr="00B56DD0">
        <w:rPr>
          <w:rFonts w:ascii="Arial" w:hAnsi="Arial" w:cs="Arial"/>
          <w:color w:val="333333"/>
          <w:sz w:val="20"/>
          <w:szCs w:val="20"/>
          <w:bdr w:val="none" w:sz="0" w:space="0" w:color="auto" w:frame="1"/>
        </w:rPr>
        <w:lastRenderedPageBreak/>
        <w:t>provider or other professional, as appropriate.</w:t>
      </w:r>
      <w:r w:rsidRPr="00B56DD0">
        <w:rPr>
          <w:rFonts w:ascii="Arial" w:hAnsi="Arial" w:cs="Arial"/>
          <w:color w:val="333333"/>
          <w:sz w:val="20"/>
          <w:szCs w:val="20"/>
        </w:rPr>
        <w:br/>
        <w:t> </w:t>
      </w:r>
    </w:p>
    <w:p w14:paraId="4DAFEB40" w14:textId="77777777" w:rsidR="00B56DD0" w:rsidRPr="00B56DD0" w:rsidRDefault="00B56DD0" w:rsidP="00141C2B">
      <w:pPr>
        <w:numPr>
          <w:ilvl w:val="0"/>
          <w:numId w:val="122"/>
        </w:numPr>
        <w:shd w:val="clear" w:color="auto" w:fill="FFFFFF"/>
        <w:spacing w:beforeAutospacing="1" w:afterAutospacing="1"/>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Confidentiality</w:t>
      </w:r>
      <w:r w:rsidRPr="00B56DD0">
        <w:rPr>
          <w:rFonts w:ascii="Arial" w:hAnsi="Arial" w:cs="Arial"/>
          <w:color w:val="333333"/>
          <w:sz w:val="20"/>
          <w:szCs w:val="20"/>
          <w:bdr w:val="none" w:sz="0" w:space="0" w:color="auto" w:frame="1"/>
        </w:rPr>
        <w:br/>
      </w:r>
      <w:r w:rsidRPr="00B56DD0">
        <w:rPr>
          <w:rFonts w:ascii="Arial" w:hAnsi="Arial" w:cs="Arial"/>
          <w:color w:val="333333"/>
          <w:sz w:val="20"/>
          <w:szCs w:val="20"/>
          <w:bdr w:val="none" w:sz="0" w:space="0" w:color="auto" w:frame="1"/>
        </w:rPr>
        <w:br/>
        <w:t xml:space="preserve">All copies of a student's IEP, IESP or SP provided or made accessible under this policy must remain confidential, and shall not be redisclosed to any other person, except in accordance with the Individuals with Disabilities Education Act (IDEA) and the Family Educational Rights and Privacy Act (FERPA). To ensure such confidentiality, the CSE and CPSE Chairpersons shall include with each IEP, IESP or SP copy provided or made accessible under this policy, a copy of the Board's policy on student records (Policy 5500). All IEP, IESP or SP copies must </w:t>
      </w:r>
      <w:proofErr w:type="gramStart"/>
      <w:r w:rsidRPr="00B56DD0">
        <w:rPr>
          <w:rFonts w:ascii="Arial" w:hAnsi="Arial" w:cs="Arial"/>
          <w:color w:val="333333"/>
          <w:sz w:val="20"/>
          <w:szCs w:val="20"/>
          <w:bdr w:val="none" w:sz="0" w:space="0" w:color="auto" w:frame="1"/>
        </w:rPr>
        <w:t>remain in a secure location on school grounds at all times</w:t>
      </w:r>
      <w:proofErr w:type="gramEnd"/>
      <w:r w:rsidRPr="00B56DD0">
        <w:rPr>
          <w:rFonts w:ascii="Arial" w:hAnsi="Arial" w:cs="Arial"/>
          <w:color w:val="333333"/>
          <w:sz w:val="20"/>
          <w:szCs w:val="20"/>
          <w:bdr w:val="none" w:sz="0" w:space="0" w:color="auto" w:frame="1"/>
        </w:rPr>
        <w:t>. If IEP copies are transmitted and/or provided electronically, security systems (e.g., password protect a file or folder) must be implemented to prevent unauthorized internal and external access to the student's IEP, IESP or SP.</w:t>
      </w:r>
    </w:p>
    <w:p w14:paraId="70E0DFE5" w14:textId="77777777" w:rsidR="00B56DD0" w:rsidRPr="00B56DD0" w:rsidRDefault="00B56DD0" w:rsidP="00141C2B">
      <w:pPr>
        <w:numPr>
          <w:ilvl w:val="0"/>
          <w:numId w:val="123"/>
        </w:numPr>
        <w:shd w:val="clear" w:color="auto" w:fill="FFFFFF"/>
        <w:spacing w:beforeAutospacing="1" w:afterAutospacing="1"/>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Documentation</w:t>
      </w:r>
      <w:r w:rsidRPr="00B56DD0">
        <w:rPr>
          <w:rFonts w:ascii="Arial" w:hAnsi="Arial" w:cs="Arial"/>
          <w:color w:val="333333"/>
          <w:sz w:val="20"/>
          <w:szCs w:val="20"/>
          <w:bdr w:val="none" w:sz="0" w:space="0" w:color="auto" w:frame="1"/>
        </w:rPr>
        <w:br/>
      </w:r>
      <w:r w:rsidRPr="00B56DD0">
        <w:rPr>
          <w:rFonts w:ascii="Arial" w:hAnsi="Arial" w:cs="Arial"/>
          <w:color w:val="333333"/>
          <w:sz w:val="20"/>
          <w:szCs w:val="20"/>
          <w:bdr w:val="none" w:sz="0" w:space="0" w:color="auto" w:frame="1"/>
        </w:rPr>
        <w:br/>
        <w:t>The designated professional employee(s) defined in section II above shall obtain the signature of each person covered by this policy, indicating that he or she:</w:t>
      </w:r>
    </w:p>
    <w:p w14:paraId="7DFA58BC" w14:textId="77777777" w:rsidR="00B56DD0" w:rsidRPr="00B56DD0" w:rsidRDefault="00B56DD0" w:rsidP="00141C2B">
      <w:pPr>
        <w:numPr>
          <w:ilvl w:val="1"/>
          <w:numId w:val="123"/>
        </w:numPr>
        <w:shd w:val="clear" w:color="auto" w:fill="FFFFFF"/>
        <w:spacing w:beforeAutospacing="1" w:afterAutospacing="1"/>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has received either a copy of the student's IEP, IESP or SP or the opportunity to review the IEP, IESP or SP prior to its implementation, as required under state law and regulation;</w:t>
      </w:r>
      <w:r w:rsidRPr="00B56DD0">
        <w:rPr>
          <w:rFonts w:ascii="Arial" w:hAnsi="Arial" w:cs="Arial"/>
          <w:color w:val="333333"/>
          <w:sz w:val="20"/>
          <w:szCs w:val="20"/>
        </w:rPr>
        <w:br/>
        <w:t> </w:t>
      </w:r>
    </w:p>
    <w:p w14:paraId="082B30F1" w14:textId="77777777" w:rsidR="00B56DD0" w:rsidRPr="00B56DD0" w:rsidRDefault="00B56DD0" w:rsidP="00141C2B">
      <w:pPr>
        <w:numPr>
          <w:ilvl w:val="1"/>
          <w:numId w:val="123"/>
        </w:numPr>
        <w:shd w:val="clear" w:color="auto" w:fill="FFFFFF"/>
        <w:spacing w:beforeAutospacing="1" w:afterAutospacing="1"/>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has been informed of their responsibilities for implementation;</w:t>
      </w:r>
      <w:r w:rsidRPr="00B56DD0">
        <w:rPr>
          <w:rFonts w:ascii="Arial" w:hAnsi="Arial" w:cs="Arial"/>
          <w:color w:val="333333"/>
          <w:sz w:val="20"/>
          <w:szCs w:val="20"/>
        </w:rPr>
        <w:br/>
        <w:t> </w:t>
      </w:r>
    </w:p>
    <w:p w14:paraId="7C013EC6" w14:textId="77777777" w:rsidR="00B56DD0" w:rsidRPr="00B56DD0" w:rsidRDefault="00B56DD0" w:rsidP="00141C2B">
      <w:pPr>
        <w:numPr>
          <w:ilvl w:val="1"/>
          <w:numId w:val="123"/>
        </w:numPr>
        <w:shd w:val="clear" w:color="auto" w:fill="FFFFFF"/>
        <w:spacing w:beforeAutospacing="1" w:afterAutospacing="1"/>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has knowledge of where the IEP, IESP or SP is to be maintained; and</w:t>
      </w:r>
      <w:r w:rsidRPr="00B56DD0">
        <w:rPr>
          <w:rFonts w:ascii="Arial" w:hAnsi="Arial" w:cs="Arial"/>
          <w:color w:val="333333"/>
          <w:sz w:val="20"/>
          <w:szCs w:val="20"/>
        </w:rPr>
        <w:br/>
        <w:t> </w:t>
      </w:r>
    </w:p>
    <w:p w14:paraId="56D23F18" w14:textId="77777777" w:rsidR="00B56DD0" w:rsidRPr="00B56DD0" w:rsidRDefault="00B56DD0" w:rsidP="00141C2B">
      <w:pPr>
        <w:numPr>
          <w:ilvl w:val="1"/>
          <w:numId w:val="123"/>
        </w:numPr>
        <w:shd w:val="clear" w:color="auto" w:fill="FFFFFF"/>
        <w:spacing w:beforeAutospacing="1" w:afterAutospacing="1"/>
        <w:textAlignment w:val="top"/>
        <w:rPr>
          <w:rFonts w:ascii="Arial" w:hAnsi="Arial" w:cs="Arial"/>
          <w:color w:val="333333"/>
          <w:sz w:val="20"/>
          <w:szCs w:val="20"/>
        </w:rPr>
      </w:pPr>
      <w:proofErr w:type="gramStart"/>
      <w:r w:rsidRPr="00B56DD0">
        <w:rPr>
          <w:rFonts w:ascii="Arial" w:hAnsi="Arial" w:cs="Arial"/>
          <w:color w:val="333333"/>
          <w:sz w:val="20"/>
          <w:szCs w:val="20"/>
          <w:bdr w:val="none" w:sz="0" w:space="0" w:color="auto" w:frame="1"/>
        </w:rPr>
        <w:t>has an understanding of</w:t>
      </w:r>
      <w:proofErr w:type="gramEnd"/>
      <w:r w:rsidRPr="00B56DD0">
        <w:rPr>
          <w:rFonts w:ascii="Arial" w:hAnsi="Arial" w:cs="Arial"/>
          <w:color w:val="333333"/>
          <w:sz w:val="20"/>
          <w:szCs w:val="20"/>
          <w:bdr w:val="none" w:sz="0" w:space="0" w:color="auto" w:frame="1"/>
        </w:rPr>
        <w:t xml:space="preserve"> the confidentiality requirements.</w:t>
      </w:r>
    </w:p>
    <w:p w14:paraId="5ACB5DA6"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At the end of the school year or whenever the IEP has been revised, the IEP will be destroyed.</w:t>
      </w:r>
    </w:p>
    <w:p w14:paraId="46D492A7"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rPr>
        <w:t> </w:t>
      </w:r>
    </w:p>
    <w:p w14:paraId="640AF957"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Adoption date: January 6, 2020  </w:t>
      </w:r>
    </w:p>
    <w:p w14:paraId="140C754B"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rPr>
        <w:t> </w:t>
      </w:r>
    </w:p>
    <w:p w14:paraId="3CFC8D4C"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rPr>
        <w:t> </w:t>
      </w:r>
    </w:p>
    <w:p w14:paraId="3FC5684A"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b/>
          <w:bCs/>
          <w:color w:val="333333"/>
          <w:sz w:val="20"/>
          <w:szCs w:val="20"/>
          <w:bdr w:val="none" w:sz="0" w:space="0" w:color="auto" w:frame="1"/>
        </w:rPr>
        <w:t>Legal References:</w:t>
      </w:r>
    </w:p>
    <w:p w14:paraId="133EA3E5" w14:textId="77777777" w:rsidR="00B56DD0" w:rsidRPr="00B56DD0" w:rsidRDefault="00B56DD0" w:rsidP="00B56DD0">
      <w:pPr>
        <w:shd w:val="clear" w:color="auto" w:fill="FFFFFF"/>
        <w:ind w:left="600"/>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Individuals with Disabilities Education Act (IDEA), 20 USC §§1400 et seq.</w:t>
      </w:r>
    </w:p>
    <w:p w14:paraId="652246D4" w14:textId="77777777" w:rsidR="00B56DD0" w:rsidRPr="00B56DD0" w:rsidRDefault="00B56DD0" w:rsidP="00B56DD0">
      <w:pPr>
        <w:shd w:val="clear" w:color="auto" w:fill="FFFFFF"/>
        <w:ind w:left="600"/>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Family Educational Rights and Privacy Act (FERPA), 20 USC §1232g; 34 CFR Part 99</w:t>
      </w:r>
    </w:p>
    <w:p w14:paraId="6F042D85" w14:textId="77777777" w:rsidR="00B56DD0" w:rsidRPr="00B56DD0" w:rsidRDefault="00B56DD0" w:rsidP="00B56DD0">
      <w:pPr>
        <w:shd w:val="clear" w:color="auto" w:fill="FFFFFF"/>
        <w:ind w:left="600"/>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Education Law §4402(7)</w:t>
      </w:r>
    </w:p>
    <w:p w14:paraId="0E5346D9" w14:textId="77777777" w:rsidR="00B56DD0" w:rsidRPr="00B56DD0" w:rsidRDefault="00B56DD0" w:rsidP="00B56DD0">
      <w:pPr>
        <w:shd w:val="clear" w:color="auto" w:fill="FFFFFF"/>
        <w:ind w:left="600"/>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8 NYCRR §§200.2(b)(11); 200.4(e)(3); 200.16(e)(6)</w:t>
      </w:r>
    </w:p>
    <w:p w14:paraId="2BD1AC4E" w14:textId="77777777" w:rsidR="00B56DD0" w:rsidRPr="00B56DD0" w:rsidRDefault="00256484" w:rsidP="00B56DD0">
      <w:pPr>
        <w:shd w:val="clear" w:color="auto" w:fill="FFFFFF"/>
        <w:ind w:left="600"/>
        <w:textAlignment w:val="top"/>
        <w:rPr>
          <w:rFonts w:ascii="Arial" w:hAnsi="Arial" w:cs="Arial"/>
          <w:color w:val="333333"/>
          <w:sz w:val="20"/>
          <w:szCs w:val="20"/>
        </w:rPr>
      </w:pPr>
      <w:hyperlink r:id="rId30" w:history="1">
        <w:r w:rsidR="00B56DD0" w:rsidRPr="00B56DD0">
          <w:rPr>
            <w:rFonts w:ascii="Arial" w:hAnsi="Arial" w:cs="Arial"/>
            <w:color w:val="0000FF"/>
            <w:sz w:val="20"/>
            <w:szCs w:val="20"/>
            <w:u w:val="single"/>
            <w:bdr w:val="none" w:sz="0" w:space="0" w:color="auto" w:frame="1"/>
          </w:rPr>
          <w:t>New York State Education Department, Office of Special Education, Guidance Document, Providing copies of the IEPs for Students with Disabilities, 5/13/03</w:t>
        </w:r>
      </w:hyperlink>
    </w:p>
    <w:p w14:paraId="25CBEC07"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color w:val="333333"/>
          <w:sz w:val="20"/>
          <w:szCs w:val="20"/>
        </w:rPr>
        <w:t> </w:t>
      </w:r>
    </w:p>
    <w:p w14:paraId="1B2A8B28" w14:textId="77777777" w:rsidR="00B56DD0" w:rsidRPr="00B56DD0" w:rsidRDefault="00B56DD0" w:rsidP="00B56DD0">
      <w:pPr>
        <w:shd w:val="clear" w:color="auto" w:fill="FFFFFF"/>
        <w:textAlignment w:val="top"/>
        <w:rPr>
          <w:rFonts w:ascii="Arial" w:hAnsi="Arial" w:cs="Arial"/>
          <w:color w:val="333333"/>
          <w:sz w:val="20"/>
          <w:szCs w:val="20"/>
        </w:rPr>
      </w:pPr>
      <w:r w:rsidRPr="00B56DD0">
        <w:rPr>
          <w:rFonts w:ascii="Arial" w:hAnsi="Arial" w:cs="Arial"/>
          <w:b/>
          <w:bCs/>
          <w:color w:val="333333"/>
          <w:sz w:val="20"/>
          <w:szCs w:val="20"/>
          <w:bdr w:val="none" w:sz="0" w:space="0" w:color="auto" w:frame="1"/>
        </w:rPr>
        <w:t>Cross-References:</w:t>
      </w:r>
    </w:p>
    <w:p w14:paraId="4A29435D" w14:textId="77777777" w:rsidR="00B56DD0" w:rsidRPr="00B56DD0" w:rsidRDefault="00B56DD0" w:rsidP="00B56DD0">
      <w:pPr>
        <w:shd w:val="clear" w:color="auto" w:fill="FFFFFF"/>
        <w:ind w:left="600"/>
        <w:textAlignment w:val="top"/>
        <w:rPr>
          <w:rFonts w:ascii="Arial" w:hAnsi="Arial" w:cs="Arial"/>
          <w:color w:val="333333"/>
          <w:sz w:val="20"/>
          <w:szCs w:val="20"/>
        </w:rPr>
      </w:pPr>
      <w:r w:rsidRPr="00B56DD0">
        <w:rPr>
          <w:rFonts w:ascii="Arial" w:hAnsi="Arial" w:cs="Arial"/>
          <w:color w:val="333333"/>
          <w:sz w:val="20"/>
          <w:szCs w:val="20"/>
          <w:bdr w:val="none" w:sz="0" w:space="0" w:color="auto" w:frame="1"/>
        </w:rPr>
        <w:t>4321, Programs for Students with Disabilities Under IDEA and Article 89</w:t>
      </w:r>
    </w:p>
    <w:p w14:paraId="2C0A2BB7" w14:textId="77777777" w:rsidR="00B56DD0" w:rsidRPr="00B56DD0" w:rsidRDefault="00B56DD0" w:rsidP="00B56DD0">
      <w:pPr>
        <w:shd w:val="clear" w:color="auto" w:fill="FFFFFF"/>
        <w:ind w:left="600"/>
        <w:textAlignment w:val="top"/>
        <w:rPr>
          <w:rFonts w:ascii="Verdana" w:hAnsi="Verdana"/>
          <w:color w:val="333333"/>
          <w:sz w:val="17"/>
          <w:szCs w:val="17"/>
        </w:rPr>
      </w:pPr>
      <w:r w:rsidRPr="00B56DD0">
        <w:rPr>
          <w:rFonts w:ascii="Arial" w:hAnsi="Arial" w:cs="Arial"/>
          <w:color w:val="333333"/>
          <w:sz w:val="20"/>
          <w:szCs w:val="20"/>
          <w:bdr w:val="none" w:sz="0" w:space="0" w:color="auto" w:frame="1"/>
        </w:rPr>
        <w:t>5500, Student Records</w:t>
      </w:r>
    </w:p>
    <w:p w14:paraId="1D3BD8A9" w14:textId="77777777" w:rsidR="00B56DD0" w:rsidRDefault="00B56DD0" w:rsidP="0094773E">
      <w:pPr>
        <w:pStyle w:val="Header"/>
        <w:widowControl w:val="0"/>
        <w:tabs>
          <w:tab w:val="left" w:pos="720"/>
        </w:tabs>
        <w:jc w:val="both"/>
        <w:rPr>
          <w:rFonts w:ascii="Arial" w:hAnsi="Arial" w:cs="Arial"/>
          <w:sz w:val="20"/>
          <w:szCs w:val="20"/>
        </w:rPr>
      </w:pPr>
    </w:p>
    <w:p w14:paraId="1BF38252" w14:textId="77777777" w:rsidR="00B56DD0" w:rsidRDefault="00B56DD0" w:rsidP="0094773E">
      <w:pPr>
        <w:pStyle w:val="Header"/>
        <w:widowControl w:val="0"/>
        <w:tabs>
          <w:tab w:val="left" w:pos="720"/>
        </w:tabs>
        <w:jc w:val="both"/>
        <w:rPr>
          <w:rFonts w:ascii="Arial" w:hAnsi="Arial" w:cs="Arial"/>
          <w:sz w:val="20"/>
          <w:szCs w:val="20"/>
        </w:rPr>
      </w:pPr>
    </w:p>
    <w:p w14:paraId="67DB3CBC" w14:textId="77777777" w:rsidR="00691905" w:rsidRDefault="00691905" w:rsidP="0094773E">
      <w:pPr>
        <w:pStyle w:val="Header"/>
        <w:widowControl w:val="0"/>
        <w:tabs>
          <w:tab w:val="left" w:pos="720"/>
        </w:tabs>
        <w:jc w:val="both"/>
        <w:rPr>
          <w:rFonts w:ascii="Arial" w:hAnsi="Arial" w:cs="Arial"/>
          <w:sz w:val="20"/>
          <w:szCs w:val="20"/>
        </w:rPr>
      </w:pPr>
    </w:p>
    <w:p w14:paraId="60B5D3EF" w14:textId="77777777" w:rsidR="00691905" w:rsidRDefault="00691905" w:rsidP="0094773E">
      <w:pPr>
        <w:pStyle w:val="Header"/>
        <w:widowControl w:val="0"/>
        <w:tabs>
          <w:tab w:val="left" w:pos="720"/>
        </w:tabs>
        <w:jc w:val="both"/>
        <w:rPr>
          <w:rFonts w:ascii="Arial" w:hAnsi="Arial" w:cs="Arial"/>
          <w:sz w:val="20"/>
          <w:szCs w:val="20"/>
        </w:rPr>
      </w:pPr>
    </w:p>
    <w:p w14:paraId="3A905749" w14:textId="77777777" w:rsidR="00691905" w:rsidRDefault="00691905" w:rsidP="0094773E">
      <w:pPr>
        <w:pStyle w:val="Header"/>
        <w:widowControl w:val="0"/>
        <w:tabs>
          <w:tab w:val="left" w:pos="720"/>
        </w:tabs>
        <w:jc w:val="both"/>
        <w:rPr>
          <w:rFonts w:ascii="Arial" w:hAnsi="Arial" w:cs="Arial"/>
          <w:sz w:val="20"/>
          <w:szCs w:val="20"/>
        </w:rPr>
      </w:pPr>
    </w:p>
    <w:p w14:paraId="4E714EBB" w14:textId="77777777" w:rsidR="00691905" w:rsidRDefault="00691905" w:rsidP="0094773E">
      <w:pPr>
        <w:pStyle w:val="Header"/>
        <w:widowControl w:val="0"/>
        <w:tabs>
          <w:tab w:val="left" w:pos="720"/>
        </w:tabs>
        <w:jc w:val="both"/>
        <w:rPr>
          <w:rFonts w:ascii="Arial" w:hAnsi="Arial" w:cs="Arial"/>
          <w:sz w:val="20"/>
          <w:szCs w:val="20"/>
        </w:rPr>
      </w:pPr>
    </w:p>
    <w:p w14:paraId="6BE63326" w14:textId="77777777" w:rsidR="00691905" w:rsidRDefault="00691905" w:rsidP="0094773E">
      <w:pPr>
        <w:pStyle w:val="Header"/>
        <w:widowControl w:val="0"/>
        <w:tabs>
          <w:tab w:val="left" w:pos="720"/>
        </w:tabs>
        <w:jc w:val="both"/>
        <w:rPr>
          <w:rFonts w:ascii="Arial" w:hAnsi="Arial" w:cs="Arial"/>
          <w:sz w:val="20"/>
          <w:szCs w:val="20"/>
        </w:rPr>
      </w:pPr>
    </w:p>
    <w:p w14:paraId="79452320" w14:textId="77777777" w:rsidR="00691905" w:rsidRDefault="00691905" w:rsidP="0094773E">
      <w:pPr>
        <w:pStyle w:val="Header"/>
        <w:widowControl w:val="0"/>
        <w:tabs>
          <w:tab w:val="left" w:pos="720"/>
        </w:tabs>
        <w:jc w:val="both"/>
        <w:rPr>
          <w:rFonts w:ascii="Arial" w:hAnsi="Arial" w:cs="Arial"/>
          <w:sz w:val="20"/>
          <w:szCs w:val="20"/>
        </w:rPr>
      </w:pPr>
    </w:p>
    <w:p w14:paraId="6C61793C" w14:textId="77777777" w:rsidR="00691905" w:rsidRDefault="00691905" w:rsidP="0094773E">
      <w:pPr>
        <w:pStyle w:val="Header"/>
        <w:widowControl w:val="0"/>
        <w:tabs>
          <w:tab w:val="left" w:pos="720"/>
        </w:tabs>
        <w:jc w:val="both"/>
        <w:rPr>
          <w:rFonts w:ascii="Arial" w:hAnsi="Arial" w:cs="Arial"/>
          <w:sz w:val="20"/>
          <w:szCs w:val="20"/>
        </w:rPr>
      </w:pPr>
    </w:p>
    <w:p w14:paraId="7274E150" w14:textId="77777777" w:rsidR="00691905" w:rsidRDefault="00691905" w:rsidP="0094773E">
      <w:pPr>
        <w:pStyle w:val="Header"/>
        <w:widowControl w:val="0"/>
        <w:tabs>
          <w:tab w:val="left" w:pos="720"/>
        </w:tabs>
        <w:jc w:val="both"/>
        <w:rPr>
          <w:rFonts w:ascii="Arial" w:hAnsi="Arial" w:cs="Arial"/>
          <w:sz w:val="20"/>
          <w:szCs w:val="20"/>
        </w:rPr>
      </w:pPr>
    </w:p>
    <w:p w14:paraId="08F4B745" w14:textId="77777777" w:rsidR="00691905" w:rsidRDefault="00691905" w:rsidP="0094773E">
      <w:pPr>
        <w:pStyle w:val="Header"/>
        <w:widowControl w:val="0"/>
        <w:tabs>
          <w:tab w:val="left" w:pos="720"/>
        </w:tabs>
        <w:jc w:val="both"/>
        <w:rPr>
          <w:rFonts w:ascii="Arial" w:hAnsi="Arial" w:cs="Arial"/>
          <w:sz w:val="20"/>
          <w:szCs w:val="20"/>
        </w:rPr>
      </w:pPr>
    </w:p>
    <w:p w14:paraId="2F2799A0" w14:textId="77777777" w:rsidR="00691905" w:rsidRDefault="00691905" w:rsidP="0094773E">
      <w:pPr>
        <w:pStyle w:val="Header"/>
        <w:widowControl w:val="0"/>
        <w:tabs>
          <w:tab w:val="left" w:pos="720"/>
        </w:tabs>
        <w:jc w:val="both"/>
        <w:rPr>
          <w:rFonts w:ascii="Arial" w:hAnsi="Arial" w:cs="Arial"/>
          <w:sz w:val="20"/>
          <w:szCs w:val="20"/>
        </w:rPr>
      </w:pPr>
    </w:p>
    <w:p w14:paraId="1D3D5483" w14:textId="77777777" w:rsidR="00691905" w:rsidRDefault="00691905" w:rsidP="0094773E">
      <w:pPr>
        <w:pStyle w:val="Header"/>
        <w:widowControl w:val="0"/>
        <w:tabs>
          <w:tab w:val="left" w:pos="720"/>
        </w:tabs>
        <w:jc w:val="both"/>
        <w:rPr>
          <w:rFonts w:ascii="Arial" w:hAnsi="Arial" w:cs="Arial"/>
          <w:sz w:val="20"/>
          <w:szCs w:val="20"/>
        </w:rPr>
      </w:pPr>
    </w:p>
    <w:p w14:paraId="54DFE0B5" w14:textId="77777777" w:rsidR="00691905" w:rsidRDefault="00691905" w:rsidP="0094773E">
      <w:pPr>
        <w:pStyle w:val="Header"/>
        <w:widowControl w:val="0"/>
        <w:tabs>
          <w:tab w:val="left" w:pos="720"/>
        </w:tabs>
        <w:jc w:val="both"/>
        <w:rPr>
          <w:rFonts w:ascii="Arial" w:hAnsi="Arial" w:cs="Arial"/>
          <w:sz w:val="20"/>
          <w:szCs w:val="20"/>
        </w:rPr>
      </w:pPr>
    </w:p>
    <w:p w14:paraId="2BBC65A8"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rPr>
        <w:lastRenderedPageBreak/>
        <w:t>Book: Policy Manual</w:t>
      </w:r>
    </w:p>
    <w:p w14:paraId="7594B911" w14:textId="77777777" w:rsidR="00691905" w:rsidRPr="004874AA" w:rsidRDefault="00691905" w:rsidP="00691905">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658CB59D" w14:textId="77777777" w:rsidR="00691905" w:rsidRPr="004874AA" w:rsidRDefault="00691905" w:rsidP="00691905">
      <w:pPr>
        <w:rPr>
          <w:rFonts w:ascii="Arial" w:hAnsi="Arial" w:cs="Arial"/>
          <w:b/>
          <w:bCs/>
          <w:color w:val="333333"/>
          <w:sz w:val="20"/>
          <w:szCs w:val="20"/>
        </w:rPr>
      </w:pPr>
      <w:r w:rsidRPr="004874AA">
        <w:rPr>
          <w:rFonts w:ascii="Arial" w:hAnsi="Arial" w:cs="Arial"/>
          <w:b/>
          <w:bCs/>
          <w:color w:val="333333"/>
          <w:sz w:val="20"/>
          <w:szCs w:val="20"/>
        </w:rPr>
        <w:t>Title: Availability of Alternative Format Instructional Materials for Students with Disabilities</w:t>
      </w:r>
    </w:p>
    <w:p w14:paraId="62202C5D" w14:textId="77777777" w:rsidR="00691905" w:rsidRPr="004874AA" w:rsidRDefault="00691905" w:rsidP="00691905">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Code:4321.6</w:t>
      </w:r>
    </w:p>
    <w:p w14:paraId="0752CDF2" w14:textId="77777777" w:rsidR="00691905" w:rsidRPr="00691905" w:rsidRDefault="00691905" w:rsidP="00691905">
      <w:pPr>
        <w:rPr>
          <w:rFonts w:ascii="Arial" w:hAnsi="Arial" w:cs="Arial"/>
          <w:color w:val="333333"/>
          <w:sz w:val="20"/>
          <w:szCs w:val="20"/>
        </w:rPr>
      </w:pPr>
      <w:r w:rsidRPr="00691905">
        <w:rPr>
          <w:rFonts w:ascii="Arial" w:hAnsi="Arial" w:cs="Arial"/>
          <w:color w:val="333333"/>
          <w:sz w:val="20"/>
          <w:szCs w:val="20"/>
        </w:rPr>
        <w:t>Status: Active</w:t>
      </w:r>
    </w:p>
    <w:p w14:paraId="0EB36E72"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rPr>
        <w:t>Adopted: January 6, 2020</w:t>
      </w:r>
    </w:p>
    <w:p w14:paraId="14A0C15E" w14:textId="77777777" w:rsidR="00691905" w:rsidRPr="00691905" w:rsidRDefault="00691905" w:rsidP="00691905">
      <w:pPr>
        <w:rPr>
          <w:rFonts w:ascii="Arial" w:hAnsi="Arial" w:cs="Arial"/>
          <w:color w:val="333333"/>
          <w:sz w:val="20"/>
          <w:szCs w:val="20"/>
        </w:rPr>
      </w:pPr>
      <w:r w:rsidRPr="00691905">
        <w:rPr>
          <w:rFonts w:ascii="Arial" w:hAnsi="Arial" w:cs="Arial"/>
          <w:color w:val="333333"/>
          <w:sz w:val="20"/>
          <w:szCs w:val="20"/>
        </w:rPr>
        <w:br/>
        <w:t> </w:t>
      </w:r>
    </w:p>
    <w:p w14:paraId="7626DE3B"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The Board of Education recognizes its responsibility to ensure that all the instructional materials used in the district s schools are made available in a usable alternative format for students with disabilities in accordance with their individual educational needs and course selection at the same time as those materials are available to non-disabled students.  In accordance with applicable law and regulations, any such alternative format procured by the district will meet the National Instructional Materials Accessibility Standard. </w:t>
      </w:r>
    </w:p>
    <w:p w14:paraId="4C286848"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rPr>
        <w:t> </w:t>
      </w:r>
    </w:p>
    <w:p w14:paraId="45356CE5"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For purposes of this policy, alternative format will mean any medium or format for the presentation of instructional materials, other than a traditional print textbook, that is needed as an accommodation for a student with a disability enrolled in the school district, including but not limited to Braille, large print, open and closed captioned, audio, or an electronic file.  An electronic file must be compatible with at least one alternative format conversion software program.</w:t>
      </w:r>
    </w:p>
    <w:p w14:paraId="2D9F65C2"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rPr>
        <w:t> </w:t>
      </w:r>
    </w:p>
    <w:p w14:paraId="570F91C7"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The Superintendent will develop a plan to ensure the availability of alternative format materials in accordance with the timeliness requirements of this policy.  Such a plan will provide for:</w:t>
      </w:r>
    </w:p>
    <w:p w14:paraId="0B585204" w14:textId="77777777" w:rsidR="00691905" w:rsidRPr="00691905" w:rsidRDefault="00691905" w:rsidP="00141C2B">
      <w:pPr>
        <w:numPr>
          <w:ilvl w:val="0"/>
          <w:numId w:val="124"/>
        </w:numPr>
        <w:shd w:val="clear" w:color="auto" w:fill="FFFFFF"/>
        <w:spacing w:beforeAutospacing="1" w:afterAutospacing="1"/>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Preference to vendors who agree to provide instructional materials in alternative formats, and to reflect this requirement in the bidding specifications used for the procurement of instructional materials.  The same preference will be given to vendors of instructional materials ordered for the school library.</w:t>
      </w:r>
      <w:r w:rsidRPr="00691905">
        <w:rPr>
          <w:rFonts w:ascii="Arial" w:hAnsi="Arial" w:cs="Arial"/>
          <w:color w:val="333333"/>
          <w:sz w:val="20"/>
          <w:szCs w:val="20"/>
        </w:rPr>
        <w:br/>
        <w:t> </w:t>
      </w:r>
    </w:p>
    <w:p w14:paraId="564F2B4F" w14:textId="77777777" w:rsidR="00691905" w:rsidRPr="00691905" w:rsidRDefault="00691905" w:rsidP="00141C2B">
      <w:pPr>
        <w:numPr>
          <w:ilvl w:val="0"/>
          <w:numId w:val="124"/>
        </w:numPr>
        <w:shd w:val="clear" w:color="auto" w:fill="FFFFFF"/>
        <w:spacing w:beforeAutospacing="1" w:afterAutospacing="1"/>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Consultation with appropriate school personnel regarding how students will access electronic files.  The district s technology staff will be notified of any need to convert electronic files into an accessible format such as Braille, large print, audio, or alternative display.</w:t>
      </w:r>
      <w:r w:rsidRPr="00691905">
        <w:rPr>
          <w:rFonts w:ascii="Arial" w:hAnsi="Arial" w:cs="Arial"/>
          <w:color w:val="333333"/>
          <w:sz w:val="20"/>
          <w:szCs w:val="20"/>
        </w:rPr>
        <w:br/>
        <w:t> </w:t>
      </w:r>
    </w:p>
    <w:p w14:paraId="363D56F5" w14:textId="77777777" w:rsidR="00691905" w:rsidRPr="00691905" w:rsidRDefault="00691905" w:rsidP="00141C2B">
      <w:pPr>
        <w:numPr>
          <w:ilvl w:val="0"/>
          <w:numId w:val="124"/>
        </w:numPr>
        <w:shd w:val="clear" w:color="auto" w:fill="FFFFFF"/>
        <w:spacing w:beforeAutospacing="1" w:afterAutospacing="1"/>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 xml:space="preserve">The availability of hardware and/or software a student with disabilities in need of alternative format materials might require </w:t>
      </w:r>
      <w:proofErr w:type="gramStart"/>
      <w:r w:rsidRPr="00691905">
        <w:rPr>
          <w:rFonts w:ascii="Arial" w:hAnsi="Arial" w:cs="Arial"/>
          <w:color w:val="333333"/>
          <w:sz w:val="20"/>
          <w:szCs w:val="20"/>
          <w:bdr w:val="none" w:sz="0" w:space="0" w:color="auto" w:frame="1"/>
        </w:rPr>
        <w:t>to access</w:t>
      </w:r>
      <w:proofErr w:type="gramEnd"/>
      <w:r w:rsidRPr="00691905">
        <w:rPr>
          <w:rFonts w:ascii="Arial" w:hAnsi="Arial" w:cs="Arial"/>
          <w:color w:val="333333"/>
          <w:sz w:val="20"/>
          <w:szCs w:val="20"/>
          <w:bdr w:val="none" w:sz="0" w:space="0" w:color="auto" w:frame="1"/>
        </w:rPr>
        <w:t xml:space="preserve"> the instructional material. </w:t>
      </w:r>
      <w:r w:rsidRPr="00691905">
        <w:rPr>
          <w:rFonts w:ascii="Arial" w:hAnsi="Arial" w:cs="Arial"/>
          <w:color w:val="333333"/>
          <w:sz w:val="20"/>
          <w:szCs w:val="20"/>
        </w:rPr>
        <w:br/>
        <w:t> </w:t>
      </w:r>
    </w:p>
    <w:p w14:paraId="6A3DC600" w14:textId="77777777" w:rsidR="00691905" w:rsidRPr="00691905" w:rsidRDefault="00691905" w:rsidP="00141C2B">
      <w:pPr>
        <w:numPr>
          <w:ilvl w:val="0"/>
          <w:numId w:val="124"/>
        </w:numPr>
        <w:shd w:val="clear" w:color="auto" w:fill="FFFFFF"/>
        <w:spacing w:beforeAutospacing="1" w:afterAutospacing="1"/>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The yearly review of the district s ordering timelines for the purchase of instructional materials to ensure sufficient lead time for obtaining needed alternative format materials.</w:t>
      </w:r>
      <w:r w:rsidRPr="00691905">
        <w:rPr>
          <w:rFonts w:ascii="Arial" w:hAnsi="Arial" w:cs="Arial"/>
          <w:color w:val="333333"/>
          <w:sz w:val="20"/>
          <w:szCs w:val="20"/>
        </w:rPr>
        <w:br/>
        <w:t> </w:t>
      </w:r>
    </w:p>
    <w:p w14:paraId="5EE1D566" w14:textId="77777777" w:rsidR="00691905" w:rsidRPr="00691905" w:rsidRDefault="00691905" w:rsidP="00141C2B">
      <w:pPr>
        <w:numPr>
          <w:ilvl w:val="0"/>
          <w:numId w:val="124"/>
        </w:numPr>
        <w:shd w:val="clear" w:color="auto" w:fill="FFFFFF"/>
        <w:spacing w:beforeAutospacing="1" w:afterAutospacing="1"/>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 xml:space="preserve">Notification to appropriate school personnel by the CSE, CSE subcommittee, CPSE and Section 504 Committee Chairperson whenever it is determined that a student needs instructional materials in alternative format.  Such notice also will identify the </w:t>
      </w:r>
      <w:proofErr w:type="gramStart"/>
      <w:r w:rsidRPr="00691905">
        <w:rPr>
          <w:rFonts w:ascii="Arial" w:hAnsi="Arial" w:cs="Arial"/>
          <w:color w:val="333333"/>
          <w:sz w:val="20"/>
          <w:szCs w:val="20"/>
          <w:bdr w:val="none" w:sz="0" w:space="0" w:color="auto" w:frame="1"/>
        </w:rPr>
        <w:t>particular alternative</w:t>
      </w:r>
      <w:proofErr w:type="gramEnd"/>
      <w:r w:rsidRPr="00691905">
        <w:rPr>
          <w:rFonts w:ascii="Arial" w:hAnsi="Arial" w:cs="Arial"/>
          <w:color w:val="333333"/>
          <w:sz w:val="20"/>
          <w:szCs w:val="20"/>
          <w:bdr w:val="none" w:sz="0" w:space="0" w:color="auto" w:frame="1"/>
        </w:rPr>
        <w:t xml:space="preserve"> format needed, and any assistive technology devices or services the student might need to access the alternative format materials.</w:t>
      </w:r>
      <w:r w:rsidRPr="00691905">
        <w:rPr>
          <w:rFonts w:ascii="Arial" w:hAnsi="Arial" w:cs="Arial"/>
          <w:color w:val="333333"/>
          <w:sz w:val="20"/>
          <w:szCs w:val="20"/>
        </w:rPr>
        <w:br/>
        <w:t> </w:t>
      </w:r>
    </w:p>
    <w:p w14:paraId="18C49D5F" w14:textId="77777777" w:rsidR="00691905" w:rsidRPr="00691905" w:rsidRDefault="00691905" w:rsidP="00141C2B">
      <w:pPr>
        <w:numPr>
          <w:ilvl w:val="0"/>
          <w:numId w:val="124"/>
        </w:numPr>
        <w:shd w:val="clear" w:color="auto" w:fill="FFFFFF"/>
        <w:spacing w:beforeAutospacing="1" w:afterAutospacing="1"/>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Notification by classroom teachers of the books they will be using in class and any list of required readings with sufficient lead time in anticipation of the district s timelines for the purchase of instructional materials.</w:t>
      </w:r>
      <w:r w:rsidRPr="00691905">
        <w:rPr>
          <w:rFonts w:ascii="Arial" w:hAnsi="Arial" w:cs="Arial"/>
          <w:color w:val="333333"/>
          <w:sz w:val="20"/>
          <w:szCs w:val="20"/>
        </w:rPr>
        <w:br/>
        <w:t> </w:t>
      </w:r>
    </w:p>
    <w:p w14:paraId="49D60DE4" w14:textId="77777777" w:rsidR="00691905" w:rsidRPr="00691905" w:rsidRDefault="00691905" w:rsidP="00141C2B">
      <w:pPr>
        <w:numPr>
          <w:ilvl w:val="0"/>
          <w:numId w:val="124"/>
        </w:numPr>
        <w:shd w:val="clear" w:color="auto" w:fill="FFFFFF"/>
        <w:spacing w:beforeAutospacing="1" w:afterAutospacing="1"/>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Consultation with the school librarian to make sure that specific library resources required by a student in need of alternative format materials to participate and progress in his or her selected courses are made available to the student in an accessible format.</w:t>
      </w:r>
      <w:r w:rsidRPr="00691905">
        <w:rPr>
          <w:rFonts w:ascii="Arial" w:hAnsi="Arial" w:cs="Arial"/>
          <w:color w:val="333333"/>
          <w:sz w:val="20"/>
          <w:szCs w:val="20"/>
        </w:rPr>
        <w:br/>
        <w:t> </w:t>
      </w:r>
    </w:p>
    <w:p w14:paraId="33DFCF80" w14:textId="77777777" w:rsidR="00691905" w:rsidRPr="00691905" w:rsidRDefault="00691905" w:rsidP="00141C2B">
      <w:pPr>
        <w:numPr>
          <w:ilvl w:val="0"/>
          <w:numId w:val="124"/>
        </w:numPr>
        <w:shd w:val="clear" w:color="auto" w:fill="FFFFFF"/>
        <w:spacing w:beforeAutospacing="1" w:afterAutospacing="1"/>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Timely request of state assessments in alternative format.</w:t>
      </w:r>
    </w:p>
    <w:p w14:paraId="2C283C04"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Adoption date: January 6, 2020  </w:t>
      </w:r>
    </w:p>
    <w:p w14:paraId="1E93291E"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rPr>
        <w:t> </w:t>
      </w:r>
    </w:p>
    <w:p w14:paraId="0E9D1834"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rPr>
        <w:t> </w:t>
      </w:r>
    </w:p>
    <w:p w14:paraId="3BB62E20"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b/>
          <w:bCs/>
          <w:color w:val="333333"/>
          <w:sz w:val="20"/>
          <w:szCs w:val="20"/>
          <w:bdr w:val="none" w:sz="0" w:space="0" w:color="auto" w:frame="1"/>
        </w:rPr>
        <w:lastRenderedPageBreak/>
        <w:t>Legal References:</w:t>
      </w:r>
    </w:p>
    <w:p w14:paraId="5714540C" w14:textId="77777777" w:rsidR="00691905" w:rsidRPr="00691905" w:rsidRDefault="00691905" w:rsidP="00691905">
      <w:pPr>
        <w:shd w:val="clear" w:color="auto" w:fill="FFFFFF"/>
        <w:ind w:left="600"/>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Individuals with Disabilities Education Act (IDEA), 20 USC §§1474(e)(3)(B)</w:t>
      </w:r>
    </w:p>
    <w:p w14:paraId="41E922B5" w14:textId="77777777" w:rsidR="00691905" w:rsidRPr="00691905" w:rsidRDefault="00691905" w:rsidP="00691905">
      <w:pPr>
        <w:shd w:val="clear" w:color="auto" w:fill="FFFFFF"/>
        <w:ind w:left="600"/>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Education Law §§1604(29-a); 1709(4-a) 1950(4-a); 2503(7-a); 2554(7-a); 3602(10)(b)</w:t>
      </w:r>
    </w:p>
    <w:p w14:paraId="27E54522" w14:textId="77777777" w:rsidR="00691905" w:rsidRPr="00691905" w:rsidRDefault="00691905" w:rsidP="00691905">
      <w:pPr>
        <w:shd w:val="clear" w:color="auto" w:fill="FFFFFF"/>
        <w:ind w:left="600"/>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8 NYCRR §§200.2(b)(10)</w:t>
      </w:r>
    </w:p>
    <w:p w14:paraId="2199F8DA" w14:textId="77777777" w:rsidR="00691905" w:rsidRPr="00691905" w:rsidRDefault="00691905" w:rsidP="00691905">
      <w:pPr>
        <w:shd w:val="clear" w:color="auto" w:fill="FFFFFF"/>
        <w:ind w:left="600"/>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State Education Department, Office of Special Education, Policy 02-05 Amendment to Section 200.2 of the Regulations of the Commissioner Implementing Chapter 377 of the Laws of 2001: Plans to Provide Instructional Materials in Alternative Formats for Students with Disabilities, May 2002, available electronically from the </w:t>
      </w:r>
      <w:hyperlink r:id="rId31" w:history="1">
        <w:r w:rsidRPr="00691905">
          <w:rPr>
            <w:rFonts w:ascii="Arial" w:hAnsi="Arial" w:cs="Arial"/>
            <w:color w:val="0000FF"/>
            <w:sz w:val="20"/>
            <w:szCs w:val="20"/>
            <w:u w:val="single"/>
            <w:bdr w:val="none" w:sz="0" w:space="0" w:color="auto" w:frame="1"/>
          </w:rPr>
          <w:t>SED website</w:t>
        </w:r>
      </w:hyperlink>
    </w:p>
    <w:p w14:paraId="2AEC9252"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color w:val="333333"/>
          <w:sz w:val="20"/>
          <w:szCs w:val="20"/>
        </w:rPr>
        <w:t> </w:t>
      </w:r>
    </w:p>
    <w:p w14:paraId="50B6266F" w14:textId="77777777" w:rsidR="00691905" w:rsidRPr="00691905" w:rsidRDefault="00691905" w:rsidP="00691905">
      <w:pPr>
        <w:shd w:val="clear" w:color="auto" w:fill="FFFFFF"/>
        <w:textAlignment w:val="top"/>
        <w:rPr>
          <w:rFonts w:ascii="Arial" w:hAnsi="Arial" w:cs="Arial"/>
          <w:color w:val="333333"/>
          <w:sz w:val="20"/>
          <w:szCs w:val="20"/>
        </w:rPr>
      </w:pPr>
      <w:r w:rsidRPr="00691905">
        <w:rPr>
          <w:rFonts w:ascii="Arial" w:hAnsi="Arial" w:cs="Arial"/>
          <w:b/>
          <w:bCs/>
          <w:color w:val="333333"/>
          <w:sz w:val="20"/>
          <w:szCs w:val="20"/>
          <w:bdr w:val="none" w:sz="0" w:space="0" w:color="auto" w:frame="1"/>
        </w:rPr>
        <w:t>Cross-References:</w:t>
      </w:r>
    </w:p>
    <w:p w14:paraId="76ED5793" w14:textId="77777777" w:rsidR="00691905" w:rsidRPr="00691905" w:rsidRDefault="00691905" w:rsidP="00691905">
      <w:pPr>
        <w:shd w:val="clear" w:color="auto" w:fill="FFFFFF"/>
        <w:ind w:left="600"/>
        <w:textAlignment w:val="top"/>
        <w:rPr>
          <w:rFonts w:ascii="Arial" w:hAnsi="Arial" w:cs="Arial"/>
          <w:color w:val="333333"/>
          <w:sz w:val="20"/>
          <w:szCs w:val="20"/>
        </w:rPr>
      </w:pPr>
      <w:r w:rsidRPr="00691905">
        <w:rPr>
          <w:rFonts w:ascii="Arial" w:hAnsi="Arial" w:cs="Arial"/>
          <w:color w:val="333333"/>
          <w:sz w:val="20"/>
          <w:szCs w:val="20"/>
          <w:bdr w:val="none" w:sz="0" w:space="0" w:color="auto" w:frame="1"/>
        </w:rPr>
        <w:t>6700, Purchasing</w:t>
      </w:r>
    </w:p>
    <w:p w14:paraId="0A4587C9" w14:textId="77777777" w:rsidR="00691905" w:rsidRDefault="00691905" w:rsidP="0094773E">
      <w:pPr>
        <w:pStyle w:val="Header"/>
        <w:widowControl w:val="0"/>
        <w:tabs>
          <w:tab w:val="left" w:pos="720"/>
        </w:tabs>
        <w:jc w:val="both"/>
        <w:rPr>
          <w:rFonts w:ascii="Arial" w:hAnsi="Arial" w:cs="Arial"/>
          <w:sz w:val="20"/>
          <w:szCs w:val="20"/>
        </w:rPr>
      </w:pPr>
    </w:p>
    <w:p w14:paraId="2876D45B" w14:textId="77777777" w:rsidR="00691905" w:rsidRDefault="00691905" w:rsidP="0094773E">
      <w:pPr>
        <w:pStyle w:val="Header"/>
        <w:widowControl w:val="0"/>
        <w:tabs>
          <w:tab w:val="left" w:pos="720"/>
        </w:tabs>
        <w:jc w:val="both"/>
        <w:rPr>
          <w:rFonts w:ascii="Arial" w:hAnsi="Arial" w:cs="Arial"/>
          <w:sz w:val="20"/>
          <w:szCs w:val="20"/>
        </w:rPr>
      </w:pPr>
    </w:p>
    <w:p w14:paraId="71BD7295" w14:textId="77777777" w:rsidR="00691905" w:rsidRDefault="00691905" w:rsidP="0094773E">
      <w:pPr>
        <w:pStyle w:val="Header"/>
        <w:widowControl w:val="0"/>
        <w:tabs>
          <w:tab w:val="left" w:pos="720"/>
        </w:tabs>
        <w:jc w:val="both"/>
        <w:rPr>
          <w:rFonts w:ascii="Arial" w:hAnsi="Arial" w:cs="Arial"/>
          <w:sz w:val="20"/>
          <w:szCs w:val="20"/>
        </w:rPr>
      </w:pPr>
    </w:p>
    <w:p w14:paraId="0BE1C1EE" w14:textId="77777777" w:rsidR="00691905" w:rsidRDefault="00691905" w:rsidP="0094773E">
      <w:pPr>
        <w:pStyle w:val="Header"/>
        <w:widowControl w:val="0"/>
        <w:tabs>
          <w:tab w:val="left" w:pos="720"/>
        </w:tabs>
        <w:jc w:val="both"/>
        <w:rPr>
          <w:rFonts w:ascii="Arial" w:hAnsi="Arial" w:cs="Arial"/>
          <w:sz w:val="20"/>
          <w:szCs w:val="20"/>
        </w:rPr>
      </w:pPr>
    </w:p>
    <w:p w14:paraId="6ED98E6A" w14:textId="77777777" w:rsidR="00691905" w:rsidRDefault="00691905" w:rsidP="0094773E">
      <w:pPr>
        <w:pStyle w:val="Header"/>
        <w:widowControl w:val="0"/>
        <w:tabs>
          <w:tab w:val="left" w:pos="720"/>
        </w:tabs>
        <w:jc w:val="both"/>
        <w:rPr>
          <w:rFonts w:ascii="Arial" w:hAnsi="Arial" w:cs="Arial"/>
          <w:sz w:val="20"/>
          <w:szCs w:val="20"/>
        </w:rPr>
      </w:pPr>
    </w:p>
    <w:p w14:paraId="2B39793C" w14:textId="77777777" w:rsidR="00691905" w:rsidRDefault="00691905" w:rsidP="0094773E">
      <w:pPr>
        <w:pStyle w:val="Header"/>
        <w:widowControl w:val="0"/>
        <w:tabs>
          <w:tab w:val="left" w:pos="720"/>
        </w:tabs>
        <w:jc w:val="both"/>
        <w:rPr>
          <w:rFonts w:ascii="Arial" w:hAnsi="Arial" w:cs="Arial"/>
          <w:sz w:val="20"/>
          <w:szCs w:val="20"/>
        </w:rPr>
      </w:pPr>
    </w:p>
    <w:p w14:paraId="56ECCF08" w14:textId="77777777" w:rsidR="00691905" w:rsidRDefault="00691905" w:rsidP="0094773E">
      <w:pPr>
        <w:pStyle w:val="Header"/>
        <w:widowControl w:val="0"/>
        <w:tabs>
          <w:tab w:val="left" w:pos="720"/>
        </w:tabs>
        <w:jc w:val="both"/>
        <w:rPr>
          <w:rFonts w:ascii="Arial" w:hAnsi="Arial" w:cs="Arial"/>
          <w:sz w:val="20"/>
          <w:szCs w:val="20"/>
        </w:rPr>
      </w:pPr>
    </w:p>
    <w:p w14:paraId="55CF56BF" w14:textId="77777777" w:rsidR="00691905" w:rsidRDefault="00691905" w:rsidP="0094773E">
      <w:pPr>
        <w:pStyle w:val="Header"/>
        <w:widowControl w:val="0"/>
        <w:tabs>
          <w:tab w:val="left" w:pos="720"/>
        </w:tabs>
        <w:jc w:val="both"/>
        <w:rPr>
          <w:rFonts w:ascii="Arial" w:hAnsi="Arial" w:cs="Arial"/>
          <w:sz w:val="20"/>
          <w:szCs w:val="20"/>
        </w:rPr>
      </w:pPr>
    </w:p>
    <w:p w14:paraId="0E3FCC5C" w14:textId="77777777" w:rsidR="00691905" w:rsidRDefault="00691905" w:rsidP="0094773E">
      <w:pPr>
        <w:pStyle w:val="Header"/>
        <w:widowControl w:val="0"/>
        <w:tabs>
          <w:tab w:val="left" w:pos="720"/>
        </w:tabs>
        <w:jc w:val="both"/>
        <w:rPr>
          <w:rFonts w:ascii="Arial" w:hAnsi="Arial" w:cs="Arial"/>
          <w:sz w:val="20"/>
          <w:szCs w:val="20"/>
        </w:rPr>
      </w:pPr>
    </w:p>
    <w:p w14:paraId="408F9946" w14:textId="77777777" w:rsidR="00691905" w:rsidRDefault="00691905" w:rsidP="0094773E">
      <w:pPr>
        <w:pStyle w:val="Header"/>
        <w:widowControl w:val="0"/>
        <w:tabs>
          <w:tab w:val="left" w:pos="720"/>
        </w:tabs>
        <w:jc w:val="both"/>
        <w:rPr>
          <w:rFonts w:ascii="Arial" w:hAnsi="Arial" w:cs="Arial"/>
          <w:sz w:val="20"/>
          <w:szCs w:val="20"/>
        </w:rPr>
      </w:pPr>
    </w:p>
    <w:p w14:paraId="5FF7E094" w14:textId="77777777" w:rsidR="00691905" w:rsidRDefault="00691905" w:rsidP="0094773E">
      <w:pPr>
        <w:pStyle w:val="Header"/>
        <w:widowControl w:val="0"/>
        <w:tabs>
          <w:tab w:val="left" w:pos="720"/>
        </w:tabs>
        <w:jc w:val="both"/>
        <w:rPr>
          <w:rFonts w:ascii="Arial" w:hAnsi="Arial" w:cs="Arial"/>
          <w:sz w:val="20"/>
          <w:szCs w:val="20"/>
        </w:rPr>
      </w:pPr>
    </w:p>
    <w:p w14:paraId="436F78EA" w14:textId="77777777" w:rsidR="00C434E5" w:rsidRDefault="00C434E5" w:rsidP="0094773E">
      <w:pPr>
        <w:pStyle w:val="Header"/>
        <w:widowControl w:val="0"/>
        <w:tabs>
          <w:tab w:val="left" w:pos="720"/>
        </w:tabs>
        <w:jc w:val="both"/>
        <w:rPr>
          <w:rFonts w:ascii="Arial" w:hAnsi="Arial" w:cs="Arial"/>
          <w:sz w:val="20"/>
          <w:szCs w:val="20"/>
        </w:rPr>
      </w:pPr>
    </w:p>
    <w:p w14:paraId="267E791C" w14:textId="77777777" w:rsidR="00C434E5" w:rsidRDefault="00C434E5" w:rsidP="0094773E">
      <w:pPr>
        <w:pStyle w:val="Header"/>
        <w:widowControl w:val="0"/>
        <w:tabs>
          <w:tab w:val="left" w:pos="720"/>
        </w:tabs>
        <w:jc w:val="both"/>
        <w:rPr>
          <w:rFonts w:ascii="Arial" w:hAnsi="Arial" w:cs="Arial"/>
          <w:sz w:val="20"/>
          <w:szCs w:val="20"/>
        </w:rPr>
      </w:pPr>
    </w:p>
    <w:p w14:paraId="5CF8E151" w14:textId="77777777" w:rsidR="00C434E5" w:rsidRDefault="00C434E5" w:rsidP="0094773E">
      <w:pPr>
        <w:pStyle w:val="Header"/>
        <w:widowControl w:val="0"/>
        <w:tabs>
          <w:tab w:val="left" w:pos="720"/>
        </w:tabs>
        <w:jc w:val="both"/>
        <w:rPr>
          <w:rFonts w:ascii="Arial" w:hAnsi="Arial" w:cs="Arial"/>
          <w:sz w:val="20"/>
          <w:szCs w:val="20"/>
        </w:rPr>
      </w:pPr>
    </w:p>
    <w:p w14:paraId="52E8B877" w14:textId="77777777" w:rsidR="00C434E5" w:rsidRDefault="00C434E5" w:rsidP="0094773E">
      <w:pPr>
        <w:pStyle w:val="Header"/>
        <w:widowControl w:val="0"/>
        <w:tabs>
          <w:tab w:val="left" w:pos="720"/>
        </w:tabs>
        <w:jc w:val="both"/>
        <w:rPr>
          <w:rFonts w:ascii="Arial" w:hAnsi="Arial" w:cs="Arial"/>
          <w:sz w:val="20"/>
          <w:szCs w:val="20"/>
        </w:rPr>
      </w:pPr>
    </w:p>
    <w:p w14:paraId="44F9977B" w14:textId="77777777" w:rsidR="00C434E5" w:rsidRDefault="00C434E5" w:rsidP="0094773E">
      <w:pPr>
        <w:pStyle w:val="Header"/>
        <w:widowControl w:val="0"/>
        <w:tabs>
          <w:tab w:val="left" w:pos="720"/>
        </w:tabs>
        <w:jc w:val="both"/>
        <w:rPr>
          <w:rFonts w:ascii="Arial" w:hAnsi="Arial" w:cs="Arial"/>
          <w:sz w:val="20"/>
          <w:szCs w:val="20"/>
        </w:rPr>
      </w:pPr>
    </w:p>
    <w:p w14:paraId="363512E4" w14:textId="77777777" w:rsidR="00C434E5" w:rsidRDefault="00C434E5" w:rsidP="0094773E">
      <w:pPr>
        <w:pStyle w:val="Header"/>
        <w:widowControl w:val="0"/>
        <w:tabs>
          <w:tab w:val="left" w:pos="720"/>
        </w:tabs>
        <w:jc w:val="both"/>
        <w:rPr>
          <w:rFonts w:ascii="Arial" w:hAnsi="Arial" w:cs="Arial"/>
          <w:sz w:val="20"/>
          <w:szCs w:val="20"/>
        </w:rPr>
      </w:pPr>
    </w:p>
    <w:p w14:paraId="2D227A10" w14:textId="77777777" w:rsidR="00C434E5" w:rsidRDefault="00C434E5" w:rsidP="0094773E">
      <w:pPr>
        <w:pStyle w:val="Header"/>
        <w:widowControl w:val="0"/>
        <w:tabs>
          <w:tab w:val="left" w:pos="720"/>
        </w:tabs>
        <w:jc w:val="both"/>
        <w:rPr>
          <w:rFonts w:ascii="Arial" w:hAnsi="Arial" w:cs="Arial"/>
          <w:sz w:val="20"/>
          <w:szCs w:val="20"/>
        </w:rPr>
      </w:pPr>
    </w:p>
    <w:p w14:paraId="1EB18B5C" w14:textId="77777777" w:rsidR="00C434E5" w:rsidRDefault="00C434E5" w:rsidP="0094773E">
      <w:pPr>
        <w:pStyle w:val="Header"/>
        <w:widowControl w:val="0"/>
        <w:tabs>
          <w:tab w:val="left" w:pos="720"/>
        </w:tabs>
        <w:jc w:val="both"/>
        <w:rPr>
          <w:rFonts w:ascii="Arial" w:hAnsi="Arial" w:cs="Arial"/>
          <w:sz w:val="20"/>
          <w:szCs w:val="20"/>
        </w:rPr>
      </w:pPr>
    </w:p>
    <w:p w14:paraId="1C3C1035" w14:textId="77777777" w:rsidR="00C434E5" w:rsidRDefault="00C434E5" w:rsidP="0094773E">
      <w:pPr>
        <w:pStyle w:val="Header"/>
        <w:widowControl w:val="0"/>
        <w:tabs>
          <w:tab w:val="left" w:pos="720"/>
        </w:tabs>
        <w:jc w:val="both"/>
        <w:rPr>
          <w:rFonts w:ascii="Arial" w:hAnsi="Arial" w:cs="Arial"/>
          <w:sz w:val="20"/>
          <w:szCs w:val="20"/>
        </w:rPr>
      </w:pPr>
    </w:p>
    <w:p w14:paraId="4746752E" w14:textId="77777777" w:rsidR="00C434E5" w:rsidRDefault="00C434E5" w:rsidP="0094773E">
      <w:pPr>
        <w:pStyle w:val="Header"/>
        <w:widowControl w:val="0"/>
        <w:tabs>
          <w:tab w:val="left" w:pos="720"/>
        </w:tabs>
        <w:jc w:val="both"/>
        <w:rPr>
          <w:rFonts w:ascii="Arial" w:hAnsi="Arial" w:cs="Arial"/>
          <w:sz w:val="20"/>
          <w:szCs w:val="20"/>
        </w:rPr>
      </w:pPr>
    </w:p>
    <w:p w14:paraId="750A3AD4" w14:textId="77777777" w:rsidR="00C434E5" w:rsidRDefault="00C434E5" w:rsidP="0094773E">
      <w:pPr>
        <w:pStyle w:val="Header"/>
        <w:widowControl w:val="0"/>
        <w:tabs>
          <w:tab w:val="left" w:pos="720"/>
        </w:tabs>
        <w:jc w:val="both"/>
        <w:rPr>
          <w:rFonts w:ascii="Arial" w:hAnsi="Arial" w:cs="Arial"/>
          <w:sz w:val="20"/>
          <w:szCs w:val="20"/>
        </w:rPr>
      </w:pPr>
    </w:p>
    <w:p w14:paraId="247FBE0B" w14:textId="77777777" w:rsidR="00C434E5" w:rsidRDefault="00C434E5" w:rsidP="0094773E">
      <w:pPr>
        <w:pStyle w:val="Header"/>
        <w:widowControl w:val="0"/>
        <w:tabs>
          <w:tab w:val="left" w:pos="720"/>
        </w:tabs>
        <w:jc w:val="both"/>
        <w:rPr>
          <w:rFonts w:ascii="Arial" w:hAnsi="Arial" w:cs="Arial"/>
          <w:sz w:val="20"/>
          <w:szCs w:val="20"/>
        </w:rPr>
      </w:pPr>
    </w:p>
    <w:p w14:paraId="53AA7C8B" w14:textId="77777777" w:rsidR="00C434E5" w:rsidRDefault="00C434E5" w:rsidP="0094773E">
      <w:pPr>
        <w:pStyle w:val="Header"/>
        <w:widowControl w:val="0"/>
        <w:tabs>
          <w:tab w:val="left" w:pos="720"/>
        </w:tabs>
        <w:jc w:val="both"/>
        <w:rPr>
          <w:rFonts w:ascii="Arial" w:hAnsi="Arial" w:cs="Arial"/>
          <w:sz w:val="20"/>
          <w:szCs w:val="20"/>
        </w:rPr>
      </w:pPr>
    </w:p>
    <w:p w14:paraId="4E78C473" w14:textId="77777777" w:rsidR="00C434E5" w:rsidRDefault="00C434E5" w:rsidP="0094773E">
      <w:pPr>
        <w:pStyle w:val="Header"/>
        <w:widowControl w:val="0"/>
        <w:tabs>
          <w:tab w:val="left" w:pos="720"/>
        </w:tabs>
        <w:jc w:val="both"/>
        <w:rPr>
          <w:rFonts w:ascii="Arial" w:hAnsi="Arial" w:cs="Arial"/>
          <w:sz w:val="20"/>
          <w:szCs w:val="20"/>
        </w:rPr>
      </w:pPr>
    </w:p>
    <w:p w14:paraId="0A155575" w14:textId="77777777" w:rsidR="00C434E5" w:rsidRDefault="00C434E5" w:rsidP="0094773E">
      <w:pPr>
        <w:pStyle w:val="Header"/>
        <w:widowControl w:val="0"/>
        <w:tabs>
          <w:tab w:val="left" w:pos="720"/>
        </w:tabs>
        <w:jc w:val="both"/>
        <w:rPr>
          <w:rFonts w:ascii="Arial" w:hAnsi="Arial" w:cs="Arial"/>
          <w:sz w:val="20"/>
          <w:szCs w:val="20"/>
        </w:rPr>
      </w:pPr>
    </w:p>
    <w:p w14:paraId="6F7C2FA2" w14:textId="77777777" w:rsidR="00C434E5" w:rsidRDefault="00C434E5" w:rsidP="0094773E">
      <w:pPr>
        <w:pStyle w:val="Header"/>
        <w:widowControl w:val="0"/>
        <w:tabs>
          <w:tab w:val="left" w:pos="720"/>
        </w:tabs>
        <w:jc w:val="both"/>
        <w:rPr>
          <w:rFonts w:ascii="Arial" w:hAnsi="Arial" w:cs="Arial"/>
          <w:sz w:val="20"/>
          <w:szCs w:val="20"/>
        </w:rPr>
      </w:pPr>
    </w:p>
    <w:p w14:paraId="0A3C5AA8" w14:textId="77777777" w:rsidR="00C434E5" w:rsidRDefault="00C434E5" w:rsidP="0094773E">
      <w:pPr>
        <w:pStyle w:val="Header"/>
        <w:widowControl w:val="0"/>
        <w:tabs>
          <w:tab w:val="left" w:pos="720"/>
        </w:tabs>
        <w:jc w:val="both"/>
        <w:rPr>
          <w:rFonts w:ascii="Arial" w:hAnsi="Arial" w:cs="Arial"/>
          <w:sz w:val="20"/>
          <w:szCs w:val="20"/>
        </w:rPr>
      </w:pPr>
    </w:p>
    <w:p w14:paraId="486E9BCC" w14:textId="77777777" w:rsidR="00C434E5" w:rsidRDefault="00C434E5" w:rsidP="0094773E">
      <w:pPr>
        <w:pStyle w:val="Header"/>
        <w:widowControl w:val="0"/>
        <w:tabs>
          <w:tab w:val="left" w:pos="720"/>
        </w:tabs>
        <w:jc w:val="both"/>
        <w:rPr>
          <w:rFonts w:ascii="Arial" w:hAnsi="Arial" w:cs="Arial"/>
          <w:sz w:val="20"/>
          <w:szCs w:val="20"/>
        </w:rPr>
      </w:pPr>
    </w:p>
    <w:p w14:paraId="565BC6DC" w14:textId="77777777" w:rsidR="00C434E5" w:rsidRDefault="00C434E5" w:rsidP="0094773E">
      <w:pPr>
        <w:pStyle w:val="Header"/>
        <w:widowControl w:val="0"/>
        <w:tabs>
          <w:tab w:val="left" w:pos="720"/>
        </w:tabs>
        <w:jc w:val="both"/>
        <w:rPr>
          <w:rFonts w:ascii="Arial" w:hAnsi="Arial" w:cs="Arial"/>
          <w:sz w:val="20"/>
          <w:szCs w:val="20"/>
        </w:rPr>
      </w:pPr>
    </w:p>
    <w:p w14:paraId="19E8D964" w14:textId="77777777" w:rsidR="00C434E5" w:rsidRDefault="00C434E5" w:rsidP="0094773E">
      <w:pPr>
        <w:pStyle w:val="Header"/>
        <w:widowControl w:val="0"/>
        <w:tabs>
          <w:tab w:val="left" w:pos="720"/>
        </w:tabs>
        <w:jc w:val="both"/>
        <w:rPr>
          <w:rFonts w:ascii="Arial" w:hAnsi="Arial" w:cs="Arial"/>
          <w:sz w:val="20"/>
          <w:szCs w:val="20"/>
        </w:rPr>
      </w:pPr>
    </w:p>
    <w:p w14:paraId="14E88149" w14:textId="77777777" w:rsidR="00C434E5" w:rsidRDefault="00C434E5" w:rsidP="0094773E">
      <w:pPr>
        <w:pStyle w:val="Header"/>
        <w:widowControl w:val="0"/>
        <w:tabs>
          <w:tab w:val="left" w:pos="720"/>
        </w:tabs>
        <w:jc w:val="both"/>
        <w:rPr>
          <w:rFonts w:ascii="Arial" w:hAnsi="Arial" w:cs="Arial"/>
          <w:sz w:val="20"/>
          <w:szCs w:val="20"/>
        </w:rPr>
      </w:pPr>
    </w:p>
    <w:p w14:paraId="36B48A96" w14:textId="77777777" w:rsidR="00C434E5" w:rsidRDefault="00C434E5" w:rsidP="0094773E">
      <w:pPr>
        <w:pStyle w:val="Header"/>
        <w:widowControl w:val="0"/>
        <w:tabs>
          <w:tab w:val="left" w:pos="720"/>
        </w:tabs>
        <w:jc w:val="both"/>
        <w:rPr>
          <w:rFonts w:ascii="Arial" w:hAnsi="Arial" w:cs="Arial"/>
          <w:sz w:val="20"/>
          <w:szCs w:val="20"/>
        </w:rPr>
      </w:pPr>
    </w:p>
    <w:p w14:paraId="473577C1" w14:textId="77777777" w:rsidR="00C434E5" w:rsidRDefault="00C434E5" w:rsidP="0094773E">
      <w:pPr>
        <w:pStyle w:val="Header"/>
        <w:widowControl w:val="0"/>
        <w:tabs>
          <w:tab w:val="left" w:pos="720"/>
        </w:tabs>
        <w:jc w:val="both"/>
        <w:rPr>
          <w:rFonts w:ascii="Arial" w:hAnsi="Arial" w:cs="Arial"/>
          <w:sz w:val="20"/>
          <w:szCs w:val="20"/>
        </w:rPr>
      </w:pPr>
    </w:p>
    <w:p w14:paraId="69400A17" w14:textId="77777777" w:rsidR="00C434E5" w:rsidRDefault="00C434E5" w:rsidP="0094773E">
      <w:pPr>
        <w:pStyle w:val="Header"/>
        <w:widowControl w:val="0"/>
        <w:tabs>
          <w:tab w:val="left" w:pos="720"/>
        </w:tabs>
        <w:jc w:val="both"/>
        <w:rPr>
          <w:rFonts w:ascii="Arial" w:hAnsi="Arial" w:cs="Arial"/>
          <w:sz w:val="20"/>
          <w:szCs w:val="20"/>
        </w:rPr>
      </w:pPr>
    </w:p>
    <w:p w14:paraId="58D01289" w14:textId="77777777" w:rsidR="00C434E5" w:rsidRDefault="00C434E5" w:rsidP="0094773E">
      <w:pPr>
        <w:pStyle w:val="Header"/>
        <w:widowControl w:val="0"/>
        <w:tabs>
          <w:tab w:val="left" w:pos="720"/>
        </w:tabs>
        <w:jc w:val="both"/>
        <w:rPr>
          <w:rFonts w:ascii="Arial" w:hAnsi="Arial" w:cs="Arial"/>
          <w:sz w:val="20"/>
          <w:szCs w:val="20"/>
        </w:rPr>
      </w:pPr>
    </w:p>
    <w:p w14:paraId="4163E71D" w14:textId="77777777" w:rsidR="00C434E5" w:rsidRDefault="00C434E5" w:rsidP="0094773E">
      <w:pPr>
        <w:pStyle w:val="Header"/>
        <w:widowControl w:val="0"/>
        <w:tabs>
          <w:tab w:val="left" w:pos="720"/>
        </w:tabs>
        <w:jc w:val="both"/>
        <w:rPr>
          <w:rFonts w:ascii="Arial" w:hAnsi="Arial" w:cs="Arial"/>
          <w:sz w:val="20"/>
          <w:szCs w:val="20"/>
        </w:rPr>
      </w:pPr>
    </w:p>
    <w:p w14:paraId="30A6191B" w14:textId="77777777" w:rsidR="00C434E5" w:rsidRDefault="00C434E5" w:rsidP="0094773E">
      <w:pPr>
        <w:pStyle w:val="Header"/>
        <w:widowControl w:val="0"/>
        <w:tabs>
          <w:tab w:val="left" w:pos="720"/>
        </w:tabs>
        <w:jc w:val="both"/>
        <w:rPr>
          <w:rFonts w:ascii="Arial" w:hAnsi="Arial" w:cs="Arial"/>
          <w:sz w:val="20"/>
          <w:szCs w:val="20"/>
        </w:rPr>
      </w:pPr>
    </w:p>
    <w:p w14:paraId="6F1DE4EA" w14:textId="77777777" w:rsidR="00C434E5" w:rsidRDefault="00C434E5" w:rsidP="0094773E">
      <w:pPr>
        <w:pStyle w:val="Header"/>
        <w:widowControl w:val="0"/>
        <w:tabs>
          <w:tab w:val="left" w:pos="720"/>
        </w:tabs>
        <w:jc w:val="both"/>
        <w:rPr>
          <w:rFonts w:ascii="Arial" w:hAnsi="Arial" w:cs="Arial"/>
          <w:sz w:val="20"/>
          <w:szCs w:val="20"/>
        </w:rPr>
      </w:pPr>
    </w:p>
    <w:p w14:paraId="68E3E97B" w14:textId="77777777" w:rsidR="00C434E5" w:rsidRDefault="00C434E5" w:rsidP="0094773E">
      <w:pPr>
        <w:pStyle w:val="Header"/>
        <w:widowControl w:val="0"/>
        <w:tabs>
          <w:tab w:val="left" w:pos="720"/>
        </w:tabs>
        <w:jc w:val="both"/>
        <w:rPr>
          <w:rFonts w:ascii="Arial" w:hAnsi="Arial" w:cs="Arial"/>
          <w:sz w:val="20"/>
          <w:szCs w:val="20"/>
        </w:rPr>
      </w:pPr>
    </w:p>
    <w:p w14:paraId="0A80F2EC" w14:textId="77777777" w:rsidR="00C434E5" w:rsidRDefault="00C434E5" w:rsidP="0094773E">
      <w:pPr>
        <w:pStyle w:val="Header"/>
        <w:widowControl w:val="0"/>
        <w:tabs>
          <w:tab w:val="left" w:pos="720"/>
        </w:tabs>
        <w:jc w:val="both"/>
        <w:rPr>
          <w:rFonts w:ascii="Arial" w:hAnsi="Arial" w:cs="Arial"/>
          <w:sz w:val="20"/>
          <w:szCs w:val="20"/>
        </w:rPr>
      </w:pPr>
    </w:p>
    <w:p w14:paraId="0FF3F60B" w14:textId="77777777" w:rsidR="00C434E5" w:rsidRDefault="00C434E5" w:rsidP="0094773E">
      <w:pPr>
        <w:pStyle w:val="Header"/>
        <w:widowControl w:val="0"/>
        <w:tabs>
          <w:tab w:val="left" w:pos="720"/>
        </w:tabs>
        <w:jc w:val="both"/>
        <w:rPr>
          <w:rFonts w:ascii="Arial" w:hAnsi="Arial" w:cs="Arial"/>
          <w:sz w:val="20"/>
          <w:szCs w:val="20"/>
        </w:rPr>
      </w:pPr>
    </w:p>
    <w:p w14:paraId="1D32C137" w14:textId="77777777" w:rsidR="00C434E5" w:rsidRDefault="00C434E5" w:rsidP="0094773E">
      <w:pPr>
        <w:pStyle w:val="Header"/>
        <w:widowControl w:val="0"/>
        <w:tabs>
          <w:tab w:val="left" w:pos="720"/>
        </w:tabs>
        <w:jc w:val="both"/>
        <w:rPr>
          <w:rFonts w:ascii="Arial" w:hAnsi="Arial" w:cs="Arial"/>
          <w:sz w:val="20"/>
          <w:szCs w:val="20"/>
        </w:rPr>
      </w:pPr>
    </w:p>
    <w:p w14:paraId="3F2B1DD1" w14:textId="77777777" w:rsidR="00C434E5" w:rsidRDefault="00C434E5" w:rsidP="0094773E">
      <w:pPr>
        <w:pStyle w:val="Header"/>
        <w:widowControl w:val="0"/>
        <w:tabs>
          <w:tab w:val="left" w:pos="720"/>
        </w:tabs>
        <w:jc w:val="both"/>
        <w:rPr>
          <w:rFonts w:ascii="Arial" w:hAnsi="Arial" w:cs="Arial"/>
          <w:sz w:val="20"/>
          <w:szCs w:val="20"/>
        </w:rPr>
      </w:pPr>
    </w:p>
    <w:p w14:paraId="7423B5A9" w14:textId="77777777" w:rsidR="00C434E5" w:rsidRDefault="00C434E5" w:rsidP="0094773E">
      <w:pPr>
        <w:pStyle w:val="Header"/>
        <w:widowControl w:val="0"/>
        <w:tabs>
          <w:tab w:val="left" w:pos="720"/>
        </w:tabs>
        <w:jc w:val="both"/>
        <w:rPr>
          <w:rFonts w:ascii="Arial" w:hAnsi="Arial" w:cs="Arial"/>
          <w:sz w:val="20"/>
          <w:szCs w:val="20"/>
        </w:rPr>
      </w:pPr>
    </w:p>
    <w:p w14:paraId="18FD1353" w14:textId="77777777" w:rsidR="00C434E5" w:rsidRDefault="00C434E5" w:rsidP="0094773E">
      <w:pPr>
        <w:pStyle w:val="Header"/>
        <w:widowControl w:val="0"/>
        <w:tabs>
          <w:tab w:val="left" w:pos="720"/>
        </w:tabs>
        <w:jc w:val="both"/>
        <w:rPr>
          <w:rFonts w:ascii="Arial" w:hAnsi="Arial" w:cs="Arial"/>
          <w:sz w:val="20"/>
          <w:szCs w:val="20"/>
        </w:rPr>
      </w:pPr>
    </w:p>
    <w:p w14:paraId="3FDB259A" w14:textId="77777777" w:rsidR="00C434E5" w:rsidRDefault="00C434E5" w:rsidP="0094773E">
      <w:pPr>
        <w:pStyle w:val="Header"/>
        <w:widowControl w:val="0"/>
        <w:tabs>
          <w:tab w:val="left" w:pos="720"/>
        </w:tabs>
        <w:jc w:val="both"/>
        <w:rPr>
          <w:rFonts w:ascii="Arial" w:hAnsi="Arial" w:cs="Arial"/>
          <w:sz w:val="20"/>
          <w:szCs w:val="20"/>
        </w:rPr>
      </w:pPr>
    </w:p>
    <w:p w14:paraId="553E659A" w14:textId="77777777" w:rsidR="00C434E5" w:rsidRPr="00C434E5" w:rsidRDefault="00C434E5" w:rsidP="00C434E5">
      <w:pPr>
        <w:shd w:val="clear" w:color="auto" w:fill="FFFFFF"/>
        <w:textAlignment w:val="top"/>
        <w:rPr>
          <w:rFonts w:ascii="Arial" w:hAnsi="Arial" w:cs="Arial"/>
          <w:color w:val="333333"/>
          <w:sz w:val="20"/>
          <w:szCs w:val="20"/>
        </w:rPr>
      </w:pPr>
      <w:r w:rsidRPr="00C434E5">
        <w:rPr>
          <w:rFonts w:ascii="Arial" w:hAnsi="Arial" w:cs="Arial"/>
          <w:color w:val="333333"/>
          <w:sz w:val="20"/>
          <w:szCs w:val="20"/>
        </w:rPr>
        <w:lastRenderedPageBreak/>
        <w:t>Book: Policy Manual</w:t>
      </w:r>
    </w:p>
    <w:p w14:paraId="55CCAAEC" w14:textId="77777777" w:rsidR="00C434E5" w:rsidRPr="004874AA" w:rsidRDefault="00C434E5" w:rsidP="00C434E5">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27C601BE" w14:textId="77777777" w:rsidR="00C434E5" w:rsidRPr="004874AA" w:rsidRDefault="00C434E5" w:rsidP="00C434E5">
      <w:pPr>
        <w:rPr>
          <w:rFonts w:ascii="Arial" w:hAnsi="Arial" w:cs="Arial"/>
          <w:b/>
          <w:bCs/>
          <w:color w:val="333333"/>
          <w:sz w:val="20"/>
          <w:szCs w:val="20"/>
        </w:rPr>
      </w:pPr>
      <w:r w:rsidRPr="004874AA">
        <w:rPr>
          <w:rFonts w:ascii="Arial" w:hAnsi="Arial" w:cs="Arial"/>
          <w:b/>
          <w:bCs/>
          <w:color w:val="333333"/>
          <w:sz w:val="20"/>
          <w:szCs w:val="20"/>
        </w:rPr>
        <w:t>Title: Districtwide and Statewide Assessments of Students with Disabilities</w:t>
      </w:r>
    </w:p>
    <w:p w14:paraId="723D9FFA" w14:textId="77777777" w:rsidR="00C434E5" w:rsidRPr="004874AA" w:rsidRDefault="00C434E5" w:rsidP="00C434E5">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 4321.7</w:t>
      </w:r>
    </w:p>
    <w:p w14:paraId="412F1E60" w14:textId="77777777" w:rsidR="00C434E5" w:rsidRPr="00C434E5" w:rsidRDefault="00C434E5" w:rsidP="00C434E5">
      <w:pPr>
        <w:shd w:val="clear" w:color="auto" w:fill="FFFFFF"/>
        <w:textAlignment w:val="top"/>
        <w:rPr>
          <w:rFonts w:ascii="Arial" w:hAnsi="Arial" w:cs="Arial"/>
          <w:color w:val="333333"/>
          <w:sz w:val="20"/>
          <w:szCs w:val="20"/>
        </w:rPr>
      </w:pPr>
      <w:r w:rsidRPr="00C434E5">
        <w:rPr>
          <w:rFonts w:ascii="Arial" w:hAnsi="Arial" w:cs="Arial"/>
          <w:color w:val="333333"/>
          <w:sz w:val="20"/>
          <w:szCs w:val="20"/>
        </w:rPr>
        <w:t>Status: Active</w:t>
      </w:r>
    </w:p>
    <w:p w14:paraId="47AD19B9" w14:textId="77777777" w:rsidR="00C434E5" w:rsidRPr="00C434E5" w:rsidRDefault="00C434E5" w:rsidP="00C434E5">
      <w:pPr>
        <w:shd w:val="clear" w:color="auto" w:fill="FFFFFF"/>
        <w:textAlignment w:val="top"/>
        <w:rPr>
          <w:rFonts w:ascii="Arial" w:hAnsi="Arial" w:cs="Arial"/>
          <w:color w:val="333333"/>
          <w:sz w:val="20"/>
          <w:szCs w:val="20"/>
        </w:rPr>
      </w:pPr>
      <w:r w:rsidRPr="00C434E5">
        <w:rPr>
          <w:rFonts w:ascii="Arial" w:hAnsi="Arial" w:cs="Arial"/>
          <w:color w:val="333333"/>
          <w:sz w:val="20"/>
          <w:szCs w:val="20"/>
        </w:rPr>
        <w:t>Adopted: January 6, 2020</w:t>
      </w:r>
    </w:p>
    <w:p w14:paraId="56C0A7AC" w14:textId="77777777" w:rsidR="00C434E5" w:rsidRPr="00C434E5" w:rsidRDefault="00C434E5" w:rsidP="00C434E5">
      <w:pPr>
        <w:rPr>
          <w:rFonts w:ascii="Arial" w:hAnsi="Arial" w:cs="Arial"/>
          <w:color w:val="333333"/>
          <w:sz w:val="20"/>
          <w:szCs w:val="20"/>
        </w:rPr>
      </w:pPr>
      <w:r w:rsidRPr="00C434E5">
        <w:rPr>
          <w:rFonts w:ascii="Arial" w:hAnsi="Arial" w:cs="Arial"/>
          <w:color w:val="333333"/>
          <w:sz w:val="20"/>
          <w:szCs w:val="20"/>
        </w:rPr>
        <w:br/>
        <w:t> </w:t>
      </w:r>
    </w:p>
    <w:p w14:paraId="37ED46AE"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The Board of Education recognizes the importance of offering access and appropriate testing accommodations to eligible students so that they can participate in assessment programs on an equal basis with their nondisabled peers.  Two elements that contribute to an effective assessment program are proper use of use of accommodations and use of universal design principles in developing and administering tests.</w:t>
      </w:r>
    </w:p>
    <w:p w14:paraId="24BD48D8"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0CA052D3"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Style w:val="Strong"/>
          <w:rFonts w:ascii="Arial" w:hAnsi="Arial" w:cs="Arial"/>
          <w:color w:val="333333"/>
          <w:sz w:val="20"/>
          <w:szCs w:val="20"/>
          <w:bdr w:val="none" w:sz="0" w:space="0" w:color="auto" w:frame="1"/>
        </w:rPr>
        <w:t>Testing Accommodations</w:t>
      </w:r>
    </w:p>
    <w:p w14:paraId="7D961FA5"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03490996"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Testing accommodations provide an opportunity for students with disabilities to:</w:t>
      </w:r>
    </w:p>
    <w:p w14:paraId="240170B9" w14:textId="77777777" w:rsidR="00C434E5" w:rsidRPr="00C434E5" w:rsidRDefault="00C434E5" w:rsidP="00141C2B">
      <w:pPr>
        <w:numPr>
          <w:ilvl w:val="0"/>
          <w:numId w:val="125"/>
        </w:numPr>
        <w:shd w:val="clear" w:color="auto" w:fill="FFFFFF"/>
        <w:spacing w:beforeAutospacing="1" w:afterAutospacing="1"/>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Participate in the instructional and assessment program;</w:t>
      </w:r>
      <w:r w:rsidRPr="00C434E5">
        <w:rPr>
          <w:rFonts w:ascii="Arial" w:hAnsi="Arial" w:cs="Arial"/>
          <w:color w:val="333333"/>
          <w:sz w:val="20"/>
          <w:szCs w:val="20"/>
        </w:rPr>
        <w:br/>
        <w:t> </w:t>
      </w:r>
    </w:p>
    <w:p w14:paraId="664E29A5" w14:textId="77777777" w:rsidR="00C434E5" w:rsidRPr="00C434E5" w:rsidRDefault="00C434E5" w:rsidP="00141C2B">
      <w:pPr>
        <w:numPr>
          <w:ilvl w:val="0"/>
          <w:numId w:val="125"/>
        </w:numPr>
        <w:shd w:val="clear" w:color="auto" w:fill="FFFFFF"/>
        <w:spacing w:beforeAutospacing="1" w:afterAutospacing="1"/>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 xml:space="preserve">Demonstrate their strengths, </w:t>
      </w:r>
      <w:proofErr w:type="gramStart"/>
      <w:r w:rsidRPr="00C434E5">
        <w:rPr>
          <w:rFonts w:ascii="Arial" w:hAnsi="Arial" w:cs="Arial"/>
          <w:color w:val="333333"/>
          <w:sz w:val="20"/>
          <w:szCs w:val="20"/>
          <w:bdr w:val="none" w:sz="0" w:space="0" w:color="auto" w:frame="1"/>
        </w:rPr>
        <w:t>knowledge</w:t>
      </w:r>
      <w:proofErr w:type="gramEnd"/>
      <w:r w:rsidRPr="00C434E5">
        <w:rPr>
          <w:rFonts w:ascii="Arial" w:hAnsi="Arial" w:cs="Arial"/>
          <w:color w:val="333333"/>
          <w:sz w:val="20"/>
          <w:szCs w:val="20"/>
          <w:bdr w:val="none" w:sz="0" w:space="0" w:color="auto" w:frame="1"/>
        </w:rPr>
        <w:t xml:space="preserve"> and skills without being restricted by their disability; and</w:t>
      </w:r>
      <w:r w:rsidRPr="00C434E5">
        <w:rPr>
          <w:rFonts w:ascii="Arial" w:hAnsi="Arial" w:cs="Arial"/>
          <w:color w:val="333333"/>
          <w:sz w:val="20"/>
          <w:szCs w:val="20"/>
        </w:rPr>
        <w:br/>
        <w:t> </w:t>
      </w:r>
    </w:p>
    <w:p w14:paraId="5FA097E0" w14:textId="77777777" w:rsidR="00C434E5" w:rsidRPr="00C434E5" w:rsidRDefault="00C434E5" w:rsidP="00141C2B">
      <w:pPr>
        <w:numPr>
          <w:ilvl w:val="0"/>
          <w:numId w:val="125"/>
        </w:numPr>
        <w:shd w:val="clear" w:color="auto" w:fill="FFFFFF"/>
        <w:spacing w:beforeAutospacing="1" w:afterAutospacing="1"/>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Provide an accurate measure of the standards being assessed so that appropriate instruction and services can be provided.</w:t>
      </w:r>
    </w:p>
    <w:p w14:paraId="2EEF4CA9"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 xml:space="preserve">Testing accommodations are changes made in the administration of the test </w:t>
      </w:r>
      <w:proofErr w:type="gramStart"/>
      <w:r w:rsidRPr="00C434E5">
        <w:rPr>
          <w:rFonts w:ascii="Arial" w:hAnsi="Arial" w:cs="Arial"/>
          <w:color w:val="333333"/>
          <w:sz w:val="20"/>
          <w:szCs w:val="20"/>
          <w:bdr w:val="none" w:sz="0" w:space="0" w:color="auto" w:frame="1"/>
        </w:rPr>
        <w:t>in order to</w:t>
      </w:r>
      <w:proofErr w:type="gramEnd"/>
      <w:r w:rsidRPr="00C434E5">
        <w:rPr>
          <w:rFonts w:ascii="Arial" w:hAnsi="Arial" w:cs="Arial"/>
          <w:color w:val="333333"/>
          <w:sz w:val="20"/>
          <w:szCs w:val="20"/>
          <w:bdr w:val="none" w:sz="0" w:space="0" w:color="auto" w:frame="1"/>
        </w:rPr>
        <w:t xml:space="preserve"> remove obstacles to the test-taking process that are presented by the disability without changing the constructs being tested.   Examples of testing accommodations </w:t>
      </w:r>
      <w:proofErr w:type="gramStart"/>
      <w:r w:rsidRPr="00C434E5">
        <w:rPr>
          <w:rFonts w:ascii="Arial" w:hAnsi="Arial" w:cs="Arial"/>
          <w:color w:val="333333"/>
          <w:sz w:val="20"/>
          <w:szCs w:val="20"/>
          <w:bdr w:val="none" w:sz="0" w:space="0" w:color="auto" w:frame="1"/>
        </w:rPr>
        <w:t>are:</w:t>
      </w:r>
      <w:proofErr w:type="gramEnd"/>
      <w:r w:rsidRPr="00C434E5">
        <w:rPr>
          <w:rFonts w:ascii="Arial" w:hAnsi="Arial" w:cs="Arial"/>
          <w:color w:val="333333"/>
          <w:sz w:val="20"/>
          <w:szCs w:val="20"/>
          <w:bdr w:val="none" w:sz="0" w:space="0" w:color="auto" w:frame="1"/>
        </w:rPr>
        <w:t>  flexibility in scheduling/timing; flexibility in the setting for the administration of the test; changes in the method of presentation and changes in the method of response.  Testing accommodations are neither intended nor permitted to:  alter the construct being measured or invalidate the results, provide an unfair advantage for students with disabilities over students taking the test under standard conditions or substitute for knowledge or abilities that the student has not attained.</w:t>
      </w:r>
    </w:p>
    <w:p w14:paraId="2D5CB288"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5839DBA7"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The Committee on Special Education, the Subcommittee on Special Education or the Committee on Preschool Special Education is responsible for recommending the appropriate test accommodations and including those recommendations on the student's Individualized Education Program (IEP), Individualized Education Services Program (IESP) or Service Plan (SP). If it is determined that a student should participate in alternative assessments instead of the standard statewide or districtwide tests, the CSE must indicate the reasons for doing so on the IEP, IESP or SP.</w:t>
      </w:r>
      <w:r w:rsidRPr="00C434E5">
        <w:rPr>
          <w:rFonts w:ascii="Arial" w:hAnsi="Arial" w:cs="Arial"/>
          <w:b/>
          <w:bCs/>
          <w:color w:val="333333"/>
          <w:sz w:val="20"/>
          <w:szCs w:val="20"/>
          <w:bdr w:val="none" w:sz="0" w:space="0" w:color="auto" w:frame="1"/>
        </w:rPr>
        <w:t>   </w:t>
      </w:r>
      <w:r w:rsidRPr="00C434E5">
        <w:rPr>
          <w:rFonts w:ascii="Arial" w:hAnsi="Arial" w:cs="Arial"/>
          <w:color w:val="333333"/>
          <w:sz w:val="20"/>
          <w:szCs w:val="20"/>
          <w:bdr w:val="none" w:sz="0" w:space="0" w:color="auto" w:frame="1"/>
        </w:rPr>
        <w:t xml:space="preserve">The 504 multidisciplinary committee will include the appropriate test accommodations as part the 504 </w:t>
      </w:r>
      <w:r>
        <w:rPr>
          <w:rFonts w:ascii="Arial" w:hAnsi="Arial" w:cs="Arial"/>
          <w:color w:val="333333"/>
          <w:sz w:val="20"/>
          <w:szCs w:val="20"/>
          <w:bdr w:val="none" w:sz="0" w:space="0" w:color="auto" w:frame="1"/>
        </w:rPr>
        <w:t>P</w:t>
      </w:r>
      <w:r w:rsidRPr="00C434E5">
        <w:rPr>
          <w:rFonts w:ascii="Arial" w:hAnsi="Arial" w:cs="Arial"/>
          <w:color w:val="333333"/>
          <w:sz w:val="20"/>
          <w:szCs w:val="20"/>
          <w:bdr w:val="none" w:sz="0" w:space="0" w:color="auto" w:frame="1"/>
        </w:rPr>
        <w:t>lan.</w:t>
      </w:r>
    </w:p>
    <w:p w14:paraId="3EAC841D"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7B551C55"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The recommendations will be reviewed annually by the CSE, CSE subcommittee, CPSE or 504 team.  The Board acknowledges the importance of integrating the assessment program with the instructional program and, to that end, encourages effective communication among district staff so that implementation is consistent and fair.  The goal is to provide effective assessments that allow students to benefit from their educational program.</w:t>
      </w:r>
    </w:p>
    <w:p w14:paraId="0B2CD3E1"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51C920E6"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In some situations, a building principal may authorize the use of testing accommodations in accordance with this policy.  Those instances are limited to cases where a regular education student incurs a disability, such as, but not limited to, a broken arm, without sufficient time for the CSE, CPSE and/or Section 504 Committee to make a recommendation prior to a test.  They do not include cases where the student is already being evaluated to determine his or her eligibility for status as a student with a disability.  In exercising this authority, the building principal will rely on his or her professional judgment.  He or she also may confer with CSE, CPSE and/or Section 504 Committee members.</w:t>
      </w:r>
    </w:p>
    <w:p w14:paraId="2C00004E"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171887A1" w14:textId="77777777" w:rsidR="00C434E5" w:rsidRDefault="00C434E5" w:rsidP="00C434E5">
      <w:pPr>
        <w:pStyle w:val="NormalWeb"/>
        <w:shd w:val="clear" w:color="auto" w:fill="FFFFFF"/>
        <w:spacing w:before="0" w:beforeAutospacing="0" w:after="0" w:afterAutospacing="0"/>
        <w:textAlignment w:val="top"/>
        <w:rPr>
          <w:rStyle w:val="Strong"/>
          <w:rFonts w:ascii="Arial" w:hAnsi="Arial" w:cs="Arial"/>
          <w:color w:val="333333"/>
          <w:sz w:val="20"/>
          <w:szCs w:val="20"/>
          <w:bdr w:val="none" w:sz="0" w:space="0" w:color="auto" w:frame="1"/>
        </w:rPr>
      </w:pPr>
    </w:p>
    <w:p w14:paraId="2317F66B" w14:textId="77777777" w:rsidR="00C434E5" w:rsidRDefault="00C434E5" w:rsidP="00C434E5">
      <w:pPr>
        <w:pStyle w:val="NormalWeb"/>
        <w:shd w:val="clear" w:color="auto" w:fill="FFFFFF"/>
        <w:spacing w:before="0" w:beforeAutospacing="0" w:after="0" w:afterAutospacing="0"/>
        <w:textAlignment w:val="top"/>
        <w:rPr>
          <w:rStyle w:val="Strong"/>
          <w:rFonts w:ascii="Arial" w:hAnsi="Arial" w:cs="Arial"/>
          <w:color w:val="333333"/>
          <w:sz w:val="20"/>
          <w:szCs w:val="20"/>
          <w:bdr w:val="none" w:sz="0" w:space="0" w:color="auto" w:frame="1"/>
        </w:rPr>
      </w:pPr>
    </w:p>
    <w:p w14:paraId="695532EC"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Style w:val="Strong"/>
          <w:rFonts w:ascii="Arial" w:hAnsi="Arial" w:cs="Arial"/>
          <w:color w:val="333333"/>
          <w:sz w:val="20"/>
          <w:szCs w:val="20"/>
          <w:bdr w:val="none" w:sz="0" w:space="0" w:color="auto" w:frame="1"/>
        </w:rPr>
        <w:lastRenderedPageBreak/>
        <w:t>Universal Design Principles in Districtwide Assessments</w:t>
      </w:r>
    </w:p>
    <w:p w14:paraId="048F6F97"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0DB89DE5"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The Board of Education recognizes the benefits of using the principles of universal design to further the goal of ensuring equal access to districtwide assessments and to ensure the most accurate measure of the performance of all students.  The Board directs the Superintendent, in consultation with appropriate school staff, to examine how universal design principles can be incorporated into the district's assessment program, and to facilitate its use to the extent feasible.  Any steps taken in this regard will be consistent with this policy and applicable State Education Department policy and/or guidance on the use of universal design principles.</w:t>
      </w:r>
    </w:p>
    <w:p w14:paraId="7E8E09D8"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2A1C9164"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At a minimum, the Superintendent will explore how district assessments can be:</w:t>
      </w:r>
    </w:p>
    <w:p w14:paraId="25026ECA" w14:textId="77777777" w:rsidR="00C434E5" w:rsidRPr="00C434E5" w:rsidRDefault="00C434E5" w:rsidP="00141C2B">
      <w:pPr>
        <w:numPr>
          <w:ilvl w:val="0"/>
          <w:numId w:val="126"/>
        </w:numPr>
        <w:shd w:val="clear" w:color="auto" w:fill="FFFFFF"/>
        <w:spacing w:beforeAutospacing="1" w:afterAutospacing="1"/>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Made more usable by students with diverse abilities.</w:t>
      </w:r>
      <w:r w:rsidRPr="00C434E5">
        <w:rPr>
          <w:rFonts w:ascii="Arial" w:hAnsi="Arial" w:cs="Arial"/>
          <w:color w:val="333333"/>
          <w:sz w:val="20"/>
          <w:szCs w:val="20"/>
        </w:rPr>
        <w:br/>
        <w:t> </w:t>
      </w:r>
    </w:p>
    <w:p w14:paraId="6960FD78" w14:textId="77777777" w:rsidR="00C434E5" w:rsidRPr="00C434E5" w:rsidRDefault="00C434E5" w:rsidP="00141C2B">
      <w:pPr>
        <w:numPr>
          <w:ilvl w:val="0"/>
          <w:numId w:val="126"/>
        </w:numPr>
        <w:shd w:val="clear" w:color="auto" w:fill="FFFFFF"/>
        <w:spacing w:beforeAutospacing="1" w:afterAutospacing="1"/>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Designed to better accommodate a wide range of individual preferences and abilities.</w:t>
      </w:r>
      <w:r w:rsidRPr="00C434E5">
        <w:rPr>
          <w:rFonts w:ascii="Arial" w:hAnsi="Arial" w:cs="Arial"/>
          <w:color w:val="333333"/>
          <w:sz w:val="20"/>
          <w:szCs w:val="20"/>
        </w:rPr>
        <w:br/>
        <w:t> </w:t>
      </w:r>
    </w:p>
    <w:p w14:paraId="48E8C660" w14:textId="77777777" w:rsidR="00C434E5" w:rsidRPr="00C434E5" w:rsidRDefault="00C434E5" w:rsidP="00141C2B">
      <w:pPr>
        <w:numPr>
          <w:ilvl w:val="0"/>
          <w:numId w:val="126"/>
        </w:numPr>
        <w:shd w:val="clear" w:color="auto" w:fill="FFFFFF"/>
        <w:spacing w:beforeAutospacing="1" w:afterAutospacing="1"/>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Made more understandable.</w:t>
      </w:r>
      <w:r w:rsidRPr="00C434E5">
        <w:rPr>
          <w:rFonts w:ascii="Arial" w:hAnsi="Arial" w:cs="Arial"/>
          <w:color w:val="333333"/>
          <w:sz w:val="20"/>
          <w:szCs w:val="20"/>
        </w:rPr>
        <w:br/>
        <w:t> </w:t>
      </w:r>
    </w:p>
    <w:p w14:paraId="250F2C4A" w14:textId="77777777" w:rsidR="00C434E5" w:rsidRPr="00C434E5" w:rsidRDefault="00C434E5" w:rsidP="00141C2B">
      <w:pPr>
        <w:numPr>
          <w:ilvl w:val="0"/>
          <w:numId w:val="126"/>
        </w:numPr>
        <w:shd w:val="clear" w:color="auto" w:fill="FFFFFF"/>
        <w:spacing w:beforeAutospacing="1" w:afterAutospacing="1"/>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Made to communicate necessary</w:t>
      </w:r>
      <w:r w:rsidRPr="00C434E5">
        <w:rPr>
          <w:rFonts w:ascii="Arial" w:hAnsi="Arial" w:cs="Arial"/>
          <w:color w:val="333333"/>
          <w:sz w:val="20"/>
          <w:szCs w:val="20"/>
        </w:rPr>
        <w:br/>
      </w:r>
      <w:r w:rsidRPr="00C434E5">
        <w:rPr>
          <w:rFonts w:ascii="Arial" w:hAnsi="Arial" w:cs="Arial"/>
          <w:color w:val="333333"/>
          <w:sz w:val="20"/>
          <w:szCs w:val="20"/>
          <w:bdr w:val="none" w:sz="0" w:space="0" w:color="auto" w:frame="1"/>
        </w:rPr>
        <w:t>information to students more effectively.</w:t>
      </w:r>
    </w:p>
    <w:p w14:paraId="5222DD70" w14:textId="77777777" w:rsidR="00C434E5" w:rsidRPr="00C434E5" w:rsidRDefault="00C434E5" w:rsidP="00141C2B">
      <w:pPr>
        <w:numPr>
          <w:ilvl w:val="0"/>
          <w:numId w:val="126"/>
        </w:numPr>
        <w:shd w:val="clear" w:color="auto" w:fill="FFFFFF"/>
        <w:spacing w:beforeAutospacing="1" w:afterAutospacing="1"/>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Designed to minimize adverse consequences of accidental or unintended actions.</w:t>
      </w:r>
      <w:r w:rsidRPr="00C434E5">
        <w:rPr>
          <w:rFonts w:ascii="Arial" w:hAnsi="Arial" w:cs="Arial"/>
          <w:color w:val="333333"/>
          <w:sz w:val="20"/>
          <w:szCs w:val="20"/>
        </w:rPr>
        <w:br/>
        <w:t> </w:t>
      </w:r>
    </w:p>
    <w:p w14:paraId="1E95E144" w14:textId="77777777" w:rsidR="00C434E5" w:rsidRPr="00C434E5" w:rsidRDefault="00C434E5" w:rsidP="00141C2B">
      <w:pPr>
        <w:numPr>
          <w:ilvl w:val="0"/>
          <w:numId w:val="126"/>
        </w:numPr>
        <w:shd w:val="clear" w:color="auto" w:fill="FFFFFF"/>
        <w:spacing w:beforeAutospacing="1" w:afterAutospacing="1"/>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Used more efficiently and comfortably and with a minimum of student fatigue.</w:t>
      </w:r>
    </w:p>
    <w:p w14:paraId="76EF9D6E"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Adoption date:  January 6, 2020  </w:t>
      </w:r>
    </w:p>
    <w:p w14:paraId="617779D9"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3F8A6175"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3AC9A75C"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b/>
          <w:bCs/>
          <w:color w:val="333333"/>
          <w:sz w:val="20"/>
          <w:szCs w:val="20"/>
          <w:bdr w:val="none" w:sz="0" w:space="0" w:color="auto" w:frame="1"/>
        </w:rPr>
        <w:t>Legal References:</w:t>
      </w:r>
    </w:p>
    <w:p w14:paraId="652656CD" w14:textId="77777777" w:rsidR="00C434E5" w:rsidRPr="00C434E5" w:rsidRDefault="00C434E5" w:rsidP="00C434E5">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Individuals with Disabilities Education Act (IDEA), 20 USC §§1401(35); 1412(a)(16)(E</w:t>
      </w:r>
      <w:proofErr w:type="gramStart"/>
      <w:r w:rsidRPr="00C434E5">
        <w:rPr>
          <w:rFonts w:ascii="Arial" w:hAnsi="Arial" w:cs="Arial"/>
          <w:color w:val="333333"/>
          <w:sz w:val="20"/>
          <w:szCs w:val="20"/>
          <w:bdr w:val="none" w:sz="0" w:space="0" w:color="auto" w:frame="1"/>
        </w:rPr>
        <w:t>);</w:t>
      </w:r>
      <w:proofErr w:type="gramEnd"/>
    </w:p>
    <w:p w14:paraId="0ADCE346" w14:textId="77777777" w:rsidR="00C434E5" w:rsidRPr="00C434E5" w:rsidRDefault="00C434E5" w:rsidP="00C434E5">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34 CFR §§ 300.44</w:t>
      </w:r>
    </w:p>
    <w:p w14:paraId="57079E04" w14:textId="77777777" w:rsidR="00C434E5" w:rsidRPr="00C434E5" w:rsidRDefault="00C434E5" w:rsidP="00C434E5">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Assistive Technology Act, 29 USC 3002(19)</w:t>
      </w:r>
    </w:p>
    <w:p w14:paraId="5A45D206" w14:textId="77777777" w:rsidR="00C434E5" w:rsidRPr="00C434E5" w:rsidRDefault="00C434E5" w:rsidP="00C434E5">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8 NYCRR §§ 200.1(</w:t>
      </w:r>
      <w:proofErr w:type="spellStart"/>
      <w:r w:rsidRPr="00C434E5">
        <w:rPr>
          <w:rFonts w:ascii="Arial" w:hAnsi="Arial" w:cs="Arial"/>
          <w:color w:val="333333"/>
          <w:sz w:val="20"/>
          <w:szCs w:val="20"/>
          <w:bdr w:val="none" w:sz="0" w:space="0" w:color="auto" w:frame="1"/>
        </w:rPr>
        <w:t>jjj</w:t>
      </w:r>
      <w:proofErr w:type="spellEnd"/>
      <w:r w:rsidRPr="00C434E5">
        <w:rPr>
          <w:rFonts w:ascii="Arial" w:hAnsi="Arial" w:cs="Arial"/>
          <w:color w:val="333333"/>
          <w:sz w:val="20"/>
          <w:szCs w:val="20"/>
          <w:bdr w:val="none" w:sz="0" w:space="0" w:color="auto" w:frame="1"/>
        </w:rPr>
        <w:t>); 200.2(b)</w:t>
      </w:r>
      <w:r>
        <w:rPr>
          <w:rFonts w:ascii="Arial" w:hAnsi="Arial" w:cs="Arial"/>
          <w:color w:val="333333"/>
          <w:sz w:val="20"/>
          <w:szCs w:val="20"/>
          <w:bdr w:val="none" w:sz="0" w:space="0" w:color="auto" w:frame="1"/>
        </w:rPr>
        <w:t xml:space="preserve"> </w:t>
      </w:r>
      <w:r w:rsidRPr="00C434E5">
        <w:rPr>
          <w:rFonts w:ascii="Arial" w:hAnsi="Arial" w:cs="Arial"/>
          <w:color w:val="333333"/>
          <w:sz w:val="20"/>
          <w:szCs w:val="20"/>
          <w:bdr w:val="none" w:sz="0" w:space="0" w:color="auto" w:frame="1"/>
        </w:rPr>
        <w:t>(13,14); 200.4(d)(2)(vi)</w:t>
      </w:r>
    </w:p>
    <w:p w14:paraId="43971076"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Fonts w:ascii="Arial" w:hAnsi="Arial" w:cs="Arial"/>
          <w:color w:val="333333"/>
          <w:sz w:val="20"/>
          <w:szCs w:val="20"/>
        </w:rPr>
        <w:t> </w:t>
      </w:r>
    </w:p>
    <w:p w14:paraId="155F685F" w14:textId="77777777" w:rsidR="00C434E5" w:rsidRPr="00C434E5" w:rsidRDefault="00C434E5" w:rsidP="00C434E5">
      <w:pPr>
        <w:pStyle w:val="NormalWeb"/>
        <w:shd w:val="clear" w:color="auto" w:fill="FFFFFF"/>
        <w:spacing w:before="0" w:beforeAutospacing="0" w:after="0" w:afterAutospacing="0"/>
        <w:textAlignment w:val="top"/>
        <w:rPr>
          <w:rFonts w:ascii="Arial" w:hAnsi="Arial" w:cs="Arial"/>
          <w:color w:val="333333"/>
          <w:sz w:val="20"/>
          <w:szCs w:val="20"/>
        </w:rPr>
      </w:pPr>
      <w:r w:rsidRPr="00C434E5">
        <w:rPr>
          <w:rStyle w:val="Strong"/>
          <w:rFonts w:ascii="Arial" w:hAnsi="Arial" w:cs="Arial"/>
          <w:color w:val="333333"/>
          <w:sz w:val="20"/>
          <w:szCs w:val="20"/>
          <w:bdr w:val="none" w:sz="0" w:space="0" w:color="auto" w:frame="1"/>
        </w:rPr>
        <w:t>Cross-References:</w:t>
      </w:r>
    </w:p>
    <w:p w14:paraId="0833AE66" w14:textId="77777777" w:rsidR="00C434E5" w:rsidRPr="00C434E5" w:rsidRDefault="00C434E5" w:rsidP="00C434E5">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4321, Programs for Students with Disabilities</w:t>
      </w:r>
    </w:p>
    <w:p w14:paraId="41B64723" w14:textId="77777777" w:rsidR="00C434E5" w:rsidRPr="00C434E5" w:rsidRDefault="00C434E5" w:rsidP="00C434E5">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4321.5, Confidentiality and Distribution of IEP, IESP and SP</w:t>
      </w:r>
    </w:p>
    <w:p w14:paraId="08D3D984" w14:textId="77777777" w:rsidR="00C434E5" w:rsidRPr="00C434E5" w:rsidRDefault="00C434E5" w:rsidP="00C434E5">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434E5">
        <w:rPr>
          <w:rFonts w:ascii="Arial" w:hAnsi="Arial" w:cs="Arial"/>
          <w:color w:val="333333"/>
          <w:sz w:val="20"/>
          <w:szCs w:val="20"/>
          <w:bdr w:val="none" w:sz="0" w:space="0" w:color="auto" w:frame="1"/>
        </w:rPr>
        <w:t>5020.3 Students with Disabilities and Section 504</w:t>
      </w:r>
      <w:r w:rsidRPr="00C434E5">
        <w:rPr>
          <w:rFonts w:ascii="Arial" w:hAnsi="Arial" w:cs="Arial"/>
          <w:b/>
          <w:bCs/>
          <w:color w:val="333333"/>
          <w:sz w:val="20"/>
          <w:szCs w:val="20"/>
          <w:bdr w:val="none" w:sz="0" w:space="0" w:color="auto" w:frame="1"/>
        </w:rPr>
        <w:t> </w:t>
      </w:r>
    </w:p>
    <w:p w14:paraId="424C6196" w14:textId="77777777" w:rsidR="00C434E5" w:rsidRDefault="00C434E5" w:rsidP="0094773E">
      <w:pPr>
        <w:pStyle w:val="Header"/>
        <w:widowControl w:val="0"/>
        <w:tabs>
          <w:tab w:val="left" w:pos="720"/>
        </w:tabs>
        <w:jc w:val="both"/>
        <w:rPr>
          <w:rFonts w:ascii="Arial" w:hAnsi="Arial" w:cs="Arial"/>
          <w:sz w:val="20"/>
          <w:szCs w:val="20"/>
        </w:rPr>
      </w:pPr>
    </w:p>
    <w:p w14:paraId="0748A005" w14:textId="77777777" w:rsidR="00C434E5" w:rsidRDefault="00C434E5" w:rsidP="0094773E">
      <w:pPr>
        <w:pStyle w:val="Header"/>
        <w:widowControl w:val="0"/>
        <w:tabs>
          <w:tab w:val="left" w:pos="720"/>
        </w:tabs>
        <w:jc w:val="both"/>
        <w:rPr>
          <w:rFonts w:ascii="Arial" w:hAnsi="Arial" w:cs="Arial"/>
          <w:sz w:val="20"/>
          <w:szCs w:val="20"/>
        </w:rPr>
      </w:pPr>
    </w:p>
    <w:p w14:paraId="082FA235" w14:textId="77777777" w:rsidR="00C434E5" w:rsidRDefault="00C434E5" w:rsidP="0094773E">
      <w:pPr>
        <w:pStyle w:val="Header"/>
        <w:widowControl w:val="0"/>
        <w:tabs>
          <w:tab w:val="left" w:pos="720"/>
        </w:tabs>
        <w:jc w:val="both"/>
        <w:rPr>
          <w:rFonts w:ascii="Arial" w:hAnsi="Arial" w:cs="Arial"/>
          <w:sz w:val="20"/>
          <w:szCs w:val="20"/>
        </w:rPr>
      </w:pPr>
    </w:p>
    <w:p w14:paraId="266E7C2F" w14:textId="77777777" w:rsidR="00691905" w:rsidRDefault="00691905" w:rsidP="0094773E">
      <w:pPr>
        <w:pStyle w:val="Header"/>
        <w:widowControl w:val="0"/>
        <w:tabs>
          <w:tab w:val="left" w:pos="720"/>
        </w:tabs>
        <w:jc w:val="both"/>
        <w:rPr>
          <w:rFonts w:ascii="Arial" w:hAnsi="Arial" w:cs="Arial"/>
          <w:sz w:val="20"/>
          <w:szCs w:val="20"/>
        </w:rPr>
      </w:pPr>
    </w:p>
    <w:p w14:paraId="779EE200" w14:textId="77777777" w:rsidR="003468F3" w:rsidRDefault="003468F3" w:rsidP="0094773E">
      <w:pPr>
        <w:pStyle w:val="Header"/>
        <w:widowControl w:val="0"/>
        <w:tabs>
          <w:tab w:val="left" w:pos="720"/>
        </w:tabs>
        <w:jc w:val="both"/>
        <w:rPr>
          <w:rFonts w:ascii="Arial" w:hAnsi="Arial" w:cs="Arial"/>
          <w:sz w:val="20"/>
          <w:szCs w:val="20"/>
        </w:rPr>
      </w:pPr>
    </w:p>
    <w:p w14:paraId="25510C6B" w14:textId="77777777" w:rsidR="003468F3" w:rsidRDefault="003468F3" w:rsidP="0094773E">
      <w:pPr>
        <w:pStyle w:val="Header"/>
        <w:widowControl w:val="0"/>
        <w:tabs>
          <w:tab w:val="left" w:pos="720"/>
        </w:tabs>
        <w:jc w:val="both"/>
        <w:rPr>
          <w:rFonts w:ascii="Arial" w:hAnsi="Arial" w:cs="Arial"/>
          <w:sz w:val="20"/>
          <w:szCs w:val="20"/>
        </w:rPr>
      </w:pPr>
    </w:p>
    <w:p w14:paraId="3156266F" w14:textId="77777777" w:rsidR="003468F3" w:rsidRDefault="003468F3" w:rsidP="0094773E">
      <w:pPr>
        <w:pStyle w:val="Header"/>
        <w:widowControl w:val="0"/>
        <w:tabs>
          <w:tab w:val="left" w:pos="720"/>
        </w:tabs>
        <w:jc w:val="both"/>
        <w:rPr>
          <w:rFonts w:ascii="Arial" w:hAnsi="Arial" w:cs="Arial"/>
          <w:sz w:val="20"/>
          <w:szCs w:val="20"/>
        </w:rPr>
      </w:pPr>
    </w:p>
    <w:p w14:paraId="510D47B1" w14:textId="77777777" w:rsidR="003468F3" w:rsidRDefault="003468F3" w:rsidP="0094773E">
      <w:pPr>
        <w:pStyle w:val="Header"/>
        <w:widowControl w:val="0"/>
        <w:tabs>
          <w:tab w:val="left" w:pos="720"/>
        </w:tabs>
        <w:jc w:val="both"/>
        <w:rPr>
          <w:rFonts w:ascii="Arial" w:hAnsi="Arial" w:cs="Arial"/>
          <w:sz w:val="20"/>
          <w:szCs w:val="20"/>
        </w:rPr>
      </w:pPr>
    </w:p>
    <w:p w14:paraId="05842334" w14:textId="77777777" w:rsidR="003468F3" w:rsidRDefault="003468F3" w:rsidP="0094773E">
      <w:pPr>
        <w:pStyle w:val="Header"/>
        <w:widowControl w:val="0"/>
        <w:tabs>
          <w:tab w:val="left" w:pos="720"/>
        </w:tabs>
        <w:jc w:val="both"/>
        <w:rPr>
          <w:rFonts w:ascii="Arial" w:hAnsi="Arial" w:cs="Arial"/>
          <w:sz w:val="20"/>
          <w:szCs w:val="20"/>
        </w:rPr>
      </w:pPr>
    </w:p>
    <w:p w14:paraId="39472376" w14:textId="77777777" w:rsidR="003468F3" w:rsidRDefault="003468F3" w:rsidP="0094773E">
      <w:pPr>
        <w:pStyle w:val="Header"/>
        <w:widowControl w:val="0"/>
        <w:tabs>
          <w:tab w:val="left" w:pos="720"/>
        </w:tabs>
        <w:jc w:val="both"/>
        <w:rPr>
          <w:rFonts w:ascii="Arial" w:hAnsi="Arial" w:cs="Arial"/>
          <w:sz w:val="20"/>
          <w:szCs w:val="20"/>
        </w:rPr>
      </w:pPr>
    </w:p>
    <w:p w14:paraId="792827BA" w14:textId="77777777" w:rsidR="003468F3" w:rsidRDefault="003468F3" w:rsidP="0094773E">
      <w:pPr>
        <w:pStyle w:val="Header"/>
        <w:widowControl w:val="0"/>
        <w:tabs>
          <w:tab w:val="left" w:pos="720"/>
        </w:tabs>
        <w:jc w:val="both"/>
        <w:rPr>
          <w:rFonts w:ascii="Arial" w:hAnsi="Arial" w:cs="Arial"/>
          <w:sz w:val="20"/>
          <w:szCs w:val="20"/>
        </w:rPr>
      </w:pPr>
    </w:p>
    <w:p w14:paraId="1488FDD0" w14:textId="77777777" w:rsidR="003468F3" w:rsidRDefault="003468F3" w:rsidP="0094773E">
      <w:pPr>
        <w:pStyle w:val="Header"/>
        <w:widowControl w:val="0"/>
        <w:tabs>
          <w:tab w:val="left" w:pos="720"/>
        </w:tabs>
        <w:jc w:val="both"/>
        <w:rPr>
          <w:rFonts w:ascii="Arial" w:hAnsi="Arial" w:cs="Arial"/>
          <w:sz w:val="20"/>
          <w:szCs w:val="20"/>
        </w:rPr>
      </w:pPr>
    </w:p>
    <w:p w14:paraId="667DD61F" w14:textId="77777777" w:rsidR="003468F3" w:rsidRDefault="003468F3" w:rsidP="0094773E">
      <w:pPr>
        <w:pStyle w:val="Header"/>
        <w:widowControl w:val="0"/>
        <w:tabs>
          <w:tab w:val="left" w:pos="720"/>
        </w:tabs>
        <w:jc w:val="both"/>
        <w:rPr>
          <w:rFonts w:ascii="Arial" w:hAnsi="Arial" w:cs="Arial"/>
          <w:sz w:val="20"/>
          <w:szCs w:val="20"/>
        </w:rPr>
      </w:pPr>
    </w:p>
    <w:p w14:paraId="048C60FF" w14:textId="77777777" w:rsidR="003468F3" w:rsidRDefault="003468F3" w:rsidP="0094773E">
      <w:pPr>
        <w:pStyle w:val="Header"/>
        <w:widowControl w:val="0"/>
        <w:tabs>
          <w:tab w:val="left" w:pos="720"/>
        </w:tabs>
        <w:jc w:val="both"/>
        <w:rPr>
          <w:rFonts w:ascii="Arial" w:hAnsi="Arial" w:cs="Arial"/>
          <w:sz w:val="20"/>
          <w:szCs w:val="20"/>
        </w:rPr>
      </w:pPr>
    </w:p>
    <w:p w14:paraId="1871C22C" w14:textId="77777777" w:rsidR="003468F3" w:rsidRDefault="003468F3" w:rsidP="0094773E">
      <w:pPr>
        <w:pStyle w:val="Header"/>
        <w:widowControl w:val="0"/>
        <w:tabs>
          <w:tab w:val="left" w:pos="720"/>
        </w:tabs>
        <w:jc w:val="both"/>
        <w:rPr>
          <w:rFonts w:ascii="Arial" w:hAnsi="Arial" w:cs="Arial"/>
          <w:sz w:val="20"/>
          <w:szCs w:val="20"/>
        </w:rPr>
      </w:pPr>
    </w:p>
    <w:p w14:paraId="5F32D9EA" w14:textId="77777777" w:rsidR="003468F3" w:rsidRDefault="003468F3" w:rsidP="0094773E">
      <w:pPr>
        <w:pStyle w:val="Header"/>
        <w:widowControl w:val="0"/>
        <w:tabs>
          <w:tab w:val="left" w:pos="720"/>
        </w:tabs>
        <w:jc w:val="both"/>
        <w:rPr>
          <w:rFonts w:ascii="Arial" w:hAnsi="Arial" w:cs="Arial"/>
          <w:sz w:val="20"/>
          <w:szCs w:val="20"/>
        </w:rPr>
      </w:pPr>
    </w:p>
    <w:p w14:paraId="3CDECE3C" w14:textId="77777777" w:rsidR="003468F3" w:rsidRDefault="003468F3" w:rsidP="0094773E">
      <w:pPr>
        <w:pStyle w:val="Header"/>
        <w:widowControl w:val="0"/>
        <w:tabs>
          <w:tab w:val="left" w:pos="720"/>
        </w:tabs>
        <w:jc w:val="both"/>
        <w:rPr>
          <w:rFonts w:ascii="Arial" w:hAnsi="Arial" w:cs="Arial"/>
          <w:sz w:val="20"/>
          <w:szCs w:val="20"/>
        </w:rPr>
      </w:pPr>
    </w:p>
    <w:p w14:paraId="4A9AA0AC" w14:textId="77777777" w:rsidR="003468F3" w:rsidRDefault="003468F3" w:rsidP="0094773E">
      <w:pPr>
        <w:pStyle w:val="Header"/>
        <w:widowControl w:val="0"/>
        <w:tabs>
          <w:tab w:val="left" w:pos="720"/>
        </w:tabs>
        <w:jc w:val="both"/>
        <w:rPr>
          <w:rFonts w:ascii="Arial" w:hAnsi="Arial" w:cs="Arial"/>
          <w:sz w:val="20"/>
          <w:szCs w:val="20"/>
        </w:rPr>
      </w:pPr>
    </w:p>
    <w:p w14:paraId="2912CE43" w14:textId="77777777" w:rsidR="003468F3" w:rsidRDefault="003468F3" w:rsidP="0094773E">
      <w:pPr>
        <w:pStyle w:val="Header"/>
        <w:widowControl w:val="0"/>
        <w:tabs>
          <w:tab w:val="left" w:pos="720"/>
        </w:tabs>
        <w:jc w:val="both"/>
        <w:rPr>
          <w:rFonts w:ascii="Arial" w:hAnsi="Arial" w:cs="Arial"/>
          <w:sz w:val="20"/>
          <w:szCs w:val="20"/>
        </w:rPr>
      </w:pPr>
    </w:p>
    <w:p w14:paraId="517FA9C5" w14:textId="77777777" w:rsidR="003468F3" w:rsidRDefault="003468F3" w:rsidP="0094773E">
      <w:pPr>
        <w:pStyle w:val="Header"/>
        <w:widowControl w:val="0"/>
        <w:tabs>
          <w:tab w:val="left" w:pos="720"/>
        </w:tabs>
        <w:jc w:val="both"/>
        <w:rPr>
          <w:rFonts w:ascii="Arial" w:hAnsi="Arial" w:cs="Arial"/>
          <w:sz w:val="20"/>
          <w:szCs w:val="20"/>
        </w:rPr>
      </w:pPr>
    </w:p>
    <w:p w14:paraId="29A0C4B5" w14:textId="77777777" w:rsidR="003468F3" w:rsidRDefault="003468F3" w:rsidP="0094773E">
      <w:pPr>
        <w:pStyle w:val="Header"/>
        <w:widowControl w:val="0"/>
        <w:tabs>
          <w:tab w:val="left" w:pos="720"/>
        </w:tabs>
        <w:jc w:val="both"/>
        <w:rPr>
          <w:rFonts w:ascii="Arial" w:hAnsi="Arial" w:cs="Arial"/>
          <w:sz w:val="20"/>
          <w:szCs w:val="20"/>
        </w:rPr>
      </w:pPr>
    </w:p>
    <w:p w14:paraId="17A71AF0" w14:textId="77777777" w:rsidR="003468F3" w:rsidRPr="008E2FB9" w:rsidRDefault="003468F3" w:rsidP="003468F3">
      <w:pPr>
        <w:shd w:val="clear" w:color="auto" w:fill="FFFFFF"/>
        <w:textAlignment w:val="top"/>
        <w:rPr>
          <w:rFonts w:ascii="Arial" w:hAnsi="Arial" w:cs="Arial"/>
          <w:color w:val="333333"/>
          <w:sz w:val="20"/>
          <w:szCs w:val="20"/>
        </w:rPr>
      </w:pPr>
      <w:r w:rsidRPr="008E2FB9">
        <w:rPr>
          <w:rFonts w:ascii="Arial" w:hAnsi="Arial" w:cs="Arial"/>
          <w:color w:val="333333"/>
          <w:sz w:val="20"/>
          <w:szCs w:val="20"/>
        </w:rPr>
        <w:lastRenderedPageBreak/>
        <w:t>Book: Policy Manual</w:t>
      </w:r>
    </w:p>
    <w:p w14:paraId="00C13219" w14:textId="77777777" w:rsidR="003468F3" w:rsidRPr="004874AA" w:rsidRDefault="003468F3" w:rsidP="003468F3">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0EAB9272" w14:textId="77777777" w:rsidR="003468F3" w:rsidRPr="004874AA" w:rsidRDefault="003468F3" w:rsidP="003468F3">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Title: Impartial Hearing Officer Appointment and Compensation</w:t>
      </w:r>
    </w:p>
    <w:p w14:paraId="671DDD14" w14:textId="77777777" w:rsidR="003468F3" w:rsidRPr="004874AA" w:rsidRDefault="003468F3" w:rsidP="003468F3">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w:t>
      </w:r>
      <w:r w:rsidR="008E2FB9" w:rsidRPr="004874AA">
        <w:rPr>
          <w:rFonts w:ascii="Arial" w:hAnsi="Arial" w:cs="Arial"/>
          <w:b/>
          <w:bCs/>
          <w:color w:val="333333"/>
          <w:sz w:val="20"/>
          <w:szCs w:val="20"/>
        </w:rPr>
        <w:t xml:space="preserve">: </w:t>
      </w:r>
      <w:r w:rsidRPr="004874AA">
        <w:rPr>
          <w:rFonts w:ascii="Arial" w:hAnsi="Arial" w:cs="Arial"/>
          <w:b/>
          <w:bCs/>
          <w:color w:val="333333"/>
          <w:sz w:val="20"/>
          <w:szCs w:val="20"/>
        </w:rPr>
        <w:t>4321.8</w:t>
      </w:r>
    </w:p>
    <w:p w14:paraId="7FB74069" w14:textId="77777777" w:rsidR="003468F3" w:rsidRPr="008E2FB9" w:rsidRDefault="003468F3" w:rsidP="003468F3">
      <w:pPr>
        <w:shd w:val="clear" w:color="auto" w:fill="FFFFFF"/>
        <w:textAlignment w:val="top"/>
        <w:rPr>
          <w:rFonts w:ascii="Arial" w:hAnsi="Arial" w:cs="Arial"/>
          <w:color w:val="333333"/>
          <w:sz w:val="20"/>
          <w:szCs w:val="20"/>
        </w:rPr>
      </w:pPr>
      <w:r w:rsidRPr="008E2FB9">
        <w:rPr>
          <w:rFonts w:ascii="Arial" w:hAnsi="Arial" w:cs="Arial"/>
          <w:color w:val="333333"/>
          <w:sz w:val="20"/>
          <w:szCs w:val="20"/>
        </w:rPr>
        <w:t>Status</w:t>
      </w:r>
      <w:r w:rsidR="008E2FB9" w:rsidRPr="008E2FB9">
        <w:rPr>
          <w:rFonts w:ascii="Arial" w:hAnsi="Arial" w:cs="Arial"/>
          <w:color w:val="333333"/>
          <w:sz w:val="20"/>
          <w:szCs w:val="20"/>
        </w:rPr>
        <w:t xml:space="preserve">: </w:t>
      </w:r>
      <w:r w:rsidRPr="008E2FB9">
        <w:rPr>
          <w:rFonts w:ascii="Arial" w:hAnsi="Arial" w:cs="Arial"/>
          <w:color w:val="333333"/>
          <w:sz w:val="20"/>
          <w:szCs w:val="20"/>
        </w:rPr>
        <w:t>Active</w:t>
      </w:r>
    </w:p>
    <w:p w14:paraId="342EF322" w14:textId="77777777" w:rsidR="003468F3" w:rsidRPr="008E2FB9" w:rsidRDefault="003468F3" w:rsidP="003468F3">
      <w:pPr>
        <w:shd w:val="clear" w:color="auto" w:fill="FFFFFF"/>
        <w:textAlignment w:val="top"/>
        <w:rPr>
          <w:rFonts w:ascii="Arial" w:hAnsi="Arial" w:cs="Arial"/>
          <w:color w:val="333333"/>
          <w:sz w:val="20"/>
          <w:szCs w:val="20"/>
        </w:rPr>
      </w:pPr>
      <w:r w:rsidRPr="008E2FB9">
        <w:rPr>
          <w:rFonts w:ascii="Arial" w:hAnsi="Arial" w:cs="Arial"/>
          <w:color w:val="333333"/>
          <w:sz w:val="20"/>
          <w:szCs w:val="20"/>
        </w:rPr>
        <w:t>Adopted</w:t>
      </w:r>
      <w:r w:rsidR="008E2FB9" w:rsidRPr="008E2FB9">
        <w:rPr>
          <w:rFonts w:ascii="Arial" w:hAnsi="Arial" w:cs="Arial"/>
          <w:color w:val="333333"/>
          <w:sz w:val="20"/>
          <w:szCs w:val="20"/>
        </w:rPr>
        <w:t xml:space="preserve">: </w:t>
      </w:r>
      <w:r w:rsidRPr="008E2FB9">
        <w:rPr>
          <w:rFonts w:ascii="Arial" w:hAnsi="Arial" w:cs="Arial"/>
          <w:color w:val="333333"/>
          <w:sz w:val="20"/>
          <w:szCs w:val="20"/>
        </w:rPr>
        <w:t>January 6, 2020</w:t>
      </w:r>
    </w:p>
    <w:p w14:paraId="083223EA" w14:textId="77777777" w:rsidR="003468F3" w:rsidRPr="008E2FB9" w:rsidRDefault="003468F3" w:rsidP="008E2FB9">
      <w:pPr>
        <w:rPr>
          <w:rFonts w:ascii="Arial" w:hAnsi="Arial" w:cs="Arial"/>
          <w:color w:val="333333"/>
          <w:sz w:val="20"/>
          <w:szCs w:val="20"/>
        </w:rPr>
      </w:pPr>
      <w:r w:rsidRPr="008E2FB9">
        <w:rPr>
          <w:rFonts w:ascii="Arial" w:hAnsi="Arial" w:cs="Arial"/>
          <w:color w:val="333333"/>
          <w:sz w:val="20"/>
          <w:szCs w:val="20"/>
        </w:rPr>
        <w:br/>
        <w:t> </w:t>
      </w:r>
    </w:p>
    <w:p w14:paraId="06988334"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The Board of Education will appoint impartial hearing officers (IHO), as needed, to hear complaints regarding the identification, evaluation, or placement of students with disabilities, or the provision of a free appropriate public education to such a student in accordance with the rotational selection process and other applicable procedures described in Commissioner's regulations.</w:t>
      </w:r>
    </w:p>
    <w:p w14:paraId="23EE2866"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0290A7FA"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Style w:val="Strong"/>
          <w:rFonts w:ascii="Arial" w:hAnsi="Arial" w:cs="Arial"/>
          <w:color w:val="333333"/>
          <w:sz w:val="20"/>
          <w:szCs w:val="20"/>
          <w:bdr w:val="none" w:sz="0" w:space="0" w:color="auto" w:frame="1"/>
        </w:rPr>
        <w:t>Selection</w:t>
      </w:r>
    </w:p>
    <w:p w14:paraId="0288C9E9"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i/>
          <w:iCs/>
          <w:color w:val="333333"/>
          <w:sz w:val="20"/>
          <w:szCs w:val="20"/>
          <w:bdr w:val="none" w:sz="0" w:space="0" w:color="auto" w:frame="1"/>
        </w:rPr>
        <w:t> </w:t>
      </w:r>
    </w:p>
    <w:p w14:paraId="54B6A9F1"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The updated list of certified IHOs for this county promulgated by the New York State Education Department will be used in connection with requests for impartial hearings. The list shall also include the names of those other certified IHOs whose names appear on the state list and who have indicated to the district their interest in serving as an IHO in the district.</w:t>
      </w:r>
    </w:p>
    <w:p w14:paraId="7EA25929"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3543718E"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Upon receipt of a request for an impartial hearing, the rotational selection process for the IHO shall be initiated immediately and always within two (2) business days after receipt by the district of such written request.  Should an IHO decline appointment, or if within 24 hours the IHO fails to respond or is unreachable after reasonable efforts by the District Clerk or designee, such efforts will be documented through independently verifiable efforts. The district representative shall then proceed through the list to determine availability of the next successive IHO.</w:t>
      </w:r>
    </w:p>
    <w:p w14:paraId="77683192"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734297D6"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 xml:space="preserve">The District Clerk or other person so designated, under the direction of the Board President, shall initiate the selection process by contacting the impartial hearing officer whose name first appears after the impartial hearing officer who last served.  The District Clerk or designee shall canvass the list in alphabetical order as prescribed by the Regulations of the Commissioner of Education until an appointment is accepted.  Pursuant to the Regulations of the Commissioner of Education, if an impartial hearing is currently pending for the same student when a new hearing request is received, the district will appoint the same IHO, if available, who will determine </w:t>
      </w:r>
      <w:proofErr w:type="gramStart"/>
      <w:r w:rsidRPr="008E2FB9">
        <w:rPr>
          <w:rFonts w:ascii="Arial" w:hAnsi="Arial" w:cs="Arial"/>
          <w:color w:val="333333"/>
          <w:sz w:val="20"/>
          <w:szCs w:val="20"/>
          <w:bdr w:val="none" w:sz="0" w:space="0" w:color="auto" w:frame="1"/>
        </w:rPr>
        <w:t>whether or not</w:t>
      </w:r>
      <w:proofErr w:type="gramEnd"/>
      <w:r w:rsidRPr="008E2FB9">
        <w:rPr>
          <w:rFonts w:ascii="Arial" w:hAnsi="Arial" w:cs="Arial"/>
          <w:color w:val="333333"/>
          <w:sz w:val="20"/>
          <w:szCs w:val="20"/>
          <w:bdr w:val="none" w:sz="0" w:space="0" w:color="auto" w:frame="1"/>
        </w:rPr>
        <w:t xml:space="preserve"> to consolidate the hearings.  Additionally, if the new hearing request concerns an issue which had been previously withdrawn in the 12 months prior, the district shall appoint the same IHO, if available.</w:t>
      </w:r>
    </w:p>
    <w:p w14:paraId="5CC7D8DD"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79D77451"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An IHO on the district's rotational list may not accept appointment unless he or she is available to:</w:t>
      </w:r>
    </w:p>
    <w:p w14:paraId="5996460E" w14:textId="77777777" w:rsidR="003468F3" w:rsidRPr="008E2FB9" w:rsidRDefault="003468F3" w:rsidP="00141C2B">
      <w:pPr>
        <w:numPr>
          <w:ilvl w:val="0"/>
          <w:numId w:val="127"/>
        </w:numPr>
        <w:shd w:val="clear" w:color="auto" w:fill="FFFFFF"/>
        <w:spacing w:beforeAutospacing="1" w:afterAutospacing="1"/>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 xml:space="preserve">Make a determination on the sufficiency of the due process complaint that will be heard at the hearing within five days of receiving such a </w:t>
      </w:r>
      <w:proofErr w:type="gramStart"/>
      <w:r w:rsidRPr="008E2FB9">
        <w:rPr>
          <w:rFonts w:ascii="Arial" w:hAnsi="Arial" w:cs="Arial"/>
          <w:color w:val="333333"/>
          <w:sz w:val="20"/>
          <w:szCs w:val="20"/>
          <w:bdr w:val="none" w:sz="0" w:space="0" w:color="auto" w:frame="1"/>
        </w:rPr>
        <w:t>request;</w:t>
      </w:r>
      <w:proofErr w:type="gramEnd"/>
      <w:r w:rsidRPr="008E2FB9">
        <w:rPr>
          <w:rFonts w:ascii="Arial" w:hAnsi="Arial" w:cs="Arial"/>
          <w:color w:val="333333"/>
          <w:sz w:val="20"/>
          <w:szCs w:val="20"/>
          <w:bdr w:val="none" w:sz="0" w:space="0" w:color="auto" w:frame="1"/>
        </w:rPr>
        <w:t xml:space="preserve"> and</w:t>
      </w:r>
      <w:r w:rsidRPr="008E2FB9">
        <w:rPr>
          <w:rFonts w:ascii="Arial" w:hAnsi="Arial" w:cs="Arial"/>
          <w:color w:val="333333"/>
          <w:sz w:val="20"/>
          <w:szCs w:val="20"/>
        </w:rPr>
        <w:br/>
        <w:t> </w:t>
      </w:r>
    </w:p>
    <w:p w14:paraId="750A6006" w14:textId="77777777" w:rsidR="003468F3" w:rsidRPr="008E2FB9" w:rsidRDefault="003468F3" w:rsidP="00141C2B">
      <w:pPr>
        <w:numPr>
          <w:ilvl w:val="0"/>
          <w:numId w:val="127"/>
        </w:numPr>
        <w:shd w:val="clear" w:color="auto" w:fill="FFFFFF"/>
        <w:spacing w:beforeAutospacing="1" w:afterAutospacing="1"/>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Initiate the hearing within the first 14 days after either:</w:t>
      </w:r>
    </w:p>
    <w:p w14:paraId="2A12B753" w14:textId="77777777" w:rsidR="003468F3" w:rsidRPr="008E2FB9" w:rsidRDefault="003468F3" w:rsidP="00141C2B">
      <w:pPr>
        <w:numPr>
          <w:ilvl w:val="0"/>
          <w:numId w:val="128"/>
        </w:numPr>
        <w:shd w:val="clear" w:color="auto" w:fill="FFFFFF"/>
        <w:spacing w:beforeAutospacing="1" w:afterAutospacing="1"/>
        <w:ind w:left="60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The date on which he or she receives written notice that the parents and the district waived their right to hold a resolution meeting to resolve their differences prior to commencement of the hearing, or met but were unable to reach agreement; or</w:t>
      </w:r>
      <w:r w:rsidRPr="008E2FB9">
        <w:rPr>
          <w:rFonts w:ascii="Arial" w:hAnsi="Arial" w:cs="Arial"/>
          <w:color w:val="333333"/>
          <w:sz w:val="20"/>
          <w:szCs w:val="20"/>
        </w:rPr>
        <w:br/>
        <w:t> </w:t>
      </w:r>
    </w:p>
    <w:p w14:paraId="2B0FA96B" w14:textId="77777777" w:rsidR="003468F3" w:rsidRPr="008E2FB9" w:rsidRDefault="003468F3" w:rsidP="00141C2B">
      <w:pPr>
        <w:numPr>
          <w:ilvl w:val="0"/>
          <w:numId w:val="128"/>
        </w:numPr>
        <w:shd w:val="clear" w:color="auto" w:fill="FFFFFF"/>
        <w:spacing w:beforeAutospacing="1" w:afterAutospacing="1"/>
        <w:ind w:left="60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The expiration of the 30-day period beginning with the receipt of the due process complaint, whichever occurs first.</w:t>
      </w:r>
    </w:p>
    <w:p w14:paraId="12E3458A"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Style w:val="Strong"/>
          <w:rFonts w:ascii="Arial" w:hAnsi="Arial" w:cs="Arial"/>
          <w:color w:val="333333"/>
          <w:sz w:val="20"/>
          <w:szCs w:val="20"/>
          <w:bdr w:val="none" w:sz="0" w:space="0" w:color="auto" w:frame="1"/>
        </w:rPr>
        <w:t>Appointment</w:t>
      </w:r>
      <w:r w:rsidRPr="008E2FB9">
        <w:rPr>
          <w:rFonts w:ascii="Arial" w:hAnsi="Arial" w:cs="Arial"/>
          <w:color w:val="333333"/>
          <w:sz w:val="20"/>
          <w:szCs w:val="20"/>
          <w:bdr w:val="none" w:sz="0" w:space="0" w:color="auto" w:frame="1"/>
        </w:rPr>
        <w:t>   </w:t>
      </w:r>
    </w:p>
    <w:p w14:paraId="33EF868A"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070939F2"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The Board President, or in his or her absence or inability the Vice President, will appoint an IHO immediately after the IHO selected from the rotational list indicates he or is available.</w:t>
      </w:r>
    </w:p>
    <w:p w14:paraId="0800BC47"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1F43AE96"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 xml:space="preserve">The Board will rescind the appointment of an IHO and appoint a new one if, the parties to the hearing mutually agree that the IHO is either incapacitated or otherwise unavailable or unwilling to continue the </w:t>
      </w:r>
      <w:r w:rsidRPr="008E2FB9">
        <w:rPr>
          <w:rFonts w:ascii="Arial" w:hAnsi="Arial" w:cs="Arial"/>
          <w:color w:val="333333"/>
          <w:sz w:val="20"/>
          <w:szCs w:val="20"/>
          <w:bdr w:val="none" w:sz="0" w:space="0" w:color="auto" w:frame="1"/>
        </w:rPr>
        <w:lastRenderedPageBreak/>
        <w:t>hearing or issue a decision.  The appointment of a new IHO in such an instance will be made in accordance with the selection and appointment procedures established by this policy.</w:t>
      </w:r>
    </w:p>
    <w:p w14:paraId="028D6C37"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067D248B"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Style w:val="Strong"/>
          <w:rFonts w:ascii="Arial" w:hAnsi="Arial" w:cs="Arial"/>
          <w:color w:val="333333"/>
          <w:sz w:val="20"/>
          <w:szCs w:val="20"/>
          <w:bdr w:val="none" w:sz="0" w:space="0" w:color="auto" w:frame="1"/>
        </w:rPr>
        <w:t>Compensation</w:t>
      </w:r>
    </w:p>
    <w:p w14:paraId="09EFA292"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i/>
          <w:iCs/>
          <w:color w:val="333333"/>
          <w:sz w:val="20"/>
          <w:szCs w:val="20"/>
          <w:bdr w:val="none" w:sz="0" w:space="0" w:color="auto" w:frame="1"/>
        </w:rPr>
        <w:t> </w:t>
      </w:r>
    </w:p>
    <w:p w14:paraId="493C7CBE"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 xml:space="preserve">The district shall compensate an impartial hearing officer for his or her services at the maximum rate established for such purpose by the Director of the Division of the Budget. Currently, this rate is $100.00 per hour for pre-hearing, hearing, and post-hearing activities.  In addition, impartial hearing officers may be reimbursed for reasonable, </w:t>
      </w:r>
      <w:proofErr w:type="gramStart"/>
      <w:r w:rsidRPr="008E2FB9">
        <w:rPr>
          <w:rFonts w:ascii="Arial" w:hAnsi="Arial" w:cs="Arial"/>
          <w:color w:val="333333"/>
          <w:sz w:val="20"/>
          <w:szCs w:val="20"/>
          <w:bdr w:val="none" w:sz="0" w:space="0" w:color="auto" w:frame="1"/>
        </w:rPr>
        <w:t>actual</w:t>
      </w:r>
      <w:proofErr w:type="gramEnd"/>
      <w:r w:rsidRPr="008E2FB9">
        <w:rPr>
          <w:rFonts w:ascii="Arial" w:hAnsi="Arial" w:cs="Arial"/>
          <w:color w:val="333333"/>
          <w:sz w:val="20"/>
          <w:szCs w:val="20"/>
          <w:bdr w:val="none" w:sz="0" w:space="0" w:color="auto" w:frame="1"/>
        </w:rPr>
        <w:t xml:space="preserve"> and necessary expenses for automobile travel in accordance with the IRS reimbursement rates.</w:t>
      </w:r>
    </w:p>
    <w:p w14:paraId="308A5B12"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46D49083"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 xml:space="preserve">The </w:t>
      </w:r>
      <w:proofErr w:type="gramStart"/>
      <w:r w:rsidRPr="008E2FB9">
        <w:rPr>
          <w:rFonts w:ascii="Arial" w:hAnsi="Arial" w:cs="Arial"/>
          <w:color w:val="333333"/>
          <w:sz w:val="20"/>
          <w:szCs w:val="20"/>
          <w:bdr w:val="none" w:sz="0" w:space="0" w:color="auto" w:frame="1"/>
        </w:rPr>
        <w:t>District</w:t>
      </w:r>
      <w:proofErr w:type="gramEnd"/>
      <w:r w:rsidRPr="008E2FB9">
        <w:rPr>
          <w:rFonts w:ascii="Arial" w:hAnsi="Arial" w:cs="Arial"/>
          <w:color w:val="333333"/>
          <w:sz w:val="20"/>
          <w:szCs w:val="20"/>
          <w:bdr w:val="none" w:sz="0" w:space="0" w:color="auto" w:frame="1"/>
        </w:rPr>
        <w:t xml:space="preserve"> does not provide any reimbursement for meals, lodging or mailing costs. The </w:t>
      </w:r>
      <w:proofErr w:type="gramStart"/>
      <w:r w:rsidRPr="008E2FB9">
        <w:rPr>
          <w:rFonts w:ascii="Arial" w:hAnsi="Arial" w:cs="Arial"/>
          <w:color w:val="333333"/>
          <w:sz w:val="20"/>
          <w:szCs w:val="20"/>
          <w:bdr w:val="none" w:sz="0" w:space="0" w:color="auto" w:frame="1"/>
        </w:rPr>
        <w:t>District</w:t>
      </w:r>
      <w:proofErr w:type="gramEnd"/>
      <w:r w:rsidRPr="008E2FB9">
        <w:rPr>
          <w:rFonts w:ascii="Arial" w:hAnsi="Arial" w:cs="Arial"/>
          <w:color w:val="333333"/>
          <w:sz w:val="20"/>
          <w:szCs w:val="20"/>
          <w:bdr w:val="none" w:sz="0" w:space="0" w:color="auto" w:frame="1"/>
        </w:rPr>
        <w:t xml:space="preserve"> will not reimburse impartial hearing officers for administrative assistance, secretarial or other overhead expenses.</w:t>
      </w:r>
    </w:p>
    <w:p w14:paraId="63B8DCA9"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45F62EE3"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Style w:val="Strong"/>
          <w:rFonts w:ascii="Arial" w:hAnsi="Arial" w:cs="Arial"/>
          <w:color w:val="333333"/>
          <w:sz w:val="20"/>
          <w:szCs w:val="20"/>
          <w:bdr w:val="none" w:sz="0" w:space="0" w:color="auto" w:frame="1"/>
        </w:rPr>
        <w:t>Cancellation</w:t>
      </w:r>
    </w:p>
    <w:p w14:paraId="10719F19"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71F13362"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 xml:space="preserve">The district shall attempt to provide an Impartial Hearing Officer with two (2) business days advance notice of the cancellation or re-scheduling of an impartial hearing. Should the district request the cancellation or re-scheduling of a hearing date and fail to provide an Impartial Hearing Officer with two (2) </w:t>
      </w:r>
      <w:proofErr w:type="spellStart"/>
      <w:r w:rsidRPr="008E2FB9">
        <w:rPr>
          <w:rFonts w:ascii="Arial" w:hAnsi="Arial" w:cs="Arial"/>
          <w:color w:val="333333"/>
          <w:sz w:val="20"/>
          <w:szCs w:val="20"/>
          <w:bdr w:val="none" w:sz="0" w:space="0" w:color="auto" w:frame="1"/>
        </w:rPr>
        <w:t>days notice</w:t>
      </w:r>
      <w:proofErr w:type="spellEnd"/>
      <w:r w:rsidRPr="008E2FB9">
        <w:rPr>
          <w:rFonts w:ascii="Arial" w:hAnsi="Arial" w:cs="Arial"/>
          <w:color w:val="333333"/>
          <w:sz w:val="20"/>
          <w:szCs w:val="20"/>
          <w:bdr w:val="none" w:sz="0" w:space="0" w:color="auto" w:frame="1"/>
        </w:rPr>
        <w:t>, the district agrees to pay the Impartial Hearing Officer a fee of $100.00.</w:t>
      </w:r>
    </w:p>
    <w:p w14:paraId="4D4D245F"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23792E66"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The district shall not be responsible for costs associated with a parent or guardian's cancellation or adjournment of a hearing.</w:t>
      </w:r>
    </w:p>
    <w:p w14:paraId="7AF5C961"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423B95A2"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A copy of this policy will be forwarded to the impartial hearing officer at the time of appointment. </w:t>
      </w:r>
    </w:p>
    <w:p w14:paraId="02E84A63"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247A65F9"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Records relating to the IHO process including, but not limited to, the request for initiation and completion of each impartial hearing will be maintained by the district and such information will be reported to the Office of Vocational and Educational Services for Individuals with Disabilities of SED as required by Commissioner's regulations.</w:t>
      </w:r>
    </w:p>
    <w:p w14:paraId="06A6C92B"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47803A95"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Adoption date: January 6, 2020  </w:t>
      </w:r>
    </w:p>
    <w:p w14:paraId="1D54364E"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42B40F73"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Fonts w:ascii="Arial" w:hAnsi="Arial" w:cs="Arial"/>
          <w:color w:val="333333"/>
          <w:sz w:val="20"/>
          <w:szCs w:val="20"/>
        </w:rPr>
        <w:t> </w:t>
      </w:r>
    </w:p>
    <w:p w14:paraId="10C182B3" w14:textId="77777777" w:rsidR="003468F3" w:rsidRPr="008E2FB9" w:rsidRDefault="003468F3" w:rsidP="003468F3">
      <w:pPr>
        <w:pStyle w:val="NormalWeb"/>
        <w:shd w:val="clear" w:color="auto" w:fill="FFFFFF"/>
        <w:spacing w:before="0" w:beforeAutospacing="0" w:after="0" w:afterAutospacing="0"/>
        <w:textAlignment w:val="top"/>
        <w:rPr>
          <w:rFonts w:ascii="Arial" w:hAnsi="Arial" w:cs="Arial"/>
          <w:color w:val="333333"/>
          <w:sz w:val="20"/>
          <w:szCs w:val="20"/>
        </w:rPr>
      </w:pPr>
      <w:r w:rsidRPr="008E2FB9">
        <w:rPr>
          <w:rStyle w:val="Strong"/>
          <w:rFonts w:ascii="Arial" w:hAnsi="Arial" w:cs="Arial"/>
          <w:color w:val="333333"/>
          <w:sz w:val="20"/>
          <w:szCs w:val="20"/>
          <w:bdr w:val="none" w:sz="0" w:space="0" w:color="auto" w:frame="1"/>
        </w:rPr>
        <w:t>Legal References:</w:t>
      </w:r>
    </w:p>
    <w:p w14:paraId="6ABFD149" w14:textId="77777777" w:rsidR="003468F3" w:rsidRPr="008E2FB9" w:rsidRDefault="003468F3" w:rsidP="003468F3">
      <w:pPr>
        <w:pStyle w:val="NormalWeb"/>
        <w:shd w:val="clear" w:color="auto" w:fill="FFFFFF"/>
        <w:spacing w:before="0" w:beforeAutospacing="0" w:after="0" w:afterAutospacing="0"/>
        <w:ind w:left="600"/>
        <w:textAlignment w:val="top"/>
        <w:rPr>
          <w:rFonts w:ascii="Arial" w:hAnsi="Arial" w:cs="Arial"/>
          <w:color w:val="333333"/>
          <w:sz w:val="20"/>
          <w:szCs w:val="20"/>
        </w:rPr>
      </w:pPr>
      <w:r w:rsidRPr="008E2FB9">
        <w:rPr>
          <w:rFonts w:ascii="Arial" w:hAnsi="Arial" w:cs="Arial"/>
          <w:color w:val="333333"/>
          <w:sz w:val="20"/>
          <w:szCs w:val="20"/>
          <w:bdr w:val="none" w:sz="0" w:space="0" w:color="auto" w:frame="1"/>
        </w:rPr>
        <w:t>8 NYCRR §§200.2; 200.5; 200.21</w:t>
      </w:r>
    </w:p>
    <w:p w14:paraId="5BCCC991" w14:textId="77777777" w:rsidR="003468F3" w:rsidRDefault="003468F3" w:rsidP="0094773E">
      <w:pPr>
        <w:pStyle w:val="Header"/>
        <w:widowControl w:val="0"/>
        <w:tabs>
          <w:tab w:val="left" w:pos="720"/>
        </w:tabs>
        <w:jc w:val="both"/>
        <w:rPr>
          <w:rFonts w:ascii="Arial" w:hAnsi="Arial" w:cs="Arial"/>
          <w:sz w:val="20"/>
          <w:szCs w:val="20"/>
        </w:rPr>
      </w:pPr>
    </w:p>
    <w:p w14:paraId="5A5D96AB" w14:textId="77777777" w:rsidR="003468F3" w:rsidRDefault="003468F3" w:rsidP="0094773E">
      <w:pPr>
        <w:pStyle w:val="Header"/>
        <w:widowControl w:val="0"/>
        <w:tabs>
          <w:tab w:val="left" w:pos="720"/>
        </w:tabs>
        <w:jc w:val="both"/>
        <w:rPr>
          <w:rFonts w:ascii="Arial" w:hAnsi="Arial" w:cs="Arial"/>
          <w:sz w:val="20"/>
          <w:szCs w:val="20"/>
        </w:rPr>
      </w:pPr>
    </w:p>
    <w:p w14:paraId="5369F38A" w14:textId="77777777" w:rsidR="003468F3" w:rsidRDefault="003468F3" w:rsidP="0094773E">
      <w:pPr>
        <w:pStyle w:val="Header"/>
        <w:widowControl w:val="0"/>
        <w:tabs>
          <w:tab w:val="left" w:pos="720"/>
        </w:tabs>
        <w:jc w:val="both"/>
        <w:rPr>
          <w:rFonts w:ascii="Arial" w:hAnsi="Arial" w:cs="Arial"/>
          <w:sz w:val="20"/>
          <w:szCs w:val="20"/>
        </w:rPr>
      </w:pPr>
    </w:p>
    <w:p w14:paraId="22B0D1AC" w14:textId="77777777" w:rsidR="003468F3" w:rsidRDefault="003468F3" w:rsidP="0094773E">
      <w:pPr>
        <w:pStyle w:val="Header"/>
        <w:widowControl w:val="0"/>
        <w:tabs>
          <w:tab w:val="left" w:pos="720"/>
        </w:tabs>
        <w:jc w:val="both"/>
        <w:rPr>
          <w:rFonts w:ascii="Arial" w:hAnsi="Arial" w:cs="Arial"/>
          <w:sz w:val="20"/>
          <w:szCs w:val="20"/>
        </w:rPr>
      </w:pPr>
    </w:p>
    <w:p w14:paraId="74687378" w14:textId="77777777" w:rsidR="008E2FB9" w:rsidRDefault="008E2FB9" w:rsidP="0094773E">
      <w:pPr>
        <w:pStyle w:val="Header"/>
        <w:widowControl w:val="0"/>
        <w:tabs>
          <w:tab w:val="left" w:pos="720"/>
        </w:tabs>
        <w:jc w:val="both"/>
        <w:rPr>
          <w:rFonts w:ascii="Arial" w:hAnsi="Arial" w:cs="Arial"/>
          <w:sz w:val="20"/>
          <w:szCs w:val="20"/>
        </w:rPr>
      </w:pPr>
    </w:p>
    <w:p w14:paraId="6622C771" w14:textId="77777777" w:rsidR="008E2FB9" w:rsidRDefault="008E2FB9" w:rsidP="0094773E">
      <w:pPr>
        <w:pStyle w:val="Header"/>
        <w:widowControl w:val="0"/>
        <w:tabs>
          <w:tab w:val="left" w:pos="720"/>
        </w:tabs>
        <w:jc w:val="both"/>
        <w:rPr>
          <w:rFonts w:ascii="Arial" w:hAnsi="Arial" w:cs="Arial"/>
          <w:sz w:val="20"/>
          <w:szCs w:val="20"/>
        </w:rPr>
      </w:pPr>
    </w:p>
    <w:p w14:paraId="5F4A15D6" w14:textId="77777777" w:rsidR="008E2FB9" w:rsidRDefault="008E2FB9" w:rsidP="0094773E">
      <w:pPr>
        <w:pStyle w:val="Header"/>
        <w:widowControl w:val="0"/>
        <w:tabs>
          <w:tab w:val="left" w:pos="720"/>
        </w:tabs>
        <w:jc w:val="both"/>
        <w:rPr>
          <w:rFonts w:ascii="Arial" w:hAnsi="Arial" w:cs="Arial"/>
          <w:sz w:val="20"/>
          <w:szCs w:val="20"/>
        </w:rPr>
      </w:pPr>
    </w:p>
    <w:p w14:paraId="3834A023" w14:textId="77777777" w:rsidR="008E2FB9" w:rsidRDefault="008E2FB9" w:rsidP="0094773E">
      <w:pPr>
        <w:pStyle w:val="Header"/>
        <w:widowControl w:val="0"/>
        <w:tabs>
          <w:tab w:val="left" w:pos="720"/>
        </w:tabs>
        <w:jc w:val="both"/>
        <w:rPr>
          <w:rFonts w:ascii="Arial" w:hAnsi="Arial" w:cs="Arial"/>
          <w:sz w:val="20"/>
          <w:szCs w:val="20"/>
        </w:rPr>
      </w:pPr>
    </w:p>
    <w:p w14:paraId="55F0400C" w14:textId="77777777" w:rsidR="008E2FB9" w:rsidRDefault="008E2FB9" w:rsidP="0094773E">
      <w:pPr>
        <w:pStyle w:val="Header"/>
        <w:widowControl w:val="0"/>
        <w:tabs>
          <w:tab w:val="left" w:pos="720"/>
        </w:tabs>
        <w:jc w:val="both"/>
        <w:rPr>
          <w:rFonts w:ascii="Arial" w:hAnsi="Arial" w:cs="Arial"/>
          <w:sz w:val="20"/>
          <w:szCs w:val="20"/>
        </w:rPr>
      </w:pPr>
    </w:p>
    <w:p w14:paraId="7CD5E452" w14:textId="77777777" w:rsidR="008E2FB9" w:rsidRDefault="008E2FB9" w:rsidP="0094773E">
      <w:pPr>
        <w:pStyle w:val="Header"/>
        <w:widowControl w:val="0"/>
        <w:tabs>
          <w:tab w:val="left" w:pos="720"/>
        </w:tabs>
        <w:jc w:val="both"/>
        <w:rPr>
          <w:rFonts w:ascii="Arial" w:hAnsi="Arial" w:cs="Arial"/>
          <w:sz w:val="20"/>
          <w:szCs w:val="20"/>
        </w:rPr>
      </w:pPr>
    </w:p>
    <w:p w14:paraId="34A5276F" w14:textId="77777777" w:rsidR="008E2FB9" w:rsidRDefault="008E2FB9" w:rsidP="0094773E">
      <w:pPr>
        <w:pStyle w:val="Header"/>
        <w:widowControl w:val="0"/>
        <w:tabs>
          <w:tab w:val="left" w:pos="720"/>
        </w:tabs>
        <w:jc w:val="both"/>
        <w:rPr>
          <w:rFonts w:ascii="Arial" w:hAnsi="Arial" w:cs="Arial"/>
          <w:sz w:val="20"/>
          <w:szCs w:val="20"/>
        </w:rPr>
      </w:pPr>
    </w:p>
    <w:p w14:paraId="3EE69ABA" w14:textId="77777777" w:rsidR="008E2FB9" w:rsidRDefault="008E2FB9" w:rsidP="0094773E">
      <w:pPr>
        <w:pStyle w:val="Header"/>
        <w:widowControl w:val="0"/>
        <w:tabs>
          <w:tab w:val="left" w:pos="720"/>
        </w:tabs>
        <w:jc w:val="both"/>
        <w:rPr>
          <w:rFonts w:ascii="Arial" w:hAnsi="Arial" w:cs="Arial"/>
          <w:sz w:val="20"/>
          <w:szCs w:val="20"/>
        </w:rPr>
      </w:pPr>
    </w:p>
    <w:p w14:paraId="2FCA9D66" w14:textId="77777777" w:rsidR="008E2FB9" w:rsidRDefault="008E2FB9" w:rsidP="0094773E">
      <w:pPr>
        <w:pStyle w:val="Header"/>
        <w:widowControl w:val="0"/>
        <w:tabs>
          <w:tab w:val="left" w:pos="720"/>
        </w:tabs>
        <w:jc w:val="both"/>
        <w:rPr>
          <w:rFonts w:ascii="Arial" w:hAnsi="Arial" w:cs="Arial"/>
          <w:sz w:val="20"/>
          <w:szCs w:val="20"/>
        </w:rPr>
      </w:pPr>
    </w:p>
    <w:p w14:paraId="0B052501" w14:textId="77777777" w:rsidR="008E2FB9" w:rsidRDefault="008E2FB9" w:rsidP="0094773E">
      <w:pPr>
        <w:pStyle w:val="Header"/>
        <w:widowControl w:val="0"/>
        <w:tabs>
          <w:tab w:val="left" w:pos="720"/>
        </w:tabs>
        <w:jc w:val="both"/>
        <w:rPr>
          <w:rFonts w:ascii="Arial" w:hAnsi="Arial" w:cs="Arial"/>
          <w:sz w:val="20"/>
          <w:szCs w:val="20"/>
        </w:rPr>
      </w:pPr>
    </w:p>
    <w:p w14:paraId="5F694DC2" w14:textId="77777777" w:rsidR="008E2FB9" w:rsidRDefault="008E2FB9" w:rsidP="0094773E">
      <w:pPr>
        <w:pStyle w:val="Header"/>
        <w:widowControl w:val="0"/>
        <w:tabs>
          <w:tab w:val="left" w:pos="720"/>
        </w:tabs>
        <w:jc w:val="both"/>
        <w:rPr>
          <w:rFonts w:ascii="Arial" w:hAnsi="Arial" w:cs="Arial"/>
          <w:sz w:val="20"/>
          <w:szCs w:val="20"/>
        </w:rPr>
      </w:pPr>
    </w:p>
    <w:p w14:paraId="65D906BB" w14:textId="77777777" w:rsidR="008E2FB9" w:rsidRDefault="008E2FB9" w:rsidP="0094773E">
      <w:pPr>
        <w:pStyle w:val="Header"/>
        <w:widowControl w:val="0"/>
        <w:tabs>
          <w:tab w:val="left" w:pos="720"/>
        </w:tabs>
        <w:jc w:val="both"/>
        <w:rPr>
          <w:rFonts w:ascii="Arial" w:hAnsi="Arial" w:cs="Arial"/>
          <w:sz w:val="20"/>
          <w:szCs w:val="20"/>
        </w:rPr>
      </w:pPr>
    </w:p>
    <w:p w14:paraId="51E42C6B" w14:textId="77777777" w:rsidR="008E2FB9" w:rsidRDefault="008E2FB9" w:rsidP="0094773E">
      <w:pPr>
        <w:pStyle w:val="Header"/>
        <w:widowControl w:val="0"/>
        <w:tabs>
          <w:tab w:val="left" w:pos="720"/>
        </w:tabs>
        <w:jc w:val="both"/>
        <w:rPr>
          <w:rFonts w:ascii="Arial" w:hAnsi="Arial" w:cs="Arial"/>
          <w:sz w:val="20"/>
          <w:szCs w:val="20"/>
        </w:rPr>
      </w:pPr>
    </w:p>
    <w:p w14:paraId="3988E1B5" w14:textId="77777777" w:rsidR="008E2FB9" w:rsidRDefault="008E2FB9" w:rsidP="0094773E">
      <w:pPr>
        <w:pStyle w:val="Header"/>
        <w:widowControl w:val="0"/>
        <w:tabs>
          <w:tab w:val="left" w:pos="720"/>
        </w:tabs>
        <w:jc w:val="both"/>
        <w:rPr>
          <w:rFonts w:ascii="Arial" w:hAnsi="Arial" w:cs="Arial"/>
          <w:sz w:val="20"/>
          <w:szCs w:val="20"/>
        </w:rPr>
      </w:pPr>
    </w:p>
    <w:p w14:paraId="5347B89D" w14:textId="77777777" w:rsidR="008E2FB9" w:rsidRDefault="008E2FB9" w:rsidP="0094773E">
      <w:pPr>
        <w:pStyle w:val="Header"/>
        <w:widowControl w:val="0"/>
        <w:tabs>
          <w:tab w:val="left" w:pos="720"/>
        </w:tabs>
        <w:jc w:val="both"/>
        <w:rPr>
          <w:rFonts w:ascii="Arial" w:hAnsi="Arial" w:cs="Arial"/>
          <w:sz w:val="20"/>
          <w:szCs w:val="20"/>
        </w:rPr>
      </w:pPr>
    </w:p>
    <w:p w14:paraId="01825367" w14:textId="77777777" w:rsidR="008E2FB9" w:rsidRDefault="008E2FB9" w:rsidP="0094773E">
      <w:pPr>
        <w:pStyle w:val="Header"/>
        <w:widowControl w:val="0"/>
        <w:tabs>
          <w:tab w:val="left" w:pos="720"/>
        </w:tabs>
        <w:jc w:val="both"/>
        <w:rPr>
          <w:rFonts w:ascii="Arial" w:hAnsi="Arial" w:cs="Arial"/>
          <w:sz w:val="20"/>
          <w:szCs w:val="20"/>
        </w:rPr>
      </w:pPr>
    </w:p>
    <w:p w14:paraId="7FC64D43" w14:textId="77777777" w:rsidR="008E2FB9" w:rsidRDefault="008E2FB9" w:rsidP="0094773E">
      <w:pPr>
        <w:pStyle w:val="Header"/>
        <w:widowControl w:val="0"/>
        <w:tabs>
          <w:tab w:val="left" w:pos="720"/>
        </w:tabs>
        <w:jc w:val="both"/>
        <w:rPr>
          <w:rFonts w:ascii="Arial" w:hAnsi="Arial" w:cs="Arial"/>
          <w:sz w:val="20"/>
          <w:szCs w:val="20"/>
        </w:rPr>
      </w:pPr>
    </w:p>
    <w:p w14:paraId="758F020B" w14:textId="77777777" w:rsidR="008E2FB9" w:rsidRDefault="008E2FB9" w:rsidP="0094773E">
      <w:pPr>
        <w:pStyle w:val="Header"/>
        <w:widowControl w:val="0"/>
        <w:tabs>
          <w:tab w:val="left" w:pos="720"/>
        </w:tabs>
        <w:jc w:val="both"/>
        <w:rPr>
          <w:rFonts w:ascii="Arial" w:hAnsi="Arial" w:cs="Arial"/>
          <w:sz w:val="20"/>
          <w:szCs w:val="20"/>
        </w:rPr>
      </w:pPr>
    </w:p>
    <w:p w14:paraId="0A4E4B5F" w14:textId="77777777" w:rsidR="008E2FB9" w:rsidRDefault="008E2FB9" w:rsidP="0094773E">
      <w:pPr>
        <w:pStyle w:val="Header"/>
        <w:widowControl w:val="0"/>
        <w:tabs>
          <w:tab w:val="left" w:pos="720"/>
        </w:tabs>
        <w:jc w:val="both"/>
        <w:rPr>
          <w:rFonts w:ascii="Arial" w:hAnsi="Arial" w:cs="Arial"/>
          <w:sz w:val="20"/>
          <w:szCs w:val="20"/>
        </w:rPr>
      </w:pPr>
    </w:p>
    <w:p w14:paraId="78AE3A39" w14:textId="77777777" w:rsidR="000F77D0" w:rsidRPr="000F77D0" w:rsidRDefault="000F77D0" w:rsidP="000F77D0">
      <w:pPr>
        <w:shd w:val="clear" w:color="auto" w:fill="FFFFFF"/>
        <w:textAlignment w:val="top"/>
        <w:rPr>
          <w:rFonts w:ascii="Arial" w:hAnsi="Arial" w:cs="Arial"/>
          <w:color w:val="333333"/>
          <w:sz w:val="20"/>
          <w:szCs w:val="20"/>
        </w:rPr>
      </w:pPr>
      <w:r w:rsidRPr="000F77D0">
        <w:rPr>
          <w:rFonts w:ascii="Arial" w:hAnsi="Arial" w:cs="Arial"/>
          <w:color w:val="333333"/>
          <w:sz w:val="20"/>
          <w:szCs w:val="20"/>
        </w:rPr>
        <w:t>Book: Policy Manual</w:t>
      </w:r>
    </w:p>
    <w:p w14:paraId="4EFC9E2F" w14:textId="77777777" w:rsidR="000F77D0" w:rsidRPr="004874AA" w:rsidRDefault="000F77D0" w:rsidP="000F77D0">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4C4D461E" w14:textId="77777777" w:rsidR="000F77D0" w:rsidRPr="004874AA" w:rsidRDefault="000F77D0" w:rsidP="000F77D0">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Title: Declassification of Students with Disabilities</w:t>
      </w:r>
    </w:p>
    <w:p w14:paraId="4B87CCF5" w14:textId="77777777" w:rsidR="000F77D0" w:rsidRPr="004874AA" w:rsidRDefault="000F77D0" w:rsidP="000F77D0">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 4321.9</w:t>
      </w:r>
    </w:p>
    <w:p w14:paraId="33CEA799" w14:textId="77777777" w:rsidR="000F77D0" w:rsidRPr="000F77D0" w:rsidRDefault="000F77D0" w:rsidP="000F77D0">
      <w:pPr>
        <w:shd w:val="clear" w:color="auto" w:fill="FFFFFF"/>
        <w:textAlignment w:val="top"/>
        <w:rPr>
          <w:rFonts w:ascii="Arial" w:hAnsi="Arial" w:cs="Arial"/>
          <w:color w:val="333333"/>
          <w:sz w:val="20"/>
          <w:szCs w:val="20"/>
        </w:rPr>
      </w:pPr>
      <w:r w:rsidRPr="000F77D0">
        <w:rPr>
          <w:rFonts w:ascii="Arial" w:hAnsi="Arial" w:cs="Arial"/>
          <w:color w:val="333333"/>
          <w:sz w:val="20"/>
          <w:szCs w:val="20"/>
        </w:rPr>
        <w:t>Status: Active</w:t>
      </w:r>
    </w:p>
    <w:p w14:paraId="1A007532" w14:textId="77777777" w:rsidR="000F77D0" w:rsidRPr="000F77D0" w:rsidRDefault="000F77D0" w:rsidP="000F77D0">
      <w:pPr>
        <w:shd w:val="clear" w:color="auto" w:fill="FFFFFF"/>
        <w:textAlignment w:val="top"/>
        <w:rPr>
          <w:rFonts w:ascii="Arial" w:hAnsi="Arial" w:cs="Arial"/>
          <w:color w:val="333333"/>
          <w:sz w:val="20"/>
          <w:szCs w:val="20"/>
        </w:rPr>
      </w:pPr>
      <w:r w:rsidRPr="000F77D0">
        <w:rPr>
          <w:rFonts w:ascii="Arial" w:hAnsi="Arial" w:cs="Arial"/>
          <w:color w:val="333333"/>
          <w:sz w:val="20"/>
          <w:szCs w:val="20"/>
        </w:rPr>
        <w:t>Adopted: January 6, 2020</w:t>
      </w:r>
    </w:p>
    <w:p w14:paraId="1E9CC620" w14:textId="77777777" w:rsidR="000F77D0" w:rsidRPr="000F77D0" w:rsidRDefault="000F77D0" w:rsidP="000F77D0">
      <w:pPr>
        <w:rPr>
          <w:rFonts w:ascii="Arial" w:hAnsi="Arial" w:cs="Arial"/>
          <w:color w:val="333333"/>
          <w:sz w:val="20"/>
          <w:szCs w:val="20"/>
        </w:rPr>
      </w:pPr>
      <w:r w:rsidRPr="000F77D0">
        <w:rPr>
          <w:rFonts w:ascii="Arial" w:hAnsi="Arial" w:cs="Arial"/>
          <w:color w:val="333333"/>
          <w:sz w:val="20"/>
          <w:szCs w:val="20"/>
        </w:rPr>
        <w:br/>
        <w:t> </w:t>
      </w:r>
    </w:p>
    <w:p w14:paraId="7F696D9F"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The Board of Education recognizes that it may be appropriate to declassify some students with disabilities.  A student may mature and develop skills such that they no longer require the special program, support services or accommodations offered by an Individualized Education Program (IEP), Individualized Education Services Program (IESP) or Services Plan (SP).  The Committee on Special Education (CSE), the CSE Subcommittee or, the Committee on Preschool Special Education (CPSE), as applicable, is responsible for making this judgment, while adhering to the requirements of federal and state law and regulation.</w:t>
      </w:r>
    </w:p>
    <w:p w14:paraId="0A9F6F37"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rPr>
        <w:t> </w:t>
      </w:r>
    </w:p>
    <w:p w14:paraId="217A4D9A"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Style w:val="Strong"/>
          <w:rFonts w:ascii="Arial" w:hAnsi="Arial" w:cs="Arial"/>
          <w:color w:val="333333"/>
          <w:sz w:val="20"/>
          <w:szCs w:val="20"/>
          <w:bdr w:val="none" w:sz="0" w:space="0" w:color="auto" w:frame="1"/>
        </w:rPr>
        <w:t>Reevaluation</w:t>
      </w:r>
    </w:p>
    <w:p w14:paraId="6BFFBE65"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i/>
          <w:iCs/>
          <w:color w:val="333333"/>
          <w:sz w:val="20"/>
          <w:szCs w:val="20"/>
          <w:bdr w:val="none" w:sz="0" w:space="0" w:color="auto" w:frame="1"/>
        </w:rPr>
        <w:t> </w:t>
      </w:r>
    </w:p>
    <w:p w14:paraId="4D382466"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However, the CSE, CSE subcommittee, or CPSE members may determine after reviewing existing evaluation data that no additional   Prior to determining that a student is no longer eligible for special education services and should be placed in a full-time regular education program, the CSE, CSE subcommittee, or CPSE, as applicable, will conduct a declassification evaluation of the student in accordance with the process and procedures prescribed for the evaluation and reevaluation of students with disabilities, by applicable law and regulations, information is needed to determine the student's continued eligibility for services. </w:t>
      </w:r>
    </w:p>
    <w:p w14:paraId="7DD932B2"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rPr>
        <w:t> </w:t>
      </w:r>
    </w:p>
    <w:p w14:paraId="107AC81C"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When a determination is made that no additional data is needed for reviewing a student's continued eligibility for special education services, the CSE, CSE subcommittee, or CPSE Chairperson, as applicable, will notify the student's parents of that determination and the reasons for it, and of their right to nonetheless request an assessment.  Unless the student's parents make such a request, the district will not conduct any further assessments.</w:t>
      </w:r>
    </w:p>
    <w:p w14:paraId="515B8DF2"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rPr>
        <w:t> </w:t>
      </w:r>
    </w:p>
    <w:p w14:paraId="40616A76"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The district will provide the student's parents with a copy of the reevaluation report and documentation regarding the eligibility determination.</w:t>
      </w:r>
    </w:p>
    <w:p w14:paraId="743DF9C5"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rPr>
        <w:t> </w:t>
      </w:r>
    </w:p>
    <w:p w14:paraId="08A3F0A8"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Consistent with applicable law and regulation, the district will not conduct a declassification evaluation if the reason why a student is determined to be ineligible for special education services is that he or she has either:</w:t>
      </w:r>
    </w:p>
    <w:p w14:paraId="14541AB3" w14:textId="77777777" w:rsidR="000F77D0" w:rsidRPr="000F77D0" w:rsidRDefault="000F77D0" w:rsidP="00141C2B">
      <w:pPr>
        <w:numPr>
          <w:ilvl w:val="0"/>
          <w:numId w:val="129"/>
        </w:numPr>
        <w:shd w:val="clear" w:color="auto" w:fill="FFFFFF"/>
        <w:spacing w:beforeAutospacing="1" w:afterAutospacing="1"/>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 xml:space="preserve">Graduated with a regular high school or </w:t>
      </w:r>
      <w:proofErr w:type="gramStart"/>
      <w:r w:rsidRPr="000F77D0">
        <w:rPr>
          <w:rFonts w:ascii="Arial" w:hAnsi="Arial" w:cs="Arial"/>
          <w:color w:val="333333"/>
          <w:sz w:val="20"/>
          <w:szCs w:val="20"/>
          <w:bdr w:val="none" w:sz="0" w:space="0" w:color="auto" w:frame="1"/>
        </w:rPr>
        <w:t>Regents</w:t>
      </w:r>
      <w:proofErr w:type="gramEnd"/>
      <w:r w:rsidRPr="000F77D0">
        <w:rPr>
          <w:rFonts w:ascii="Arial" w:hAnsi="Arial" w:cs="Arial"/>
          <w:color w:val="333333"/>
          <w:sz w:val="20"/>
          <w:szCs w:val="20"/>
          <w:bdr w:val="none" w:sz="0" w:space="0" w:color="auto" w:frame="1"/>
        </w:rPr>
        <w:t xml:space="preserve"> diploma; or</w:t>
      </w:r>
      <w:r w:rsidRPr="000F77D0">
        <w:rPr>
          <w:rFonts w:ascii="Arial" w:hAnsi="Arial" w:cs="Arial"/>
          <w:color w:val="333333"/>
          <w:sz w:val="20"/>
          <w:szCs w:val="20"/>
        </w:rPr>
        <w:br/>
        <w:t> </w:t>
      </w:r>
    </w:p>
    <w:p w14:paraId="79910B4F" w14:textId="77777777" w:rsidR="000F77D0" w:rsidRPr="000F77D0" w:rsidRDefault="000F77D0" w:rsidP="00141C2B">
      <w:pPr>
        <w:numPr>
          <w:ilvl w:val="0"/>
          <w:numId w:val="129"/>
        </w:numPr>
        <w:shd w:val="clear" w:color="auto" w:fill="FFFFFF"/>
        <w:spacing w:beforeAutospacing="1" w:afterAutospacing="1"/>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Exceeded the age of eligibility for services.</w:t>
      </w:r>
    </w:p>
    <w:p w14:paraId="4C6BBE13"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However, in such an instance the district will provide the student with a summary of his or her academic achievement and functional performance that also includes recommendations on how to assist the student in meeting his or her post-secondary goals.</w:t>
      </w:r>
    </w:p>
    <w:p w14:paraId="5C67B9CA"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rPr>
        <w:t> </w:t>
      </w:r>
    </w:p>
    <w:p w14:paraId="124F60E3"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Style w:val="Strong"/>
          <w:rFonts w:ascii="Arial" w:hAnsi="Arial" w:cs="Arial"/>
          <w:color w:val="333333"/>
          <w:sz w:val="20"/>
          <w:szCs w:val="20"/>
          <w:bdr w:val="none" w:sz="0" w:space="0" w:color="auto" w:frame="1"/>
        </w:rPr>
        <w:t>Declassification Support Services</w:t>
      </w:r>
    </w:p>
    <w:p w14:paraId="0A44AA87"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i/>
          <w:iCs/>
          <w:color w:val="333333"/>
          <w:sz w:val="20"/>
          <w:szCs w:val="20"/>
          <w:bdr w:val="none" w:sz="0" w:space="0" w:color="auto" w:frame="1"/>
        </w:rPr>
        <w:t> </w:t>
      </w:r>
    </w:p>
    <w:p w14:paraId="074EAA27"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 xml:space="preserve">It is the goal of the Board of Education to provide an opportunity for the student to succeed in the transition to the regular education program.  </w:t>
      </w:r>
      <w:proofErr w:type="gramStart"/>
      <w:r w:rsidRPr="000F77D0">
        <w:rPr>
          <w:rFonts w:ascii="Arial" w:hAnsi="Arial" w:cs="Arial"/>
          <w:color w:val="333333"/>
          <w:sz w:val="20"/>
          <w:szCs w:val="20"/>
          <w:bdr w:val="none" w:sz="0" w:space="0" w:color="auto" w:frame="1"/>
        </w:rPr>
        <w:t>In order to</w:t>
      </w:r>
      <w:proofErr w:type="gramEnd"/>
      <w:r w:rsidRPr="000F77D0">
        <w:rPr>
          <w:rFonts w:ascii="Arial" w:hAnsi="Arial" w:cs="Arial"/>
          <w:color w:val="333333"/>
          <w:sz w:val="20"/>
          <w:szCs w:val="20"/>
          <w:bdr w:val="none" w:sz="0" w:space="0" w:color="auto" w:frame="1"/>
        </w:rPr>
        <w:t xml:space="preserve"> facilitate that success, the CSE/CPSE may offer educational and support services for a period of time, not to exceed one year.  Declassification support services may include if appropriate:</w:t>
      </w:r>
    </w:p>
    <w:p w14:paraId="6FE25AFA" w14:textId="77777777" w:rsidR="000F77D0" w:rsidRPr="000F77D0" w:rsidRDefault="000F77D0" w:rsidP="00141C2B">
      <w:pPr>
        <w:numPr>
          <w:ilvl w:val="0"/>
          <w:numId w:val="130"/>
        </w:numPr>
        <w:shd w:val="clear" w:color="auto" w:fill="FFFFFF"/>
        <w:spacing w:beforeAutospacing="1" w:afterAutospacing="1"/>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For the student, psychological services, social work services, speech and language improvement services, non-career counseling, and other appropriate support services.</w:t>
      </w:r>
      <w:r w:rsidRPr="000F77D0">
        <w:rPr>
          <w:rFonts w:ascii="Arial" w:hAnsi="Arial" w:cs="Arial"/>
          <w:color w:val="333333"/>
          <w:sz w:val="20"/>
          <w:szCs w:val="20"/>
        </w:rPr>
        <w:br/>
        <w:t> </w:t>
      </w:r>
    </w:p>
    <w:p w14:paraId="59C92D98" w14:textId="77777777" w:rsidR="000F77D0" w:rsidRPr="000F77D0" w:rsidRDefault="000F77D0" w:rsidP="00141C2B">
      <w:pPr>
        <w:numPr>
          <w:ilvl w:val="0"/>
          <w:numId w:val="130"/>
        </w:numPr>
        <w:shd w:val="clear" w:color="auto" w:fill="FFFFFF"/>
        <w:spacing w:beforeAutospacing="1" w:afterAutospacing="1"/>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lastRenderedPageBreak/>
        <w:t>For the student's teachers, the assistance of a teacher aide or a teaching assistant, and consultation with appropriate personnel.</w:t>
      </w:r>
    </w:p>
    <w:p w14:paraId="15E6F4F7" w14:textId="10E99994"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The CSE/CPSE will ensure that the appropriate teachers and service providers are informed of the need for the transition services and will specify the nature and duration of those services. </w:t>
      </w:r>
    </w:p>
    <w:p w14:paraId="58506BEA"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rPr>
        <w:t> </w:t>
      </w:r>
    </w:p>
    <w:p w14:paraId="2048D517"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Adoption date: January 6, 2020  </w:t>
      </w:r>
    </w:p>
    <w:p w14:paraId="2523881B"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rPr>
        <w:t> </w:t>
      </w:r>
    </w:p>
    <w:p w14:paraId="5F2948DA"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rPr>
        <w:t> </w:t>
      </w:r>
    </w:p>
    <w:p w14:paraId="4DDCB341"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Style w:val="Strong"/>
          <w:rFonts w:ascii="Arial" w:hAnsi="Arial" w:cs="Arial"/>
          <w:color w:val="333333"/>
          <w:sz w:val="20"/>
          <w:szCs w:val="20"/>
          <w:bdr w:val="none" w:sz="0" w:space="0" w:color="auto" w:frame="1"/>
        </w:rPr>
        <w:t>Legal References:</w:t>
      </w:r>
    </w:p>
    <w:p w14:paraId="26D59936" w14:textId="77777777" w:rsidR="000F77D0" w:rsidRPr="000F77D0" w:rsidRDefault="000F77D0" w:rsidP="000F77D0">
      <w:pPr>
        <w:pStyle w:val="NormalWeb"/>
        <w:shd w:val="clear" w:color="auto" w:fill="FFFFFF"/>
        <w:spacing w:before="0" w:beforeAutospacing="0" w:after="0" w:afterAutospacing="0"/>
        <w:ind w:left="600"/>
        <w:textAlignment w:val="top"/>
        <w:rPr>
          <w:rFonts w:ascii="Arial" w:hAnsi="Arial" w:cs="Arial"/>
          <w:color w:val="333333"/>
          <w:sz w:val="20"/>
          <w:szCs w:val="20"/>
        </w:rPr>
      </w:pPr>
      <w:r w:rsidRPr="000F77D0">
        <w:rPr>
          <w:rFonts w:ascii="Arial" w:hAnsi="Arial" w:cs="Arial"/>
          <w:color w:val="333333"/>
          <w:sz w:val="20"/>
          <w:szCs w:val="20"/>
          <w:bdr w:val="none" w:sz="0" w:space="0" w:color="auto" w:frame="1"/>
        </w:rPr>
        <w:t>8 NYCRR §§100.1 (q); 200.2 (b)(8), 200.4 (b)</w:t>
      </w:r>
      <w:r>
        <w:rPr>
          <w:rFonts w:ascii="Arial" w:hAnsi="Arial" w:cs="Arial"/>
          <w:color w:val="333333"/>
          <w:sz w:val="20"/>
          <w:szCs w:val="20"/>
          <w:bdr w:val="none" w:sz="0" w:space="0" w:color="auto" w:frame="1"/>
        </w:rPr>
        <w:t xml:space="preserve"> </w:t>
      </w:r>
      <w:r w:rsidRPr="000F77D0">
        <w:rPr>
          <w:rFonts w:ascii="Arial" w:hAnsi="Arial" w:cs="Arial"/>
          <w:color w:val="333333"/>
          <w:sz w:val="20"/>
          <w:szCs w:val="20"/>
          <w:bdr w:val="none" w:sz="0" w:space="0" w:color="auto" w:frame="1"/>
        </w:rPr>
        <w:t>(4-6), (c)(3)</w:t>
      </w:r>
    </w:p>
    <w:p w14:paraId="6B6362DD"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Fonts w:ascii="Arial" w:hAnsi="Arial" w:cs="Arial"/>
          <w:color w:val="333333"/>
          <w:sz w:val="20"/>
          <w:szCs w:val="20"/>
        </w:rPr>
        <w:t> </w:t>
      </w:r>
    </w:p>
    <w:p w14:paraId="5ED4A59B" w14:textId="77777777" w:rsidR="000F77D0" w:rsidRPr="000F77D0" w:rsidRDefault="000F77D0" w:rsidP="000F77D0">
      <w:pPr>
        <w:pStyle w:val="NormalWeb"/>
        <w:shd w:val="clear" w:color="auto" w:fill="FFFFFF"/>
        <w:spacing w:before="0" w:beforeAutospacing="0" w:after="0" w:afterAutospacing="0"/>
        <w:textAlignment w:val="top"/>
        <w:rPr>
          <w:rFonts w:ascii="Arial" w:hAnsi="Arial" w:cs="Arial"/>
          <w:color w:val="333333"/>
          <w:sz w:val="20"/>
          <w:szCs w:val="20"/>
        </w:rPr>
      </w:pPr>
      <w:r w:rsidRPr="000F77D0">
        <w:rPr>
          <w:rStyle w:val="Strong"/>
          <w:rFonts w:ascii="Arial" w:hAnsi="Arial" w:cs="Arial"/>
          <w:color w:val="333333"/>
          <w:sz w:val="20"/>
          <w:szCs w:val="20"/>
          <w:bdr w:val="none" w:sz="0" w:space="0" w:color="auto" w:frame="1"/>
        </w:rPr>
        <w:t>Cross-References:</w:t>
      </w:r>
    </w:p>
    <w:p w14:paraId="1EE205C0" w14:textId="77777777" w:rsidR="000F77D0" w:rsidRDefault="000F77D0" w:rsidP="000F77D0">
      <w:pPr>
        <w:pStyle w:val="NormalWeb"/>
        <w:shd w:val="clear" w:color="auto" w:fill="FFFFFF"/>
        <w:spacing w:before="0" w:beforeAutospacing="0" w:after="0" w:afterAutospacing="0"/>
        <w:ind w:left="600"/>
        <w:textAlignment w:val="top"/>
        <w:rPr>
          <w:rFonts w:ascii="Verdana" w:hAnsi="Verdana"/>
          <w:color w:val="333333"/>
          <w:sz w:val="17"/>
          <w:szCs w:val="17"/>
        </w:rPr>
      </w:pPr>
      <w:r w:rsidRPr="000F77D0">
        <w:rPr>
          <w:rFonts w:ascii="Arial" w:hAnsi="Arial" w:cs="Arial"/>
          <w:color w:val="333333"/>
          <w:sz w:val="20"/>
          <w:szCs w:val="20"/>
          <w:bdr w:val="none" w:sz="0" w:space="0" w:color="auto" w:frame="1"/>
        </w:rPr>
        <w:t>4321, Programs for Students with Disabilities</w:t>
      </w:r>
      <w:r>
        <w:rPr>
          <w:rFonts w:ascii="inherit" w:hAnsi="inherit"/>
          <w:b/>
          <w:bCs/>
          <w:color w:val="333333"/>
          <w:sz w:val="17"/>
          <w:szCs w:val="17"/>
          <w:bdr w:val="none" w:sz="0" w:space="0" w:color="auto" w:frame="1"/>
        </w:rPr>
        <w:t> </w:t>
      </w:r>
    </w:p>
    <w:p w14:paraId="60035371" w14:textId="77777777" w:rsidR="008E2FB9" w:rsidRDefault="008E2FB9" w:rsidP="0094773E">
      <w:pPr>
        <w:pStyle w:val="Header"/>
        <w:widowControl w:val="0"/>
        <w:tabs>
          <w:tab w:val="left" w:pos="720"/>
        </w:tabs>
        <w:jc w:val="both"/>
        <w:rPr>
          <w:rFonts w:ascii="Arial" w:hAnsi="Arial" w:cs="Arial"/>
          <w:sz w:val="20"/>
          <w:szCs w:val="20"/>
        </w:rPr>
      </w:pPr>
    </w:p>
    <w:p w14:paraId="7AA4F4D5" w14:textId="77777777" w:rsidR="008E2FB9" w:rsidRDefault="008E2FB9" w:rsidP="0094773E">
      <w:pPr>
        <w:pStyle w:val="Header"/>
        <w:widowControl w:val="0"/>
        <w:tabs>
          <w:tab w:val="left" w:pos="720"/>
        </w:tabs>
        <w:jc w:val="both"/>
        <w:rPr>
          <w:rFonts w:ascii="Arial" w:hAnsi="Arial" w:cs="Arial"/>
          <w:sz w:val="20"/>
          <w:szCs w:val="20"/>
        </w:rPr>
      </w:pPr>
    </w:p>
    <w:p w14:paraId="255186F7" w14:textId="77777777" w:rsidR="008E2FB9" w:rsidRDefault="008E2FB9" w:rsidP="0094773E">
      <w:pPr>
        <w:pStyle w:val="Header"/>
        <w:widowControl w:val="0"/>
        <w:tabs>
          <w:tab w:val="left" w:pos="720"/>
        </w:tabs>
        <w:jc w:val="both"/>
        <w:rPr>
          <w:rFonts w:ascii="Arial" w:hAnsi="Arial" w:cs="Arial"/>
          <w:sz w:val="20"/>
          <w:szCs w:val="20"/>
        </w:rPr>
      </w:pPr>
    </w:p>
    <w:p w14:paraId="43B387AC" w14:textId="77777777" w:rsidR="008E2FB9" w:rsidRDefault="008E2FB9" w:rsidP="0094773E">
      <w:pPr>
        <w:pStyle w:val="Header"/>
        <w:widowControl w:val="0"/>
        <w:tabs>
          <w:tab w:val="left" w:pos="720"/>
        </w:tabs>
        <w:jc w:val="both"/>
        <w:rPr>
          <w:rFonts w:ascii="Arial" w:hAnsi="Arial" w:cs="Arial"/>
          <w:sz w:val="20"/>
          <w:szCs w:val="20"/>
        </w:rPr>
      </w:pPr>
    </w:p>
    <w:p w14:paraId="5968B86F" w14:textId="77777777" w:rsidR="008E2FB9" w:rsidRDefault="008E2FB9" w:rsidP="0094773E">
      <w:pPr>
        <w:pStyle w:val="Header"/>
        <w:widowControl w:val="0"/>
        <w:tabs>
          <w:tab w:val="left" w:pos="720"/>
        </w:tabs>
        <w:jc w:val="both"/>
        <w:rPr>
          <w:rFonts w:ascii="Arial" w:hAnsi="Arial" w:cs="Arial"/>
          <w:sz w:val="20"/>
          <w:szCs w:val="20"/>
        </w:rPr>
      </w:pPr>
    </w:p>
    <w:p w14:paraId="21786A32" w14:textId="77777777" w:rsidR="008E2FB9" w:rsidRDefault="008E2FB9" w:rsidP="0094773E">
      <w:pPr>
        <w:pStyle w:val="Header"/>
        <w:widowControl w:val="0"/>
        <w:tabs>
          <w:tab w:val="left" w:pos="720"/>
        </w:tabs>
        <w:jc w:val="both"/>
        <w:rPr>
          <w:rFonts w:ascii="Arial" w:hAnsi="Arial" w:cs="Arial"/>
          <w:sz w:val="20"/>
          <w:szCs w:val="20"/>
        </w:rPr>
      </w:pPr>
    </w:p>
    <w:p w14:paraId="238EBAE9" w14:textId="77777777" w:rsidR="008E2FB9" w:rsidRDefault="008E2FB9" w:rsidP="0094773E">
      <w:pPr>
        <w:pStyle w:val="Header"/>
        <w:widowControl w:val="0"/>
        <w:tabs>
          <w:tab w:val="left" w:pos="720"/>
        </w:tabs>
        <w:jc w:val="both"/>
        <w:rPr>
          <w:rFonts w:ascii="Arial" w:hAnsi="Arial" w:cs="Arial"/>
          <w:sz w:val="20"/>
          <w:szCs w:val="20"/>
        </w:rPr>
      </w:pPr>
    </w:p>
    <w:p w14:paraId="35A53FB5" w14:textId="77777777" w:rsidR="008E2FB9" w:rsidRDefault="008E2FB9" w:rsidP="0094773E">
      <w:pPr>
        <w:pStyle w:val="Header"/>
        <w:widowControl w:val="0"/>
        <w:tabs>
          <w:tab w:val="left" w:pos="720"/>
        </w:tabs>
        <w:jc w:val="both"/>
        <w:rPr>
          <w:rFonts w:ascii="Arial" w:hAnsi="Arial" w:cs="Arial"/>
          <w:sz w:val="20"/>
          <w:szCs w:val="20"/>
        </w:rPr>
      </w:pPr>
    </w:p>
    <w:p w14:paraId="1F89CC09" w14:textId="77777777" w:rsidR="008E2FB9" w:rsidRDefault="008E2FB9" w:rsidP="0094773E">
      <w:pPr>
        <w:pStyle w:val="Header"/>
        <w:widowControl w:val="0"/>
        <w:tabs>
          <w:tab w:val="left" w:pos="720"/>
        </w:tabs>
        <w:jc w:val="both"/>
        <w:rPr>
          <w:rFonts w:ascii="Arial" w:hAnsi="Arial" w:cs="Arial"/>
          <w:sz w:val="20"/>
          <w:szCs w:val="20"/>
        </w:rPr>
      </w:pPr>
    </w:p>
    <w:p w14:paraId="0465417A" w14:textId="77777777" w:rsidR="008E2FB9" w:rsidRDefault="008E2FB9" w:rsidP="0094773E">
      <w:pPr>
        <w:pStyle w:val="Header"/>
        <w:widowControl w:val="0"/>
        <w:tabs>
          <w:tab w:val="left" w:pos="720"/>
        </w:tabs>
        <w:jc w:val="both"/>
        <w:rPr>
          <w:rFonts w:ascii="Arial" w:hAnsi="Arial" w:cs="Arial"/>
          <w:sz w:val="20"/>
          <w:szCs w:val="20"/>
        </w:rPr>
      </w:pPr>
    </w:p>
    <w:p w14:paraId="3B8D8E62" w14:textId="77777777" w:rsidR="008E2FB9" w:rsidRDefault="008E2FB9" w:rsidP="0094773E">
      <w:pPr>
        <w:pStyle w:val="Header"/>
        <w:widowControl w:val="0"/>
        <w:tabs>
          <w:tab w:val="left" w:pos="720"/>
        </w:tabs>
        <w:jc w:val="both"/>
        <w:rPr>
          <w:rFonts w:ascii="Arial" w:hAnsi="Arial" w:cs="Arial"/>
          <w:sz w:val="20"/>
          <w:szCs w:val="20"/>
        </w:rPr>
      </w:pPr>
    </w:p>
    <w:p w14:paraId="409C0DC2" w14:textId="77777777" w:rsidR="008E2FB9" w:rsidRDefault="008E2FB9" w:rsidP="0094773E">
      <w:pPr>
        <w:pStyle w:val="Header"/>
        <w:widowControl w:val="0"/>
        <w:tabs>
          <w:tab w:val="left" w:pos="720"/>
        </w:tabs>
        <w:jc w:val="both"/>
        <w:rPr>
          <w:rFonts w:ascii="Arial" w:hAnsi="Arial" w:cs="Arial"/>
          <w:sz w:val="20"/>
          <w:szCs w:val="20"/>
        </w:rPr>
      </w:pPr>
    </w:p>
    <w:p w14:paraId="3DC8A23E" w14:textId="77777777" w:rsidR="008E2FB9" w:rsidRDefault="008E2FB9" w:rsidP="0094773E">
      <w:pPr>
        <w:pStyle w:val="Header"/>
        <w:widowControl w:val="0"/>
        <w:tabs>
          <w:tab w:val="left" w:pos="720"/>
        </w:tabs>
        <w:jc w:val="both"/>
        <w:rPr>
          <w:rFonts w:ascii="Arial" w:hAnsi="Arial" w:cs="Arial"/>
          <w:sz w:val="20"/>
          <w:szCs w:val="20"/>
        </w:rPr>
      </w:pPr>
    </w:p>
    <w:p w14:paraId="55050B66" w14:textId="77777777" w:rsidR="00765BDD" w:rsidRDefault="00765BDD" w:rsidP="0094773E">
      <w:pPr>
        <w:pStyle w:val="Header"/>
        <w:widowControl w:val="0"/>
        <w:tabs>
          <w:tab w:val="left" w:pos="720"/>
        </w:tabs>
        <w:jc w:val="both"/>
        <w:rPr>
          <w:rFonts w:ascii="Arial" w:hAnsi="Arial" w:cs="Arial"/>
          <w:sz w:val="20"/>
          <w:szCs w:val="20"/>
        </w:rPr>
      </w:pPr>
    </w:p>
    <w:p w14:paraId="3D9330F4" w14:textId="77777777" w:rsidR="00765BDD" w:rsidRDefault="00765BDD" w:rsidP="0094773E">
      <w:pPr>
        <w:pStyle w:val="Header"/>
        <w:widowControl w:val="0"/>
        <w:tabs>
          <w:tab w:val="left" w:pos="720"/>
        </w:tabs>
        <w:jc w:val="both"/>
        <w:rPr>
          <w:rFonts w:ascii="Arial" w:hAnsi="Arial" w:cs="Arial"/>
          <w:sz w:val="20"/>
          <w:szCs w:val="20"/>
        </w:rPr>
      </w:pPr>
    </w:p>
    <w:p w14:paraId="52C9E5DE" w14:textId="77777777" w:rsidR="00765BDD" w:rsidRDefault="00765BDD" w:rsidP="0094773E">
      <w:pPr>
        <w:pStyle w:val="Header"/>
        <w:widowControl w:val="0"/>
        <w:tabs>
          <w:tab w:val="left" w:pos="720"/>
        </w:tabs>
        <w:jc w:val="both"/>
        <w:rPr>
          <w:rFonts w:ascii="Arial" w:hAnsi="Arial" w:cs="Arial"/>
          <w:sz w:val="20"/>
          <w:szCs w:val="20"/>
        </w:rPr>
      </w:pPr>
    </w:p>
    <w:p w14:paraId="26845EB3" w14:textId="77777777" w:rsidR="00765BDD" w:rsidRDefault="00765BDD" w:rsidP="0094773E">
      <w:pPr>
        <w:pStyle w:val="Header"/>
        <w:widowControl w:val="0"/>
        <w:tabs>
          <w:tab w:val="left" w:pos="720"/>
        </w:tabs>
        <w:jc w:val="both"/>
        <w:rPr>
          <w:rFonts w:ascii="Arial" w:hAnsi="Arial" w:cs="Arial"/>
          <w:sz w:val="20"/>
          <w:szCs w:val="20"/>
        </w:rPr>
      </w:pPr>
    </w:p>
    <w:p w14:paraId="3F31C5D4" w14:textId="77777777" w:rsidR="00765BDD" w:rsidRDefault="00765BDD" w:rsidP="0094773E">
      <w:pPr>
        <w:pStyle w:val="Header"/>
        <w:widowControl w:val="0"/>
        <w:tabs>
          <w:tab w:val="left" w:pos="720"/>
        </w:tabs>
        <w:jc w:val="both"/>
        <w:rPr>
          <w:rFonts w:ascii="Arial" w:hAnsi="Arial" w:cs="Arial"/>
          <w:sz w:val="20"/>
          <w:szCs w:val="20"/>
        </w:rPr>
      </w:pPr>
    </w:p>
    <w:p w14:paraId="737F36D2" w14:textId="77777777" w:rsidR="00765BDD" w:rsidRDefault="00765BDD" w:rsidP="0094773E">
      <w:pPr>
        <w:pStyle w:val="Header"/>
        <w:widowControl w:val="0"/>
        <w:tabs>
          <w:tab w:val="left" w:pos="720"/>
        </w:tabs>
        <w:jc w:val="both"/>
        <w:rPr>
          <w:rFonts w:ascii="Arial" w:hAnsi="Arial" w:cs="Arial"/>
          <w:sz w:val="20"/>
          <w:szCs w:val="20"/>
        </w:rPr>
      </w:pPr>
    </w:p>
    <w:p w14:paraId="72670A33" w14:textId="77777777" w:rsidR="00765BDD" w:rsidRDefault="00765BDD" w:rsidP="0094773E">
      <w:pPr>
        <w:pStyle w:val="Header"/>
        <w:widowControl w:val="0"/>
        <w:tabs>
          <w:tab w:val="left" w:pos="720"/>
        </w:tabs>
        <w:jc w:val="both"/>
        <w:rPr>
          <w:rFonts w:ascii="Arial" w:hAnsi="Arial" w:cs="Arial"/>
          <w:sz w:val="20"/>
          <w:szCs w:val="20"/>
        </w:rPr>
      </w:pPr>
    </w:p>
    <w:p w14:paraId="75FF46BA" w14:textId="77777777" w:rsidR="00765BDD" w:rsidRDefault="00765BDD" w:rsidP="0094773E">
      <w:pPr>
        <w:pStyle w:val="Header"/>
        <w:widowControl w:val="0"/>
        <w:tabs>
          <w:tab w:val="left" w:pos="720"/>
        </w:tabs>
        <w:jc w:val="both"/>
        <w:rPr>
          <w:rFonts w:ascii="Arial" w:hAnsi="Arial" w:cs="Arial"/>
          <w:sz w:val="20"/>
          <w:szCs w:val="20"/>
        </w:rPr>
      </w:pPr>
    </w:p>
    <w:p w14:paraId="5D4945AE" w14:textId="77777777" w:rsidR="00765BDD" w:rsidRDefault="00765BDD" w:rsidP="0094773E">
      <w:pPr>
        <w:pStyle w:val="Header"/>
        <w:widowControl w:val="0"/>
        <w:tabs>
          <w:tab w:val="left" w:pos="720"/>
        </w:tabs>
        <w:jc w:val="both"/>
        <w:rPr>
          <w:rFonts w:ascii="Arial" w:hAnsi="Arial" w:cs="Arial"/>
          <w:sz w:val="20"/>
          <w:szCs w:val="20"/>
        </w:rPr>
      </w:pPr>
    </w:p>
    <w:p w14:paraId="5F0304A4" w14:textId="77777777" w:rsidR="00765BDD" w:rsidRDefault="00765BDD" w:rsidP="0094773E">
      <w:pPr>
        <w:pStyle w:val="Header"/>
        <w:widowControl w:val="0"/>
        <w:tabs>
          <w:tab w:val="left" w:pos="720"/>
        </w:tabs>
        <w:jc w:val="both"/>
        <w:rPr>
          <w:rFonts w:ascii="Arial" w:hAnsi="Arial" w:cs="Arial"/>
          <w:sz w:val="20"/>
          <w:szCs w:val="20"/>
        </w:rPr>
      </w:pPr>
    </w:p>
    <w:p w14:paraId="11D5FF04" w14:textId="77777777" w:rsidR="00765BDD" w:rsidRDefault="00765BDD" w:rsidP="0094773E">
      <w:pPr>
        <w:pStyle w:val="Header"/>
        <w:widowControl w:val="0"/>
        <w:tabs>
          <w:tab w:val="left" w:pos="720"/>
        </w:tabs>
        <w:jc w:val="both"/>
        <w:rPr>
          <w:rFonts w:ascii="Arial" w:hAnsi="Arial" w:cs="Arial"/>
          <w:sz w:val="20"/>
          <w:szCs w:val="20"/>
        </w:rPr>
      </w:pPr>
    </w:p>
    <w:p w14:paraId="59A50475" w14:textId="77777777" w:rsidR="00765BDD" w:rsidRDefault="00765BDD" w:rsidP="0094773E">
      <w:pPr>
        <w:pStyle w:val="Header"/>
        <w:widowControl w:val="0"/>
        <w:tabs>
          <w:tab w:val="left" w:pos="720"/>
        </w:tabs>
        <w:jc w:val="both"/>
        <w:rPr>
          <w:rFonts w:ascii="Arial" w:hAnsi="Arial" w:cs="Arial"/>
          <w:sz w:val="20"/>
          <w:szCs w:val="20"/>
        </w:rPr>
      </w:pPr>
    </w:p>
    <w:p w14:paraId="2AA8EBB3" w14:textId="77777777" w:rsidR="00765BDD" w:rsidRDefault="00765BDD" w:rsidP="0094773E">
      <w:pPr>
        <w:pStyle w:val="Header"/>
        <w:widowControl w:val="0"/>
        <w:tabs>
          <w:tab w:val="left" w:pos="720"/>
        </w:tabs>
        <w:jc w:val="both"/>
        <w:rPr>
          <w:rFonts w:ascii="Arial" w:hAnsi="Arial" w:cs="Arial"/>
          <w:sz w:val="20"/>
          <w:szCs w:val="20"/>
        </w:rPr>
      </w:pPr>
    </w:p>
    <w:p w14:paraId="2D66FAC9" w14:textId="77777777" w:rsidR="00765BDD" w:rsidRDefault="00765BDD" w:rsidP="0094773E">
      <w:pPr>
        <w:pStyle w:val="Header"/>
        <w:widowControl w:val="0"/>
        <w:tabs>
          <w:tab w:val="left" w:pos="720"/>
        </w:tabs>
        <w:jc w:val="both"/>
        <w:rPr>
          <w:rFonts w:ascii="Arial" w:hAnsi="Arial" w:cs="Arial"/>
          <w:sz w:val="20"/>
          <w:szCs w:val="20"/>
        </w:rPr>
      </w:pPr>
    </w:p>
    <w:p w14:paraId="62AFB2CE" w14:textId="77777777" w:rsidR="00765BDD" w:rsidRDefault="00765BDD" w:rsidP="0094773E">
      <w:pPr>
        <w:pStyle w:val="Header"/>
        <w:widowControl w:val="0"/>
        <w:tabs>
          <w:tab w:val="left" w:pos="720"/>
        </w:tabs>
        <w:jc w:val="both"/>
        <w:rPr>
          <w:rFonts w:ascii="Arial" w:hAnsi="Arial" w:cs="Arial"/>
          <w:sz w:val="20"/>
          <w:szCs w:val="20"/>
        </w:rPr>
      </w:pPr>
    </w:p>
    <w:p w14:paraId="096B751C" w14:textId="77777777" w:rsidR="00765BDD" w:rsidRDefault="00765BDD" w:rsidP="0094773E">
      <w:pPr>
        <w:pStyle w:val="Header"/>
        <w:widowControl w:val="0"/>
        <w:tabs>
          <w:tab w:val="left" w:pos="720"/>
        </w:tabs>
        <w:jc w:val="both"/>
        <w:rPr>
          <w:rFonts w:ascii="Arial" w:hAnsi="Arial" w:cs="Arial"/>
          <w:sz w:val="20"/>
          <w:szCs w:val="20"/>
        </w:rPr>
      </w:pPr>
    </w:p>
    <w:p w14:paraId="7A7878B4" w14:textId="77777777" w:rsidR="00765BDD" w:rsidRDefault="00765BDD" w:rsidP="0094773E">
      <w:pPr>
        <w:pStyle w:val="Header"/>
        <w:widowControl w:val="0"/>
        <w:tabs>
          <w:tab w:val="left" w:pos="720"/>
        </w:tabs>
        <w:jc w:val="both"/>
        <w:rPr>
          <w:rFonts w:ascii="Arial" w:hAnsi="Arial" w:cs="Arial"/>
          <w:sz w:val="20"/>
          <w:szCs w:val="20"/>
        </w:rPr>
      </w:pPr>
    </w:p>
    <w:p w14:paraId="7ABB80CE" w14:textId="77777777" w:rsidR="00765BDD" w:rsidRDefault="00765BDD" w:rsidP="0094773E">
      <w:pPr>
        <w:pStyle w:val="Header"/>
        <w:widowControl w:val="0"/>
        <w:tabs>
          <w:tab w:val="left" w:pos="720"/>
        </w:tabs>
        <w:jc w:val="both"/>
        <w:rPr>
          <w:rFonts w:ascii="Arial" w:hAnsi="Arial" w:cs="Arial"/>
          <w:sz w:val="20"/>
          <w:szCs w:val="20"/>
        </w:rPr>
      </w:pPr>
    </w:p>
    <w:p w14:paraId="064962F0" w14:textId="77777777" w:rsidR="00765BDD" w:rsidRDefault="00765BDD" w:rsidP="0094773E">
      <w:pPr>
        <w:pStyle w:val="Header"/>
        <w:widowControl w:val="0"/>
        <w:tabs>
          <w:tab w:val="left" w:pos="720"/>
        </w:tabs>
        <w:jc w:val="both"/>
        <w:rPr>
          <w:rFonts w:ascii="Arial" w:hAnsi="Arial" w:cs="Arial"/>
          <w:sz w:val="20"/>
          <w:szCs w:val="20"/>
        </w:rPr>
      </w:pPr>
    </w:p>
    <w:p w14:paraId="48654DA8" w14:textId="77777777" w:rsidR="00765BDD" w:rsidRDefault="00765BDD" w:rsidP="0094773E">
      <w:pPr>
        <w:pStyle w:val="Header"/>
        <w:widowControl w:val="0"/>
        <w:tabs>
          <w:tab w:val="left" w:pos="720"/>
        </w:tabs>
        <w:jc w:val="both"/>
        <w:rPr>
          <w:rFonts w:ascii="Arial" w:hAnsi="Arial" w:cs="Arial"/>
          <w:sz w:val="20"/>
          <w:szCs w:val="20"/>
        </w:rPr>
      </w:pPr>
    </w:p>
    <w:p w14:paraId="7160EFE8" w14:textId="77777777" w:rsidR="00765BDD" w:rsidRDefault="00765BDD" w:rsidP="0094773E">
      <w:pPr>
        <w:pStyle w:val="Header"/>
        <w:widowControl w:val="0"/>
        <w:tabs>
          <w:tab w:val="left" w:pos="720"/>
        </w:tabs>
        <w:jc w:val="both"/>
        <w:rPr>
          <w:rFonts w:ascii="Arial" w:hAnsi="Arial" w:cs="Arial"/>
          <w:sz w:val="20"/>
          <w:szCs w:val="20"/>
        </w:rPr>
      </w:pPr>
    </w:p>
    <w:p w14:paraId="2EE09B3B" w14:textId="77777777" w:rsidR="00765BDD" w:rsidRDefault="00765BDD" w:rsidP="0094773E">
      <w:pPr>
        <w:pStyle w:val="Header"/>
        <w:widowControl w:val="0"/>
        <w:tabs>
          <w:tab w:val="left" w:pos="720"/>
        </w:tabs>
        <w:jc w:val="both"/>
        <w:rPr>
          <w:rFonts w:ascii="Arial" w:hAnsi="Arial" w:cs="Arial"/>
          <w:sz w:val="20"/>
          <w:szCs w:val="20"/>
        </w:rPr>
      </w:pPr>
    </w:p>
    <w:p w14:paraId="79AFFB53" w14:textId="77777777" w:rsidR="00765BDD" w:rsidRDefault="00765BDD" w:rsidP="0094773E">
      <w:pPr>
        <w:pStyle w:val="Header"/>
        <w:widowControl w:val="0"/>
        <w:tabs>
          <w:tab w:val="left" w:pos="720"/>
        </w:tabs>
        <w:jc w:val="both"/>
        <w:rPr>
          <w:rFonts w:ascii="Arial" w:hAnsi="Arial" w:cs="Arial"/>
          <w:sz w:val="20"/>
          <w:szCs w:val="20"/>
        </w:rPr>
      </w:pPr>
    </w:p>
    <w:p w14:paraId="6F4997A2" w14:textId="77777777" w:rsidR="00765BDD" w:rsidRDefault="00765BDD" w:rsidP="0094773E">
      <w:pPr>
        <w:pStyle w:val="Header"/>
        <w:widowControl w:val="0"/>
        <w:tabs>
          <w:tab w:val="left" w:pos="720"/>
        </w:tabs>
        <w:jc w:val="both"/>
        <w:rPr>
          <w:rFonts w:ascii="Arial" w:hAnsi="Arial" w:cs="Arial"/>
          <w:sz w:val="20"/>
          <w:szCs w:val="20"/>
        </w:rPr>
      </w:pPr>
    </w:p>
    <w:p w14:paraId="754B250C" w14:textId="77777777" w:rsidR="00765BDD" w:rsidRDefault="00765BDD" w:rsidP="0094773E">
      <w:pPr>
        <w:pStyle w:val="Header"/>
        <w:widowControl w:val="0"/>
        <w:tabs>
          <w:tab w:val="left" w:pos="720"/>
        </w:tabs>
        <w:jc w:val="both"/>
        <w:rPr>
          <w:rFonts w:ascii="Arial" w:hAnsi="Arial" w:cs="Arial"/>
          <w:sz w:val="20"/>
          <w:szCs w:val="20"/>
        </w:rPr>
      </w:pPr>
    </w:p>
    <w:p w14:paraId="5ED93FA8" w14:textId="77777777" w:rsidR="00765BDD" w:rsidRDefault="00765BDD" w:rsidP="0094773E">
      <w:pPr>
        <w:pStyle w:val="Header"/>
        <w:widowControl w:val="0"/>
        <w:tabs>
          <w:tab w:val="left" w:pos="720"/>
        </w:tabs>
        <w:jc w:val="both"/>
        <w:rPr>
          <w:rFonts w:ascii="Arial" w:hAnsi="Arial" w:cs="Arial"/>
          <w:sz w:val="20"/>
          <w:szCs w:val="20"/>
        </w:rPr>
      </w:pPr>
    </w:p>
    <w:p w14:paraId="4F6C0B70" w14:textId="77777777" w:rsidR="00765BDD" w:rsidRDefault="00765BDD" w:rsidP="0094773E">
      <w:pPr>
        <w:pStyle w:val="Header"/>
        <w:widowControl w:val="0"/>
        <w:tabs>
          <w:tab w:val="left" w:pos="720"/>
        </w:tabs>
        <w:jc w:val="both"/>
        <w:rPr>
          <w:rFonts w:ascii="Arial" w:hAnsi="Arial" w:cs="Arial"/>
          <w:sz w:val="20"/>
          <w:szCs w:val="20"/>
        </w:rPr>
      </w:pPr>
    </w:p>
    <w:p w14:paraId="7EFFA7BE" w14:textId="77777777" w:rsidR="00765BDD" w:rsidRDefault="00765BDD" w:rsidP="0094773E">
      <w:pPr>
        <w:pStyle w:val="Header"/>
        <w:widowControl w:val="0"/>
        <w:tabs>
          <w:tab w:val="left" w:pos="720"/>
        </w:tabs>
        <w:jc w:val="both"/>
        <w:rPr>
          <w:rFonts w:ascii="Arial" w:hAnsi="Arial" w:cs="Arial"/>
          <w:sz w:val="20"/>
          <w:szCs w:val="20"/>
        </w:rPr>
      </w:pPr>
    </w:p>
    <w:p w14:paraId="30D31EFB" w14:textId="77777777" w:rsidR="00765BDD" w:rsidRDefault="00765BDD" w:rsidP="0094773E">
      <w:pPr>
        <w:pStyle w:val="Header"/>
        <w:widowControl w:val="0"/>
        <w:tabs>
          <w:tab w:val="left" w:pos="720"/>
        </w:tabs>
        <w:jc w:val="both"/>
        <w:rPr>
          <w:rFonts w:ascii="Arial" w:hAnsi="Arial" w:cs="Arial"/>
          <w:sz w:val="20"/>
          <w:szCs w:val="20"/>
        </w:rPr>
      </w:pPr>
    </w:p>
    <w:p w14:paraId="2E585FDF" w14:textId="77777777" w:rsidR="00765BDD" w:rsidRDefault="00765BDD" w:rsidP="0094773E">
      <w:pPr>
        <w:pStyle w:val="Header"/>
        <w:widowControl w:val="0"/>
        <w:tabs>
          <w:tab w:val="left" w:pos="720"/>
        </w:tabs>
        <w:jc w:val="both"/>
        <w:rPr>
          <w:rFonts w:ascii="Arial" w:hAnsi="Arial" w:cs="Arial"/>
          <w:sz w:val="20"/>
          <w:szCs w:val="20"/>
        </w:rPr>
      </w:pPr>
    </w:p>
    <w:p w14:paraId="0F62BBF1" w14:textId="77777777" w:rsidR="00765BDD" w:rsidRDefault="00765BDD" w:rsidP="0094773E">
      <w:pPr>
        <w:pStyle w:val="Header"/>
        <w:widowControl w:val="0"/>
        <w:tabs>
          <w:tab w:val="left" w:pos="720"/>
        </w:tabs>
        <w:jc w:val="both"/>
        <w:rPr>
          <w:rFonts w:ascii="Arial" w:hAnsi="Arial" w:cs="Arial"/>
          <w:sz w:val="20"/>
          <w:szCs w:val="20"/>
        </w:rPr>
      </w:pPr>
    </w:p>
    <w:p w14:paraId="59D0BC6E" w14:textId="77777777" w:rsidR="00765BDD" w:rsidRPr="00765BDD" w:rsidRDefault="00765BDD" w:rsidP="00765BDD">
      <w:pPr>
        <w:shd w:val="clear" w:color="auto" w:fill="FFFFFF"/>
        <w:textAlignment w:val="top"/>
        <w:rPr>
          <w:rFonts w:ascii="Arial" w:hAnsi="Arial" w:cs="Arial"/>
          <w:color w:val="333333"/>
          <w:sz w:val="20"/>
          <w:szCs w:val="20"/>
        </w:rPr>
      </w:pPr>
      <w:r w:rsidRPr="00765BDD">
        <w:rPr>
          <w:rFonts w:ascii="Arial" w:hAnsi="Arial" w:cs="Arial"/>
          <w:color w:val="333333"/>
          <w:sz w:val="20"/>
          <w:szCs w:val="20"/>
        </w:rPr>
        <w:lastRenderedPageBreak/>
        <w:t>Book: Policy Manual</w:t>
      </w:r>
    </w:p>
    <w:p w14:paraId="37D9A46C" w14:textId="77777777" w:rsidR="00765BDD" w:rsidRPr="004874AA" w:rsidRDefault="00765BDD" w:rsidP="00765BD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3385A29F" w14:textId="77777777" w:rsidR="00765BDD" w:rsidRPr="004874AA" w:rsidRDefault="00765BDD" w:rsidP="00765BD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Title: Public Report on Revisions to District Policies, Practices and Procedures Upon a Finding of Significant Disproportionality</w:t>
      </w:r>
    </w:p>
    <w:p w14:paraId="28BC6A01" w14:textId="77777777" w:rsidR="00765BDD" w:rsidRPr="004874AA" w:rsidRDefault="00765BDD" w:rsidP="00765BD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 4321.11</w:t>
      </w:r>
    </w:p>
    <w:p w14:paraId="5F3B83B3" w14:textId="77777777" w:rsidR="00765BDD" w:rsidRPr="00765BDD" w:rsidRDefault="00765BDD" w:rsidP="00765BDD">
      <w:pPr>
        <w:shd w:val="clear" w:color="auto" w:fill="FFFFFF"/>
        <w:textAlignment w:val="top"/>
        <w:rPr>
          <w:rFonts w:ascii="Arial" w:hAnsi="Arial" w:cs="Arial"/>
          <w:color w:val="333333"/>
          <w:sz w:val="20"/>
          <w:szCs w:val="20"/>
        </w:rPr>
      </w:pPr>
      <w:r w:rsidRPr="00765BDD">
        <w:rPr>
          <w:rFonts w:ascii="Arial" w:hAnsi="Arial" w:cs="Arial"/>
          <w:color w:val="333333"/>
          <w:sz w:val="20"/>
          <w:szCs w:val="20"/>
        </w:rPr>
        <w:t>Status: Active</w:t>
      </w:r>
    </w:p>
    <w:p w14:paraId="093853FB" w14:textId="77777777" w:rsidR="00765BDD" w:rsidRPr="00765BDD" w:rsidRDefault="00765BDD" w:rsidP="00765BDD">
      <w:pPr>
        <w:shd w:val="clear" w:color="auto" w:fill="FFFFFF"/>
        <w:textAlignment w:val="top"/>
        <w:rPr>
          <w:rFonts w:ascii="Arial" w:hAnsi="Arial" w:cs="Arial"/>
          <w:color w:val="333333"/>
          <w:sz w:val="20"/>
          <w:szCs w:val="20"/>
        </w:rPr>
      </w:pPr>
      <w:r w:rsidRPr="00765BDD">
        <w:rPr>
          <w:rFonts w:ascii="Arial" w:hAnsi="Arial" w:cs="Arial"/>
          <w:color w:val="333333"/>
          <w:sz w:val="20"/>
          <w:szCs w:val="20"/>
        </w:rPr>
        <w:t>Adopted: January 6, 2020</w:t>
      </w:r>
    </w:p>
    <w:p w14:paraId="50FA7184" w14:textId="77777777" w:rsidR="00765BDD" w:rsidRPr="00765BDD" w:rsidRDefault="00765BDD" w:rsidP="00765BDD">
      <w:pPr>
        <w:rPr>
          <w:rFonts w:ascii="Arial" w:hAnsi="Arial" w:cs="Arial"/>
          <w:color w:val="333333"/>
          <w:sz w:val="20"/>
          <w:szCs w:val="20"/>
        </w:rPr>
      </w:pPr>
      <w:r w:rsidRPr="00765BDD">
        <w:rPr>
          <w:rFonts w:ascii="Arial" w:hAnsi="Arial" w:cs="Arial"/>
          <w:color w:val="333333"/>
          <w:sz w:val="20"/>
          <w:szCs w:val="20"/>
        </w:rPr>
        <w:br/>
      </w:r>
      <w:r w:rsidRPr="00765BDD">
        <w:rPr>
          <w:rFonts w:ascii="Arial" w:hAnsi="Arial" w:cs="Arial"/>
          <w:color w:val="333333"/>
          <w:sz w:val="20"/>
          <w:szCs w:val="20"/>
        </w:rPr>
        <w:br/>
      </w:r>
      <w:r w:rsidRPr="00765BDD">
        <w:rPr>
          <w:rFonts w:ascii="Arial" w:hAnsi="Arial" w:cs="Arial"/>
          <w:color w:val="333333"/>
          <w:sz w:val="20"/>
          <w:szCs w:val="20"/>
          <w:bdr w:val="none" w:sz="0" w:space="0" w:color="auto" w:frame="1"/>
        </w:rPr>
        <w:t>The Board of Education recognizes that, despite the district s best efforts, there may be times when there might be a disproportionate representation of racial and ethnic groups in its special education programs and services, and/or with respect to the suspension of students with disabilities.  To minimize the risk of such an occurrence, the Board has endeavored to adopt policies, practices and procedures for the district that are consistent with the IDEA and Article 89 of New York s Education Law, and their implementing regulations.</w:t>
      </w:r>
    </w:p>
    <w:p w14:paraId="32E1AAAC"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165D5A89"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 xml:space="preserve">Nonetheless, upon learning of a significant disproportionality either in the suspension, identification, classification and/or placement of the district s students with disabilities, the Board will immediately review the district s policies, practices and procedures to determine whether they are fully compliant with the requirements of the IDEA and Article </w:t>
      </w:r>
      <w:proofErr w:type="gramStart"/>
      <w:r w:rsidRPr="00765BDD">
        <w:rPr>
          <w:rFonts w:ascii="Arial" w:hAnsi="Arial" w:cs="Arial"/>
          <w:color w:val="333333"/>
          <w:sz w:val="20"/>
          <w:szCs w:val="20"/>
          <w:bdr w:val="none" w:sz="0" w:space="0" w:color="auto" w:frame="1"/>
        </w:rPr>
        <w:t>89, or</w:t>
      </w:r>
      <w:proofErr w:type="gramEnd"/>
      <w:r w:rsidRPr="00765BDD">
        <w:rPr>
          <w:rFonts w:ascii="Arial" w:hAnsi="Arial" w:cs="Arial"/>
          <w:color w:val="333333"/>
          <w:sz w:val="20"/>
          <w:szCs w:val="20"/>
          <w:bdr w:val="none" w:sz="0" w:space="0" w:color="auto" w:frame="1"/>
        </w:rPr>
        <w:t xml:space="preserve"> require revisions.  If changes are needed, the Board will take immediate steps to adopt and implement </w:t>
      </w:r>
      <w:proofErr w:type="gramStart"/>
      <w:r w:rsidRPr="00765BDD">
        <w:rPr>
          <w:rFonts w:ascii="Arial" w:hAnsi="Arial" w:cs="Arial"/>
          <w:color w:val="333333"/>
          <w:sz w:val="20"/>
          <w:szCs w:val="20"/>
          <w:bdr w:val="none" w:sz="0" w:space="0" w:color="auto" w:frame="1"/>
        </w:rPr>
        <w:t>any and all</w:t>
      </w:r>
      <w:proofErr w:type="gramEnd"/>
      <w:r w:rsidRPr="00765BDD">
        <w:rPr>
          <w:rFonts w:ascii="Arial" w:hAnsi="Arial" w:cs="Arial"/>
          <w:color w:val="333333"/>
          <w:sz w:val="20"/>
          <w:szCs w:val="20"/>
          <w:bdr w:val="none" w:sz="0" w:space="0" w:color="auto" w:frame="1"/>
        </w:rPr>
        <w:t xml:space="preserve"> necessary revisions.</w:t>
      </w:r>
    </w:p>
    <w:p w14:paraId="1666E947"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0510026B"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 xml:space="preserve">The Board will inform the public of any revisions to the district s policies, practices and procedures undertaken </w:t>
      </w:r>
      <w:proofErr w:type="gramStart"/>
      <w:r w:rsidRPr="00765BDD">
        <w:rPr>
          <w:rFonts w:ascii="Arial" w:hAnsi="Arial" w:cs="Arial"/>
          <w:color w:val="333333"/>
          <w:sz w:val="20"/>
          <w:szCs w:val="20"/>
          <w:bdr w:val="none" w:sz="0" w:space="0" w:color="auto" w:frame="1"/>
        </w:rPr>
        <w:t>as a result of</w:t>
      </w:r>
      <w:proofErr w:type="gramEnd"/>
      <w:r w:rsidRPr="00765BDD">
        <w:rPr>
          <w:rFonts w:ascii="Arial" w:hAnsi="Arial" w:cs="Arial"/>
          <w:color w:val="333333"/>
          <w:sz w:val="20"/>
          <w:szCs w:val="20"/>
          <w:bdr w:val="none" w:sz="0" w:space="0" w:color="auto" w:frame="1"/>
        </w:rPr>
        <w:t xml:space="preserve"> a finding of significant disproportionality.  The Superintendent will notify school personnel responsible for implementing the revisions.</w:t>
      </w:r>
    </w:p>
    <w:p w14:paraId="52396A22"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7FA97B15"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Adoption date: January 6, 2020  </w:t>
      </w:r>
    </w:p>
    <w:p w14:paraId="23E3C194"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7386026F"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77185AF3"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Style w:val="Strong"/>
          <w:rFonts w:ascii="Arial" w:hAnsi="Arial" w:cs="Arial"/>
          <w:color w:val="333333"/>
          <w:sz w:val="20"/>
          <w:szCs w:val="20"/>
          <w:bdr w:val="none" w:sz="0" w:space="0" w:color="auto" w:frame="1"/>
        </w:rPr>
        <w:t>Legal References:</w:t>
      </w:r>
    </w:p>
    <w:p w14:paraId="7C661B94"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 xml:space="preserve">Individuals with Disabilities Education Act, 20 USC §§1412(a)(24); </w:t>
      </w:r>
      <w:proofErr w:type="gramStart"/>
      <w:r w:rsidRPr="00765BDD">
        <w:rPr>
          <w:rFonts w:ascii="Arial" w:hAnsi="Arial" w:cs="Arial"/>
          <w:color w:val="333333"/>
          <w:sz w:val="20"/>
          <w:szCs w:val="20"/>
          <w:bdr w:val="none" w:sz="0" w:space="0" w:color="auto" w:frame="1"/>
        </w:rPr>
        <w:t>1418(d);</w:t>
      </w:r>
      <w:proofErr w:type="gramEnd"/>
    </w:p>
    <w:p w14:paraId="743CEDFB"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34 CFR §§300.173; 300.646</w:t>
      </w:r>
    </w:p>
    <w:p w14:paraId="6082A1B4"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8 NYCRR §§200.2(b)(15)</w:t>
      </w:r>
    </w:p>
    <w:p w14:paraId="0E826969"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b/>
          <w:bCs/>
          <w:color w:val="333333"/>
          <w:sz w:val="20"/>
          <w:szCs w:val="20"/>
          <w:bdr w:val="none" w:sz="0" w:space="0" w:color="auto" w:frame="1"/>
        </w:rPr>
        <w:t> </w:t>
      </w:r>
    </w:p>
    <w:p w14:paraId="3C128DA7"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b/>
          <w:bCs/>
          <w:color w:val="333333"/>
          <w:sz w:val="20"/>
          <w:szCs w:val="20"/>
          <w:bdr w:val="none" w:sz="0" w:space="0" w:color="auto" w:frame="1"/>
        </w:rPr>
        <w:t>Cross-References:</w:t>
      </w:r>
    </w:p>
    <w:p w14:paraId="2ED11576"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4321 </w:t>
      </w:r>
      <w:r w:rsidRPr="00765BDD">
        <w:rPr>
          <w:rFonts w:ascii="Arial" w:hAnsi="Arial" w:cs="Arial"/>
          <w:i/>
          <w:iCs/>
          <w:color w:val="333333"/>
          <w:sz w:val="20"/>
          <w:szCs w:val="20"/>
          <w:bdr w:val="none" w:sz="0" w:space="0" w:color="auto" w:frame="1"/>
        </w:rPr>
        <w:t>et seq.</w:t>
      </w:r>
      <w:r w:rsidRPr="00765BDD">
        <w:rPr>
          <w:rFonts w:ascii="Arial" w:hAnsi="Arial" w:cs="Arial"/>
          <w:color w:val="333333"/>
          <w:sz w:val="20"/>
          <w:szCs w:val="20"/>
          <w:bdr w:val="none" w:sz="0" w:space="0" w:color="auto" w:frame="1"/>
        </w:rPr>
        <w:t> as appropriate.</w:t>
      </w:r>
    </w:p>
    <w:p w14:paraId="263128E2" w14:textId="77777777" w:rsidR="00765BDD" w:rsidRDefault="00765BDD" w:rsidP="0094773E">
      <w:pPr>
        <w:pStyle w:val="Header"/>
        <w:widowControl w:val="0"/>
        <w:tabs>
          <w:tab w:val="left" w:pos="720"/>
        </w:tabs>
        <w:jc w:val="both"/>
        <w:rPr>
          <w:rFonts w:ascii="Arial" w:hAnsi="Arial" w:cs="Arial"/>
          <w:sz w:val="20"/>
          <w:szCs w:val="20"/>
        </w:rPr>
      </w:pPr>
    </w:p>
    <w:p w14:paraId="46FA37D9" w14:textId="77777777" w:rsidR="00765BDD" w:rsidRDefault="00765BDD" w:rsidP="0094773E">
      <w:pPr>
        <w:pStyle w:val="Header"/>
        <w:widowControl w:val="0"/>
        <w:tabs>
          <w:tab w:val="left" w:pos="720"/>
        </w:tabs>
        <w:jc w:val="both"/>
        <w:rPr>
          <w:rFonts w:ascii="Arial" w:hAnsi="Arial" w:cs="Arial"/>
          <w:sz w:val="20"/>
          <w:szCs w:val="20"/>
        </w:rPr>
      </w:pPr>
    </w:p>
    <w:p w14:paraId="083D6032" w14:textId="77777777" w:rsidR="00765BDD" w:rsidRDefault="00765BDD" w:rsidP="0094773E">
      <w:pPr>
        <w:pStyle w:val="Header"/>
        <w:widowControl w:val="0"/>
        <w:tabs>
          <w:tab w:val="left" w:pos="720"/>
        </w:tabs>
        <w:jc w:val="both"/>
        <w:rPr>
          <w:rFonts w:ascii="Arial" w:hAnsi="Arial" w:cs="Arial"/>
          <w:sz w:val="20"/>
          <w:szCs w:val="20"/>
        </w:rPr>
      </w:pPr>
    </w:p>
    <w:p w14:paraId="35A001E8" w14:textId="77777777" w:rsidR="00765BDD" w:rsidRDefault="00765BDD" w:rsidP="0094773E">
      <w:pPr>
        <w:pStyle w:val="Header"/>
        <w:widowControl w:val="0"/>
        <w:tabs>
          <w:tab w:val="left" w:pos="720"/>
        </w:tabs>
        <w:jc w:val="both"/>
        <w:rPr>
          <w:rFonts w:ascii="Arial" w:hAnsi="Arial" w:cs="Arial"/>
          <w:sz w:val="20"/>
          <w:szCs w:val="20"/>
        </w:rPr>
      </w:pPr>
    </w:p>
    <w:p w14:paraId="5675ED68" w14:textId="77777777" w:rsidR="00765BDD" w:rsidRDefault="00765BDD" w:rsidP="0094773E">
      <w:pPr>
        <w:pStyle w:val="Header"/>
        <w:widowControl w:val="0"/>
        <w:tabs>
          <w:tab w:val="left" w:pos="720"/>
        </w:tabs>
        <w:jc w:val="both"/>
        <w:rPr>
          <w:rFonts w:ascii="Arial" w:hAnsi="Arial" w:cs="Arial"/>
          <w:sz w:val="20"/>
          <w:szCs w:val="20"/>
        </w:rPr>
      </w:pPr>
    </w:p>
    <w:p w14:paraId="05219D9B" w14:textId="77777777" w:rsidR="00765BDD" w:rsidRDefault="00765BDD" w:rsidP="0094773E">
      <w:pPr>
        <w:pStyle w:val="Header"/>
        <w:widowControl w:val="0"/>
        <w:tabs>
          <w:tab w:val="left" w:pos="720"/>
        </w:tabs>
        <w:jc w:val="both"/>
        <w:rPr>
          <w:rFonts w:ascii="Arial" w:hAnsi="Arial" w:cs="Arial"/>
          <w:sz w:val="20"/>
          <w:szCs w:val="20"/>
        </w:rPr>
      </w:pPr>
    </w:p>
    <w:p w14:paraId="75A7E938" w14:textId="77777777" w:rsidR="00765BDD" w:rsidRDefault="00765BDD" w:rsidP="0094773E">
      <w:pPr>
        <w:pStyle w:val="Header"/>
        <w:widowControl w:val="0"/>
        <w:tabs>
          <w:tab w:val="left" w:pos="720"/>
        </w:tabs>
        <w:jc w:val="both"/>
        <w:rPr>
          <w:rFonts w:ascii="Arial" w:hAnsi="Arial" w:cs="Arial"/>
          <w:sz w:val="20"/>
          <w:szCs w:val="20"/>
        </w:rPr>
      </w:pPr>
    </w:p>
    <w:p w14:paraId="45AB0619" w14:textId="77777777" w:rsidR="00765BDD" w:rsidRDefault="00765BDD" w:rsidP="0094773E">
      <w:pPr>
        <w:pStyle w:val="Header"/>
        <w:widowControl w:val="0"/>
        <w:tabs>
          <w:tab w:val="left" w:pos="720"/>
        </w:tabs>
        <w:jc w:val="both"/>
        <w:rPr>
          <w:rFonts w:ascii="Arial" w:hAnsi="Arial" w:cs="Arial"/>
          <w:sz w:val="20"/>
          <w:szCs w:val="20"/>
        </w:rPr>
      </w:pPr>
    </w:p>
    <w:p w14:paraId="4D15D78E" w14:textId="77777777" w:rsidR="00765BDD" w:rsidRDefault="00765BDD" w:rsidP="0094773E">
      <w:pPr>
        <w:pStyle w:val="Header"/>
        <w:widowControl w:val="0"/>
        <w:tabs>
          <w:tab w:val="left" w:pos="720"/>
        </w:tabs>
        <w:jc w:val="both"/>
        <w:rPr>
          <w:rFonts w:ascii="Arial" w:hAnsi="Arial" w:cs="Arial"/>
          <w:sz w:val="20"/>
          <w:szCs w:val="20"/>
        </w:rPr>
      </w:pPr>
    </w:p>
    <w:p w14:paraId="59FB40B2" w14:textId="77777777" w:rsidR="00765BDD" w:rsidRDefault="00765BDD" w:rsidP="0094773E">
      <w:pPr>
        <w:pStyle w:val="Header"/>
        <w:widowControl w:val="0"/>
        <w:tabs>
          <w:tab w:val="left" w:pos="720"/>
        </w:tabs>
        <w:jc w:val="both"/>
        <w:rPr>
          <w:rFonts w:ascii="Arial" w:hAnsi="Arial" w:cs="Arial"/>
          <w:sz w:val="20"/>
          <w:szCs w:val="20"/>
        </w:rPr>
      </w:pPr>
    </w:p>
    <w:p w14:paraId="16EDCBE7" w14:textId="77777777" w:rsidR="00765BDD" w:rsidRDefault="00765BDD" w:rsidP="0094773E">
      <w:pPr>
        <w:pStyle w:val="Header"/>
        <w:widowControl w:val="0"/>
        <w:tabs>
          <w:tab w:val="left" w:pos="720"/>
        </w:tabs>
        <w:jc w:val="both"/>
        <w:rPr>
          <w:rFonts w:ascii="Arial" w:hAnsi="Arial" w:cs="Arial"/>
          <w:sz w:val="20"/>
          <w:szCs w:val="20"/>
        </w:rPr>
      </w:pPr>
    </w:p>
    <w:p w14:paraId="3BB40B39" w14:textId="77777777" w:rsidR="00765BDD" w:rsidRDefault="00765BDD" w:rsidP="0094773E">
      <w:pPr>
        <w:pStyle w:val="Header"/>
        <w:widowControl w:val="0"/>
        <w:tabs>
          <w:tab w:val="left" w:pos="720"/>
        </w:tabs>
        <w:jc w:val="both"/>
        <w:rPr>
          <w:rFonts w:ascii="Arial" w:hAnsi="Arial" w:cs="Arial"/>
          <w:sz w:val="20"/>
          <w:szCs w:val="20"/>
        </w:rPr>
      </w:pPr>
    </w:p>
    <w:p w14:paraId="051F6D4A" w14:textId="77777777" w:rsidR="00765BDD" w:rsidRDefault="00765BDD" w:rsidP="0094773E">
      <w:pPr>
        <w:pStyle w:val="Header"/>
        <w:widowControl w:val="0"/>
        <w:tabs>
          <w:tab w:val="left" w:pos="720"/>
        </w:tabs>
        <w:jc w:val="both"/>
        <w:rPr>
          <w:rFonts w:ascii="Arial" w:hAnsi="Arial" w:cs="Arial"/>
          <w:sz w:val="20"/>
          <w:szCs w:val="20"/>
        </w:rPr>
      </w:pPr>
    </w:p>
    <w:p w14:paraId="21B072B9" w14:textId="77777777" w:rsidR="00765BDD" w:rsidRDefault="00765BDD" w:rsidP="0094773E">
      <w:pPr>
        <w:pStyle w:val="Header"/>
        <w:widowControl w:val="0"/>
        <w:tabs>
          <w:tab w:val="left" w:pos="720"/>
        </w:tabs>
        <w:jc w:val="both"/>
        <w:rPr>
          <w:rFonts w:ascii="Arial" w:hAnsi="Arial" w:cs="Arial"/>
          <w:sz w:val="20"/>
          <w:szCs w:val="20"/>
        </w:rPr>
      </w:pPr>
    </w:p>
    <w:p w14:paraId="092DD796" w14:textId="77777777" w:rsidR="00765BDD" w:rsidRDefault="00765BDD" w:rsidP="0094773E">
      <w:pPr>
        <w:pStyle w:val="Header"/>
        <w:widowControl w:val="0"/>
        <w:tabs>
          <w:tab w:val="left" w:pos="720"/>
        </w:tabs>
        <w:jc w:val="both"/>
        <w:rPr>
          <w:rFonts w:ascii="Arial" w:hAnsi="Arial" w:cs="Arial"/>
          <w:sz w:val="20"/>
          <w:szCs w:val="20"/>
        </w:rPr>
      </w:pPr>
    </w:p>
    <w:p w14:paraId="3EB447B2" w14:textId="77777777" w:rsidR="00765BDD" w:rsidRDefault="00765BDD" w:rsidP="0094773E">
      <w:pPr>
        <w:pStyle w:val="Header"/>
        <w:widowControl w:val="0"/>
        <w:tabs>
          <w:tab w:val="left" w:pos="720"/>
        </w:tabs>
        <w:jc w:val="both"/>
        <w:rPr>
          <w:rFonts w:ascii="Arial" w:hAnsi="Arial" w:cs="Arial"/>
          <w:sz w:val="20"/>
          <w:szCs w:val="20"/>
        </w:rPr>
      </w:pPr>
    </w:p>
    <w:p w14:paraId="252F45F7" w14:textId="77777777" w:rsidR="00765BDD" w:rsidRDefault="00765BDD" w:rsidP="0094773E">
      <w:pPr>
        <w:pStyle w:val="Header"/>
        <w:widowControl w:val="0"/>
        <w:tabs>
          <w:tab w:val="left" w:pos="720"/>
        </w:tabs>
        <w:jc w:val="both"/>
        <w:rPr>
          <w:rFonts w:ascii="Arial" w:hAnsi="Arial" w:cs="Arial"/>
          <w:sz w:val="20"/>
          <w:szCs w:val="20"/>
        </w:rPr>
      </w:pPr>
    </w:p>
    <w:p w14:paraId="219BE774" w14:textId="77777777" w:rsidR="00765BDD" w:rsidRDefault="00765BDD" w:rsidP="0094773E">
      <w:pPr>
        <w:pStyle w:val="Header"/>
        <w:widowControl w:val="0"/>
        <w:tabs>
          <w:tab w:val="left" w:pos="720"/>
        </w:tabs>
        <w:jc w:val="both"/>
        <w:rPr>
          <w:rFonts w:ascii="Arial" w:hAnsi="Arial" w:cs="Arial"/>
          <w:sz w:val="20"/>
          <w:szCs w:val="20"/>
        </w:rPr>
      </w:pPr>
    </w:p>
    <w:p w14:paraId="750B14FE" w14:textId="77777777" w:rsidR="00765BDD" w:rsidRDefault="00765BDD" w:rsidP="0094773E">
      <w:pPr>
        <w:pStyle w:val="Header"/>
        <w:widowControl w:val="0"/>
        <w:tabs>
          <w:tab w:val="left" w:pos="720"/>
        </w:tabs>
        <w:jc w:val="both"/>
        <w:rPr>
          <w:rFonts w:ascii="Arial" w:hAnsi="Arial" w:cs="Arial"/>
          <w:sz w:val="20"/>
          <w:szCs w:val="20"/>
        </w:rPr>
      </w:pPr>
    </w:p>
    <w:p w14:paraId="45315BE5" w14:textId="77777777" w:rsidR="00765BDD" w:rsidRDefault="00765BDD" w:rsidP="0094773E">
      <w:pPr>
        <w:pStyle w:val="Header"/>
        <w:widowControl w:val="0"/>
        <w:tabs>
          <w:tab w:val="left" w:pos="720"/>
        </w:tabs>
        <w:jc w:val="both"/>
        <w:rPr>
          <w:rFonts w:ascii="Arial" w:hAnsi="Arial" w:cs="Arial"/>
          <w:sz w:val="20"/>
          <w:szCs w:val="20"/>
        </w:rPr>
      </w:pPr>
    </w:p>
    <w:p w14:paraId="119F3158" w14:textId="77777777" w:rsidR="00765BDD" w:rsidRDefault="00765BDD" w:rsidP="0094773E">
      <w:pPr>
        <w:pStyle w:val="Header"/>
        <w:widowControl w:val="0"/>
        <w:tabs>
          <w:tab w:val="left" w:pos="720"/>
        </w:tabs>
        <w:jc w:val="both"/>
        <w:rPr>
          <w:rFonts w:ascii="Arial" w:hAnsi="Arial" w:cs="Arial"/>
          <w:sz w:val="20"/>
          <w:szCs w:val="20"/>
        </w:rPr>
      </w:pPr>
    </w:p>
    <w:p w14:paraId="2334A595" w14:textId="77777777" w:rsidR="00765BDD" w:rsidRDefault="00765BDD" w:rsidP="0094773E">
      <w:pPr>
        <w:pStyle w:val="Header"/>
        <w:widowControl w:val="0"/>
        <w:tabs>
          <w:tab w:val="left" w:pos="720"/>
        </w:tabs>
        <w:jc w:val="both"/>
        <w:rPr>
          <w:rFonts w:ascii="Arial" w:hAnsi="Arial" w:cs="Arial"/>
          <w:sz w:val="20"/>
          <w:szCs w:val="20"/>
        </w:rPr>
      </w:pPr>
    </w:p>
    <w:p w14:paraId="35C109D7" w14:textId="77777777" w:rsidR="00765BDD" w:rsidRPr="00765BDD" w:rsidRDefault="00765BDD" w:rsidP="00765BDD">
      <w:pPr>
        <w:shd w:val="clear" w:color="auto" w:fill="FFFFFF"/>
        <w:textAlignment w:val="top"/>
        <w:rPr>
          <w:rFonts w:ascii="Arial" w:hAnsi="Arial" w:cs="Arial"/>
          <w:color w:val="333333"/>
          <w:sz w:val="20"/>
          <w:szCs w:val="20"/>
        </w:rPr>
      </w:pPr>
      <w:r w:rsidRPr="00765BDD">
        <w:rPr>
          <w:rFonts w:ascii="Arial" w:hAnsi="Arial" w:cs="Arial"/>
          <w:color w:val="333333"/>
          <w:sz w:val="20"/>
          <w:szCs w:val="20"/>
        </w:rPr>
        <w:lastRenderedPageBreak/>
        <w:t>Book: Policy Manual</w:t>
      </w:r>
    </w:p>
    <w:p w14:paraId="49A3463C" w14:textId="77777777" w:rsidR="00765BDD" w:rsidRPr="004874AA" w:rsidRDefault="00765BDD" w:rsidP="00765BD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17CA506E" w14:textId="77777777" w:rsidR="00765BDD" w:rsidRPr="004874AA" w:rsidRDefault="00765BDD" w:rsidP="00765BD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Title: Preschool Special Education</w:t>
      </w:r>
    </w:p>
    <w:p w14:paraId="477C3D43" w14:textId="77777777" w:rsidR="00765BDD" w:rsidRPr="004874AA" w:rsidRDefault="00765BDD" w:rsidP="00765BD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 4321.13</w:t>
      </w:r>
    </w:p>
    <w:p w14:paraId="0447211D" w14:textId="77777777" w:rsidR="00765BDD" w:rsidRPr="00765BDD" w:rsidRDefault="00765BDD" w:rsidP="00765BDD">
      <w:pPr>
        <w:rPr>
          <w:rFonts w:ascii="Arial" w:hAnsi="Arial" w:cs="Arial"/>
          <w:color w:val="333333"/>
          <w:sz w:val="20"/>
          <w:szCs w:val="20"/>
        </w:rPr>
      </w:pPr>
      <w:r w:rsidRPr="00765BDD">
        <w:rPr>
          <w:rFonts w:ascii="Arial" w:hAnsi="Arial" w:cs="Arial"/>
          <w:color w:val="333333"/>
          <w:sz w:val="20"/>
          <w:szCs w:val="20"/>
        </w:rPr>
        <w:t>Status: Active</w:t>
      </w:r>
    </w:p>
    <w:p w14:paraId="37CE0CFC" w14:textId="77777777" w:rsidR="00765BDD" w:rsidRPr="00765BDD" w:rsidRDefault="00765BDD" w:rsidP="00765BDD">
      <w:pPr>
        <w:shd w:val="clear" w:color="auto" w:fill="FFFFFF"/>
        <w:textAlignment w:val="top"/>
        <w:rPr>
          <w:rFonts w:ascii="Arial" w:hAnsi="Arial" w:cs="Arial"/>
          <w:color w:val="333333"/>
          <w:sz w:val="20"/>
          <w:szCs w:val="20"/>
        </w:rPr>
      </w:pPr>
      <w:r w:rsidRPr="00765BDD">
        <w:rPr>
          <w:rFonts w:ascii="Arial" w:hAnsi="Arial" w:cs="Arial"/>
          <w:color w:val="333333"/>
          <w:sz w:val="20"/>
          <w:szCs w:val="20"/>
        </w:rPr>
        <w:t>Adopted: January 6, 2020</w:t>
      </w:r>
    </w:p>
    <w:p w14:paraId="76D4E2E8" w14:textId="77777777" w:rsidR="00765BDD" w:rsidRPr="00765BDD" w:rsidRDefault="00765BDD" w:rsidP="00765BDD">
      <w:pPr>
        <w:rPr>
          <w:rFonts w:ascii="Arial" w:hAnsi="Arial" w:cs="Arial"/>
          <w:color w:val="333333"/>
          <w:sz w:val="20"/>
          <w:szCs w:val="20"/>
        </w:rPr>
      </w:pPr>
      <w:r w:rsidRPr="00765BDD">
        <w:rPr>
          <w:rFonts w:ascii="Arial" w:hAnsi="Arial" w:cs="Arial"/>
          <w:color w:val="333333"/>
          <w:sz w:val="20"/>
          <w:szCs w:val="20"/>
        </w:rPr>
        <w:br/>
        <w:t> </w:t>
      </w:r>
    </w:p>
    <w:p w14:paraId="6011C36F"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 xml:space="preserve">The Board further recognizes its responsibility to ensure that all resident preschool children with disabilities </w:t>
      </w:r>
      <w:proofErr w:type="gramStart"/>
      <w:r w:rsidRPr="00765BDD">
        <w:rPr>
          <w:rFonts w:ascii="Arial" w:hAnsi="Arial" w:cs="Arial"/>
          <w:color w:val="333333"/>
          <w:sz w:val="20"/>
          <w:szCs w:val="20"/>
          <w:bdr w:val="none" w:sz="0" w:space="0" w:color="auto" w:frame="1"/>
        </w:rPr>
        <w:t>have the opportunity to</w:t>
      </w:r>
      <w:proofErr w:type="gramEnd"/>
      <w:r w:rsidRPr="00765BDD">
        <w:rPr>
          <w:rFonts w:ascii="Arial" w:hAnsi="Arial" w:cs="Arial"/>
          <w:color w:val="333333"/>
          <w:sz w:val="20"/>
          <w:szCs w:val="20"/>
          <w:bdr w:val="none" w:sz="0" w:space="0" w:color="auto" w:frame="1"/>
        </w:rPr>
        <w:t xml:space="preserve"> participate in preschool programs, approved by the Commissioner of Education, from which they may benefit educationally. The Board of Education recognizes the value of early intervention to address the needs of preschool children with disabilities.</w:t>
      </w:r>
      <w:r w:rsidR="007B6FDC">
        <w:rPr>
          <w:rFonts w:ascii="Arial" w:hAnsi="Arial" w:cs="Arial"/>
          <w:color w:val="333333"/>
          <w:sz w:val="20"/>
          <w:szCs w:val="20"/>
          <w:bdr w:val="none" w:sz="0" w:space="0" w:color="auto" w:frame="1"/>
        </w:rPr>
        <w:t xml:space="preserve"> </w:t>
      </w:r>
      <w:r w:rsidRPr="00765BDD">
        <w:rPr>
          <w:rFonts w:ascii="Arial" w:hAnsi="Arial" w:cs="Arial"/>
          <w:color w:val="333333"/>
          <w:sz w:val="20"/>
          <w:szCs w:val="20"/>
          <w:bdr w:val="none" w:sz="0" w:space="0" w:color="auto" w:frame="1"/>
        </w:rPr>
        <w:t>Superintendent of Schools to establish administrative practices and procedures which shall include:</w:t>
      </w:r>
    </w:p>
    <w:p w14:paraId="24835B8F" w14:textId="77777777" w:rsidR="00765BDD" w:rsidRPr="00765BDD" w:rsidRDefault="00765BDD" w:rsidP="00141C2B">
      <w:pPr>
        <w:numPr>
          <w:ilvl w:val="0"/>
          <w:numId w:val="131"/>
        </w:numPr>
        <w:shd w:val="clear" w:color="auto" w:fill="FFFFFF"/>
        <w:spacing w:beforeAutospacing="1" w:afterAutospacing="1"/>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 xml:space="preserve">locating, identifying, evaluating, </w:t>
      </w:r>
      <w:proofErr w:type="gramStart"/>
      <w:r w:rsidRPr="00765BDD">
        <w:rPr>
          <w:rFonts w:ascii="Arial" w:hAnsi="Arial" w:cs="Arial"/>
          <w:color w:val="333333"/>
          <w:sz w:val="20"/>
          <w:szCs w:val="20"/>
          <w:bdr w:val="none" w:sz="0" w:space="0" w:color="auto" w:frame="1"/>
        </w:rPr>
        <w:t>referring</w:t>
      </w:r>
      <w:proofErr w:type="gramEnd"/>
      <w:r w:rsidRPr="00765BDD">
        <w:rPr>
          <w:rFonts w:ascii="Arial" w:hAnsi="Arial" w:cs="Arial"/>
          <w:color w:val="333333"/>
          <w:sz w:val="20"/>
          <w:szCs w:val="20"/>
          <w:bdr w:val="none" w:sz="0" w:space="0" w:color="auto" w:frame="1"/>
        </w:rPr>
        <w:t xml:space="preserve"> and placing all preschool children (generally ages three and four) with disabilities.  The register of children eligible to attend a preschool program is to be maintained and revised annually by the Committee on Preschool Special Education (CPSE); </w:t>
      </w:r>
      <w:r w:rsidRPr="00765BDD">
        <w:rPr>
          <w:rFonts w:ascii="Arial" w:hAnsi="Arial" w:cs="Arial"/>
          <w:color w:val="333333"/>
          <w:sz w:val="20"/>
          <w:szCs w:val="20"/>
        </w:rPr>
        <w:br/>
        <w:t> </w:t>
      </w:r>
    </w:p>
    <w:p w14:paraId="5E5C3572" w14:textId="77777777" w:rsidR="00765BDD" w:rsidRPr="00765BDD" w:rsidRDefault="00765BDD" w:rsidP="00141C2B">
      <w:pPr>
        <w:numPr>
          <w:ilvl w:val="0"/>
          <w:numId w:val="131"/>
        </w:numPr>
        <w:shd w:val="clear" w:color="auto" w:fill="FFFFFF"/>
        <w:spacing w:beforeAutospacing="1" w:afterAutospacing="1"/>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ensuring that the parent(s)/guardian(s) of preschool age children with disabilities have received and understand the request for consent for evaluation of their child;</w:t>
      </w:r>
      <w:r w:rsidRPr="00765BDD">
        <w:rPr>
          <w:rFonts w:ascii="Arial" w:hAnsi="Arial" w:cs="Arial"/>
          <w:color w:val="333333"/>
          <w:sz w:val="20"/>
          <w:szCs w:val="20"/>
        </w:rPr>
        <w:br/>
        <w:t> </w:t>
      </w:r>
    </w:p>
    <w:p w14:paraId="127B2E9C" w14:textId="77777777" w:rsidR="00765BDD" w:rsidRPr="00765BDD" w:rsidRDefault="00765BDD" w:rsidP="00141C2B">
      <w:pPr>
        <w:numPr>
          <w:ilvl w:val="0"/>
          <w:numId w:val="131"/>
        </w:numPr>
        <w:shd w:val="clear" w:color="auto" w:fill="FFFFFF"/>
        <w:spacing w:beforeAutospacing="1" w:afterAutospacing="1"/>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developing an individualized education program (IEP) for each preschool age child with a disability;</w:t>
      </w:r>
      <w:r w:rsidRPr="00765BDD">
        <w:rPr>
          <w:rFonts w:ascii="Arial" w:hAnsi="Arial" w:cs="Arial"/>
          <w:color w:val="333333"/>
          <w:sz w:val="20"/>
          <w:szCs w:val="20"/>
        </w:rPr>
        <w:br/>
        <w:t> </w:t>
      </w:r>
    </w:p>
    <w:p w14:paraId="1AB7C222" w14:textId="77777777" w:rsidR="00765BDD" w:rsidRPr="00765BDD" w:rsidRDefault="00765BDD" w:rsidP="00141C2B">
      <w:pPr>
        <w:numPr>
          <w:ilvl w:val="0"/>
          <w:numId w:val="131"/>
        </w:numPr>
        <w:shd w:val="clear" w:color="auto" w:fill="FFFFFF"/>
        <w:spacing w:beforeAutospacing="1" w:afterAutospacing="1"/>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appointing and training appropriately qualified personnel, including the members of the CPSE; or, appointing appropriately qualified personnel to the CPSE, and ensuring that preschool education providers with whom the district contracts have appropriately trained and qualified personnel.</w:t>
      </w:r>
      <w:r w:rsidRPr="00765BDD">
        <w:rPr>
          <w:rFonts w:ascii="Arial" w:hAnsi="Arial" w:cs="Arial"/>
          <w:color w:val="333333"/>
          <w:sz w:val="20"/>
          <w:szCs w:val="20"/>
        </w:rPr>
        <w:br/>
        <w:t> </w:t>
      </w:r>
    </w:p>
    <w:p w14:paraId="169F5351" w14:textId="77777777" w:rsidR="00765BDD" w:rsidRPr="00765BDD" w:rsidRDefault="00765BDD" w:rsidP="00141C2B">
      <w:pPr>
        <w:numPr>
          <w:ilvl w:val="0"/>
          <w:numId w:val="131"/>
        </w:numPr>
        <w:shd w:val="clear" w:color="auto" w:fill="FFFFFF"/>
        <w:spacing w:beforeAutospacing="1" w:afterAutospacing="1"/>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maintaining lists of impartial hearing officers and of State Education Department-approved special education programs within the county and adjacent counties in which the district is located;</w:t>
      </w:r>
      <w:r w:rsidRPr="00765BDD">
        <w:rPr>
          <w:rFonts w:ascii="Arial" w:hAnsi="Arial" w:cs="Arial"/>
          <w:color w:val="333333"/>
          <w:sz w:val="20"/>
          <w:szCs w:val="20"/>
        </w:rPr>
        <w:br/>
        <w:t> </w:t>
      </w:r>
    </w:p>
    <w:p w14:paraId="794C1068" w14:textId="77777777" w:rsidR="00765BDD" w:rsidRPr="00765BDD" w:rsidRDefault="00765BDD" w:rsidP="00141C2B">
      <w:pPr>
        <w:numPr>
          <w:ilvl w:val="0"/>
          <w:numId w:val="131"/>
        </w:numPr>
        <w:shd w:val="clear" w:color="auto" w:fill="FFFFFF"/>
        <w:spacing w:beforeAutospacing="1" w:afterAutospacing="1"/>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preparing and keeping on file summary reports of student data including the number of preschool students with disabilities served, as well students referred but not served and the reasons why they are not served; and</w:t>
      </w:r>
      <w:r w:rsidRPr="00765BDD">
        <w:rPr>
          <w:rFonts w:ascii="Arial" w:hAnsi="Arial" w:cs="Arial"/>
          <w:color w:val="333333"/>
          <w:sz w:val="20"/>
          <w:szCs w:val="20"/>
        </w:rPr>
        <w:br/>
        <w:t> </w:t>
      </w:r>
    </w:p>
    <w:p w14:paraId="761E58A5" w14:textId="77777777" w:rsidR="00765BDD" w:rsidRPr="00765BDD" w:rsidRDefault="00765BDD" w:rsidP="00141C2B">
      <w:pPr>
        <w:numPr>
          <w:ilvl w:val="0"/>
          <w:numId w:val="131"/>
        </w:numPr>
        <w:shd w:val="clear" w:color="auto" w:fill="FFFFFF"/>
        <w:spacing w:beforeAutospacing="1" w:afterAutospacing="1"/>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reporting to the State Education Department the data on preschool children with disabilities as required, on a form prescribed by the Commissioner.</w:t>
      </w:r>
    </w:p>
    <w:p w14:paraId="053B9D51"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The duties described above will be carried out within the timeframes established by statute and regulation.</w:t>
      </w:r>
    </w:p>
    <w:p w14:paraId="5B0EEB24"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665F9F30"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The Board of Education hereby establishes the CPSE as required under the Education Law.  Its responsibilities will include the evaluation and recommendation for placement in appropriate approved programs and the provision of appropriate special education programs and services for each preschool child with a disability. The CPSE shall review, at least annually, the status of each preschool child with a disability.  It is ultimately the responsibility of the Board to arrange for the appropriate approved preschool program and services for the district's children.  Should the Board disagree with the CPSE's recommendations, it shall send the recommendation back to the CPSE so that they may schedule a timely meeting to review the Board's concerns and to revise the IEP, as deemed appropriate.</w:t>
      </w:r>
    </w:p>
    <w:p w14:paraId="7D6AEFD7"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0A801188"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proofErr w:type="gramStart"/>
      <w:r w:rsidRPr="00765BDD">
        <w:rPr>
          <w:rFonts w:ascii="Arial" w:hAnsi="Arial" w:cs="Arial"/>
          <w:color w:val="333333"/>
          <w:sz w:val="20"/>
          <w:szCs w:val="20"/>
          <w:bdr w:val="none" w:sz="0" w:space="0" w:color="auto" w:frame="1"/>
        </w:rPr>
        <w:t>In the event that</w:t>
      </w:r>
      <w:proofErr w:type="gramEnd"/>
      <w:r w:rsidRPr="00765BDD">
        <w:rPr>
          <w:rFonts w:ascii="Arial" w:hAnsi="Arial" w:cs="Arial"/>
          <w:color w:val="333333"/>
          <w:sz w:val="20"/>
          <w:szCs w:val="20"/>
          <w:bdr w:val="none" w:sz="0" w:space="0" w:color="auto" w:frame="1"/>
        </w:rPr>
        <w:t xml:space="preserve"> a parent/guardian files a due process complaint, a meeting must be convened between the parent/guardian and representatives of the district to try and resolve the complaint within 15 days of receiving the notice, and before the initiation of an impartial hearing.  Parents/guardians and the district will jointly determine who should be present at this meeting.</w:t>
      </w:r>
    </w:p>
    <w:p w14:paraId="6E2D3CC9"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5881D591"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If an agreement cannot be reached, parent/guardians shall be offered mediation to resolve complaints regarding the education of preschool children with disabilities at the same time notice of the availability of an impartial hearing is provided.</w:t>
      </w:r>
    </w:p>
    <w:p w14:paraId="07EB00E8"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lastRenderedPageBreak/>
        <w:t> </w:t>
      </w:r>
    </w:p>
    <w:p w14:paraId="5D8E86F7"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The CPSE shall make an annual report on the status of each preschool child with a disability and report on the adequacy of preschool special education programs and services to the Board.</w:t>
      </w:r>
    </w:p>
    <w:p w14:paraId="3FDCA4E5"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0EAEC601"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The Board directs the Superintendent to develop and maintain a plan which incorporates information concerning the provision of services for preschool children with disabilities, pursuant to the Regulations of the Commissioner of Education.</w:t>
      </w:r>
    </w:p>
    <w:p w14:paraId="61EEBB8D"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1E9DE9FD"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Adoption date: January 6, 2020  </w:t>
      </w:r>
    </w:p>
    <w:p w14:paraId="2B26599E"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7948B98B"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color w:val="333333"/>
          <w:sz w:val="20"/>
          <w:szCs w:val="20"/>
        </w:rPr>
        <w:t> </w:t>
      </w:r>
    </w:p>
    <w:p w14:paraId="7602FDB5"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Style w:val="Strong"/>
          <w:rFonts w:ascii="Arial" w:hAnsi="Arial" w:cs="Arial"/>
          <w:color w:val="333333"/>
          <w:sz w:val="20"/>
          <w:szCs w:val="20"/>
          <w:bdr w:val="none" w:sz="0" w:space="0" w:color="auto" w:frame="1"/>
        </w:rPr>
        <w:t>Legal References:</w:t>
      </w:r>
    </w:p>
    <w:p w14:paraId="6BCBFE77"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Individuals with Disabilities Education Act, 20 U.S.C. §§1400 et seq.</w:t>
      </w:r>
    </w:p>
    <w:p w14:paraId="0BEE02DC"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34 CFR §§300.12; 300.503</w:t>
      </w:r>
    </w:p>
    <w:p w14:paraId="44F06D7D"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Education Law §4410</w:t>
      </w:r>
    </w:p>
    <w:p w14:paraId="56A53DC2"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8 NYCRR Part 200, 200.2, 200.5, 200.16</w:t>
      </w:r>
    </w:p>
    <w:p w14:paraId="1C3F2427"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Fonts w:ascii="Arial" w:hAnsi="Arial" w:cs="Arial"/>
          <w:b/>
          <w:bCs/>
          <w:color w:val="333333"/>
          <w:sz w:val="20"/>
          <w:szCs w:val="20"/>
          <w:bdr w:val="none" w:sz="0" w:space="0" w:color="auto" w:frame="1"/>
        </w:rPr>
        <w:t> </w:t>
      </w:r>
    </w:p>
    <w:p w14:paraId="3D5ABC7E" w14:textId="77777777" w:rsidR="00765BDD" w:rsidRPr="00765BDD" w:rsidRDefault="00765BDD" w:rsidP="00765BDD">
      <w:pPr>
        <w:pStyle w:val="NormalWeb"/>
        <w:shd w:val="clear" w:color="auto" w:fill="FFFFFF"/>
        <w:spacing w:before="0" w:beforeAutospacing="0" w:after="0" w:afterAutospacing="0"/>
        <w:textAlignment w:val="top"/>
        <w:rPr>
          <w:rFonts w:ascii="Arial" w:hAnsi="Arial" w:cs="Arial"/>
          <w:color w:val="333333"/>
          <w:sz w:val="20"/>
          <w:szCs w:val="20"/>
        </w:rPr>
      </w:pPr>
      <w:r w:rsidRPr="00765BDD">
        <w:rPr>
          <w:rStyle w:val="Strong"/>
          <w:rFonts w:ascii="Arial" w:hAnsi="Arial" w:cs="Arial"/>
          <w:color w:val="333333"/>
          <w:sz w:val="20"/>
          <w:szCs w:val="20"/>
          <w:bdr w:val="none" w:sz="0" w:space="0" w:color="auto" w:frame="1"/>
        </w:rPr>
        <w:t>Cross-References:</w:t>
      </w:r>
    </w:p>
    <w:p w14:paraId="5CFDFCD2"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4321, Programs for Students with Disabilities</w:t>
      </w:r>
    </w:p>
    <w:p w14:paraId="16D8F655"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4321.3, Allocation of Space for Special Education Programs</w:t>
      </w:r>
    </w:p>
    <w:p w14:paraId="1C6EDFE4"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4321.4, Independent Educational Evaluations</w:t>
      </w:r>
    </w:p>
    <w:p w14:paraId="648FEC77"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4321.5, Confidentiality and IEP Distribution</w:t>
      </w:r>
    </w:p>
    <w:p w14:paraId="006F8BBE"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4321.8, Hearing Officer Appointment and Compensation</w:t>
      </w:r>
    </w:p>
    <w:p w14:paraId="5250AAD3" w14:textId="77777777" w:rsidR="00765BDD" w:rsidRPr="00765BDD" w:rsidRDefault="00765BDD" w:rsidP="00765BD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765BDD">
        <w:rPr>
          <w:rFonts w:ascii="Arial" w:hAnsi="Arial" w:cs="Arial"/>
          <w:color w:val="333333"/>
          <w:sz w:val="20"/>
          <w:szCs w:val="20"/>
          <w:bdr w:val="none" w:sz="0" w:space="0" w:color="auto" w:frame="1"/>
        </w:rPr>
        <w:t>4321.14, Special Education Personnel</w:t>
      </w:r>
    </w:p>
    <w:p w14:paraId="7BB64055" w14:textId="77777777" w:rsidR="00765BDD" w:rsidRDefault="00765BDD" w:rsidP="0094773E">
      <w:pPr>
        <w:pStyle w:val="Header"/>
        <w:widowControl w:val="0"/>
        <w:tabs>
          <w:tab w:val="left" w:pos="720"/>
        </w:tabs>
        <w:jc w:val="both"/>
        <w:rPr>
          <w:rFonts w:ascii="Arial" w:hAnsi="Arial" w:cs="Arial"/>
          <w:sz w:val="20"/>
          <w:szCs w:val="20"/>
        </w:rPr>
      </w:pPr>
    </w:p>
    <w:p w14:paraId="19CF06D3" w14:textId="77777777" w:rsidR="00765BDD" w:rsidRDefault="00765BDD" w:rsidP="0094773E">
      <w:pPr>
        <w:pStyle w:val="Header"/>
        <w:widowControl w:val="0"/>
        <w:tabs>
          <w:tab w:val="left" w:pos="720"/>
        </w:tabs>
        <w:jc w:val="both"/>
        <w:rPr>
          <w:rFonts w:ascii="Arial" w:hAnsi="Arial" w:cs="Arial"/>
          <w:sz w:val="20"/>
          <w:szCs w:val="20"/>
        </w:rPr>
      </w:pPr>
    </w:p>
    <w:p w14:paraId="36458F90" w14:textId="77777777" w:rsidR="00765BDD" w:rsidRDefault="00765BDD" w:rsidP="0094773E">
      <w:pPr>
        <w:pStyle w:val="Header"/>
        <w:widowControl w:val="0"/>
        <w:tabs>
          <w:tab w:val="left" w:pos="720"/>
        </w:tabs>
        <w:jc w:val="both"/>
        <w:rPr>
          <w:rFonts w:ascii="Arial" w:hAnsi="Arial" w:cs="Arial"/>
          <w:sz w:val="20"/>
          <w:szCs w:val="20"/>
        </w:rPr>
      </w:pPr>
    </w:p>
    <w:p w14:paraId="25A16905" w14:textId="77777777" w:rsidR="00C86FBD" w:rsidRDefault="00C86FBD" w:rsidP="0094773E">
      <w:pPr>
        <w:pStyle w:val="Header"/>
        <w:widowControl w:val="0"/>
        <w:tabs>
          <w:tab w:val="left" w:pos="720"/>
        </w:tabs>
        <w:jc w:val="both"/>
        <w:rPr>
          <w:rFonts w:ascii="Arial" w:hAnsi="Arial" w:cs="Arial"/>
          <w:sz w:val="20"/>
          <w:szCs w:val="20"/>
        </w:rPr>
      </w:pPr>
    </w:p>
    <w:p w14:paraId="3C46B943" w14:textId="77777777" w:rsidR="00C86FBD" w:rsidRDefault="00C86FBD" w:rsidP="0094773E">
      <w:pPr>
        <w:pStyle w:val="Header"/>
        <w:widowControl w:val="0"/>
        <w:tabs>
          <w:tab w:val="left" w:pos="720"/>
        </w:tabs>
        <w:jc w:val="both"/>
        <w:rPr>
          <w:rFonts w:ascii="Arial" w:hAnsi="Arial" w:cs="Arial"/>
          <w:sz w:val="20"/>
          <w:szCs w:val="20"/>
        </w:rPr>
      </w:pPr>
    </w:p>
    <w:p w14:paraId="003E0E05" w14:textId="77777777" w:rsidR="00C86FBD" w:rsidRDefault="00C86FBD" w:rsidP="0094773E">
      <w:pPr>
        <w:pStyle w:val="Header"/>
        <w:widowControl w:val="0"/>
        <w:tabs>
          <w:tab w:val="left" w:pos="720"/>
        </w:tabs>
        <w:jc w:val="both"/>
        <w:rPr>
          <w:rFonts w:ascii="Arial" w:hAnsi="Arial" w:cs="Arial"/>
          <w:sz w:val="20"/>
          <w:szCs w:val="20"/>
        </w:rPr>
      </w:pPr>
    </w:p>
    <w:p w14:paraId="67AC7EA6" w14:textId="77777777" w:rsidR="00C86FBD" w:rsidRDefault="00C86FBD" w:rsidP="0094773E">
      <w:pPr>
        <w:pStyle w:val="Header"/>
        <w:widowControl w:val="0"/>
        <w:tabs>
          <w:tab w:val="left" w:pos="720"/>
        </w:tabs>
        <w:jc w:val="both"/>
        <w:rPr>
          <w:rFonts w:ascii="Arial" w:hAnsi="Arial" w:cs="Arial"/>
          <w:sz w:val="20"/>
          <w:szCs w:val="20"/>
        </w:rPr>
      </w:pPr>
    </w:p>
    <w:p w14:paraId="5F83A648" w14:textId="77777777" w:rsidR="00C86FBD" w:rsidRDefault="00C86FBD" w:rsidP="0094773E">
      <w:pPr>
        <w:pStyle w:val="Header"/>
        <w:widowControl w:val="0"/>
        <w:tabs>
          <w:tab w:val="left" w:pos="720"/>
        </w:tabs>
        <w:jc w:val="both"/>
        <w:rPr>
          <w:rFonts w:ascii="Arial" w:hAnsi="Arial" w:cs="Arial"/>
          <w:sz w:val="20"/>
          <w:szCs w:val="20"/>
        </w:rPr>
      </w:pPr>
    </w:p>
    <w:p w14:paraId="588F09AC" w14:textId="77777777" w:rsidR="00C86FBD" w:rsidRDefault="00C86FBD" w:rsidP="0094773E">
      <w:pPr>
        <w:pStyle w:val="Header"/>
        <w:widowControl w:val="0"/>
        <w:tabs>
          <w:tab w:val="left" w:pos="720"/>
        </w:tabs>
        <w:jc w:val="both"/>
        <w:rPr>
          <w:rFonts w:ascii="Arial" w:hAnsi="Arial" w:cs="Arial"/>
          <w:sz w:val="20"/>
          <w:szCs w:val="20"/>
        </w:rPr>
      </w:pPr>
    </w:p>
    <w:p w14:paraId="0272EC72" w14:textId="77777777" w:rsidR="00C86FBD" w:rsidRDefault="00C86FBD" w:rsidP="0094773E">
      <w:pPr>
        <w:pStyle w:val="Header"/>
        <w:widowControl w:val="0"/>
        <w:tabs>
          <w:tab w:val="left" w:pos="720"/>
        </w:tabs>
        <w:jc w:val="both"/>
        <w:rPr>
          <w:rFonts w:ascii="Arial" w:hAnsi="Arial" w:cs="Arial"/>
          <w:sz w:val="20"/>
          <w:szCs w:val="20"/>
        </w:rPr>
      </w:pPr>
    </w:p>
    <w:p w14:paraId="0DE5868B" w14:textId="77777777" w:rsidR="00C86FBD" w:rsidRDefault="00C86FBD" w:rsidP="0094773E">
      <w:pPr>
        <w:pStyle w:val="Header"/>
        <w:widowControl w:val="0"/>
        <w:tabs>
          <w:tab w:val="left" w:pos="720"/>
        </w:tabs>
        <w:jc w:val="both"/>
        <w:rPr>
          <w:rFonts w:ascii="Arial" w:hAnsi="Arial" w:cs="Arial"/>
          <w:sz w:val="20"/>
          <w:szCs w:val="20"/>
        </w:rPr>
      </w:pPr>
    </w:p>
    <w:p w14:paraId="39672DA8" w14:textId="77777777" w:rsidR="00C86FBD" w:rsidRDefault="00C86FBD" w:rsidP="0094773E">
      <w:pPr>
        <w:pStyle w:val="Header"/>
        <w:widowControl w:val="0"/>
        <w:tabs>
          <w:tab w:val="left" w:pos="720"/>
        </w:tabs>
        <w:jc w:val="both"/>
        <w:rPr>
          <w:rFonts w:ascii="Arial" w:hAnsi="Arial" w:cs="Arial"/>
          <w:sz w:val="20"/>
          <w:szCs w:val="20"/>
        </w:rPr>
      </w:pPr>
    </w:p>
    <w:p w14:paraId="464F687D" w14:textId="77777777" w:rsidR="00C86FBD" w:rsidRDefault="00C86FBD" w:rsidP="0094773E">
      <w:pPr>
        <w:pStyle w:val="Header"/>
        <w:widowControl w:val="0"/>
        <w:tabs>
          <w:tab w:val="left" w:pos="720"/>
        </w:tabs>
        <w:jc w:val="both"/>
        <w:rPr>
          <w:rFonts w:ascii="Arial" w:hAnsi="Arial" w:cs="Arial"/>
          <w:sz w:val="20"/>
          <w:szCs w:val="20"/>
        </w:rPr>
      </w:pPr>
    </w:p>
    <w:p w14:paraId="6F6850CF" w14:textId="77777777" w:rsidR="00C86FBD" w:rsidRDefault="00C86FBD" w:rsidP="0094773E">
      <w:pPr>
        <w:pStyle w:val="Header"/>
        <w:widowControl w:val="0"/>
        <w:tabs>
          <w:tab w:val="left" w:pos="720"/>
        </w:tabs>
        <w:jc w:val="both"/>
        <w:rPr>
          <w:rFonts w:ascii="Arial" w:hAnsi="Arial" w:cs="Arial"/>
          <w:sz w:val="20"/>
          <w:szCs w:val="20"/>
        </w:rPr>
      </w:pPr>
    </w:p>
    <w:p w14:paraId="0FF10765" w14:textId="77777777" w:rsidR="00C86FBD" w:rsidRDefault="00C86FBD" w:rsidP="0094773E">
      <w:pPr>
        <w:pStyle w:val="Header"/>
        <w:widowControl w:val="0"/>
        <w:tabs>
          <w:tab w:val="left" w:pos="720"/>
        </w:tabs>
        <w:jc w:val="both"/>
        <w:rPr>
          <w:rFonts w:ascii="Arial" w:hAnsi="Arial" w:cs="Arial"/>
          <w:sz w:val="20"/>
          <w:szCs w:val="20"/>
        </w:rPr>
      </w:pPr>
    </w:p>
    <w:p w14:paraId="2CB55A46" w14:textId="77777777" w:rsidR="00C86FBD" w:rsidRDefault="00C86FBD" w:rsidP="0094773E">
      <w:pPr>
        <w:pStyle w:val="Header"/>
        <w:widowControl w:val="0"/>
        <w:tabs>
          <w:tab w:val="left" w:pos="720"/>
        </w:tabs>
        <w:jc w:val="both"/>
        <w:rPr>
          <w:rFonts w:ascii="Arial" w:hAnsi="Arial" w:cs="Arial"/>
          <w:sz w:val="20"/>
          <w:szCs w:val="20"/>
        </w:rPr>
      </w:pPr>
    </w:p>
    <w:p w14:paraId="44550C31" w14:textId="77777777" w:rsidR="00C86FBD" w:rsidRDefault="00C86FBD" w:rsidP="0094773E">
      <w:pPr>
        <w:pStyle w:val="Header"/>
        <w:widowControl w:val="0"/>
        <w:tabs>
          <w:tab w:val="left" w:pos="720"/>
        </w:tabs>
        <w:jc w:val="both"/>
        <w:rPr>
          <w:rFonts w:ascii="Arial" w:hAnsi="Arial" w:cs="Arial"/>
          <w:sz w:val="20"/>
          <w:szCs w:val="20"/>
        </w:rPr>
      </w:pPr>
    </w:p>
    <w:p w14:paraId="0DC188B3" w14:textId="77777777" w:rsidR="00C86FBD" w:rsidRDefault="00C86FBD" w:rsidP="0094773E">
      <w:pPr>
        <w:pStyle w:val="Header"/>
        <w:widowControl w:val="0"/>
        <w:tabs>
          <w:tab w:val="left" w:pos="720"/>
        </w:tabs>
        <w:jc w:val="both"/>
        <w:rPr>
          <w:rFonts w:ascii="Arial" w:hAnsi="Arial" w:cs="Arial"/>
          <w:sz w:val="20"/>
          <w:szCs w:val="20"/>
        </w:rPr>
      </w:pPr>
    </w:p>
    <w:p w14:paraId="54A5E6C9" w14:textId="77777777" w:rsidR="00C86FBD" w:rsidRDefault="00C86FBD" w:rsidP="0094773E">
      <w:pPr>
        <w:pStyle w:val="Header"/>
        <w:widowControl w:val="0"/>
        <w:tabs>
          <w:tab w:val="left" w:pos="720"/>
        </w:tabs>
        <w:jc w:val="both"/>
        <w:rPr>
          <w:rFonts w:ascii="Arial" w:hAnsi="Arial" w:cs="Arial"/>
          <w:sz w:val="20"/>
          <w:szCs w:val="20"/>
        </w:rPr>
      </w:pPr>
    </w:p>
    <w:p w14:paraId="7B9389DA" w14:textId="77777777" w:rsidR="00C86FBD" w:rsidRDefault="00C86FBD" w:rsidP="0094773E">
      <w:pPr>
        <w:pStyle w:val="Header"/>
        <w:widowControl w:val="0"/>
        <w:tabs>
          <w:tab w:val="left" w:pos="720"/>
        </w:tabs>
        <w:jc w:val="both"/>
        <w:rPr>
          <w:rFonts w:ascii="Arial" w:hAnsi="Arial" w:cs="Arial"/>
          <w:sz w:val="20"/>
          <w:szCs w:val="20"/>
        </w:rPr>
      </w:pPr>
    </w:p>
    <w:p w14:paraId="661C726B" w14:textId="77777777" w:rsidR="00C86FBD" w:rsidRDefault="00C86FBD" w:rsidP="0094773E">
      <w:pPr>
        <w:pStyle w:val="Header"/>
        <w:widowControl w:val="0"/>
        <w:tabs>
          <w:tab w:val="left" w:pos="720"/>
        </w:tabs>
        <w:jc w:val="both"/>
        <w:rPr>
          <w:rFonts w:ascii="Arial" w:hAnsi="Arial" w:cs="Arial"/>
          <w:sz w:val="20"/>
          <w:szCs w:val="20"/>
        </w:rPr>
      </w:pPr>
    </w:p>
    <w:p w14:paraId="6C5E6762" w14:textId="77777777" w:rsidR="00C86FBD" w:rsidRDefault="00C86FBD" w:rsidP="0094773E">
      <w:pPr>
        <w:pStyle w:val="Header"/>
        <w:widowControl w:val="0"/>
        <w:tabs>
          <w:tab w:val="left" w:pos="720"/>
        </w:tabs>
        <w:jc w:val="both"/>
        <w:rPr>
          <w:rFonts w:ascii="Arial" w:hAnsi="Arial" w:cs="Arial"/>
          <w:sz w:val="20"/>
          <w:szCs w:val="20"/>
        </w:rPr>
      </w:pPr>
    </w:p>
    <w:p w14:paraId="7CB105BF" w14:textId="77777777" w:rsidR="00C86FBD" w:rsidRDefault="00C86FBD" w:rsidP="0094773E">
      <w:pPr>
        <w:pStyle w:val="Header"/>
        <w:widowControl w:val="0"/>
        <w:tabs>
          <w:tab w:val="left" w:pos="720"/>
        </w:tabs>
        <w:jc w:val="both"/>
        <w:rPr>
          <w:rFonts w:ascii="Arial" w:hAnsi="Arial" w:cs="Arial"/>
          <w:sz w:val="20"/>
          <w:szCs w:val="20"/>
        </w:rPr>
      </w:pPr>
    </w:p>
    <w:p w14:paraId="2E366700" w14:textId="77777777" w:rsidR="00C86FBD" w:rsidRDefault="00C86FBD" w:rsidP="0094773E">
      <w:pPr>
        <w:pStyle w:val="Header"/>
        <w:widowControl w:val="0"/>
        <w:tabs>
          <w:tab w:val="left" w:pos="720"/>
        </w:tabs>
        <w:jc w:val="both"/>
        <w:rPr>
          <w:rFonts w:ascii="Arial" w:hAnsi="Arial" w:cs="Arial"/>
          <w:sz w:val="20"/>
          <w:szCs w:val="20"/>
        </w:rPr>
      </w:pPr>
    </w:p>
    <w:p w14:paraId="781A3327" w14:textId="77777777" w:rsidR="00C86FBD" w:rsidRDefault="00C86FBD" w:rsidP="0094773E">
      <w:pPr>
        <w:pStyle w:val="Header"/>
        <w:widowControl w:val="0"/>
        <w:tabs>
          <w:tab w:val="left" w:pos="720"/>
        </w:tabs>
        <w:jc w:val="both"/>
        <w:rPr>
          <w:rFonts w:ascii="Arial" w:hAnsi="Arial" w:cs="Arial"/>
          <w:sz w:val="20"/>
          <w:szCs w:val="20"/>
        </w:rPr>
      </w:pPr>
    </w:p>
    <w:p w14:paraId="20295C4D" w14:textId="77777777" w:rsidR="00C86FBD" w:rsidRDefault="00C86FBD" w:rsidP="0094773E">
      <w:pPr>
        <w:pStyle w:val="Header"/>
        <w:widowControl w:val="0"/>
        <w:tabs>
          <w:tab w:val="left" w:pos="720"/>
        </w:tabs>
        <w:jc w:val="both"/>
        <w:rPr>
          <w:rFonts w:ascii="Arial" w:hAnsi="Arial" w:cs="Arial"/>
          <w:sz w:val="20"/>
          <w:szCs w:val="20"/>
        </w:rPr>
      </w:pPr>
    </w:p>
    <w:p w14:paraId="6DC6B6A2" w14:textId="77777777" w:rsidR="00C86FBD" w:rsidRDefault="00C86FBD" w:rsidP="0094773E">
      <w:pPr>
        <w:pStyle w:val="Header"/>
        <w:widowControl w:val="0"/>
        <w:tabs>
          <w:tab w:val="left" w:pos="720"/>
        </w:tabs>
        <w:jc w:val="both"/>
        <w:rPr>
          <w:rFonts w:ascii="Arial" w:hAnsi="Arial" w:cs="Arial"/>
          <w:sz w:val="20"/>
          <w:szCs w:val="20"/>
        </w:rPr>
      </w:pPr>
    </w:p>
    <w:p w14:paraId="7B595BAF" w14:textId="77777777" w:rsidR="00C86FBD" w:rsidRDefault="00C86FBD" w:rsidP="0094773E">
      <w:pPr>
        <w:pStyle w:val="Header"/>
        <w:widowControl w:val="0"/>
        <w:tabs>
          <w:tab w:val="left" w:pos="720"/>
        </w:tabs>
        <w:jc w:val="both"/>
        <w:rPr>
          <w:rFonts w:ascii="Arial" w:hAnsi="Arial" w:cs="Arial"/>
          <w:sz w:val="20"/>
          <w:szCs w:val="20"/>
        </w:rPr>
      </w:pPr>
    </w:p>
    <w:p w14:paraId="2E1F4C13" w14:textId="77777777" w:rsidR="00C86FBD" w:rsidRDefault="00C86FBD" w:rsidP="0094773E">
      <w:pPr>
        <w:pStyle w:val="Header"/>
        <w:widowControl w:val="0"/>
        <w:tabs>
          <w:tab w:val="left" w:pos="720"/>
        </w:tabs>
        <w:jc w:val="both"/>
        <w:rPr>
          <w:rFonts w:ascii="Arial" w:hAnsi="Arial" w:cs="Arial"/>
          <w:sz w:val="20"/>
          <w:szCs w:val="20"/>
        </w:rPr>
      </w:pPr>
    </w:p>
    <w:p w14:paraId="01B6465B" w14:textId="77777777" w:rsidR="00C86FBD" w:rsidRDefault="00C86FBD" w:rsidP="0094773E">
      <w:pPr>
        <w:pStyle w:val="Header"/>
        <w:widowControl w:val="0"/>
        <w:tabs>
          <w:tab w:val="left" w:pos="720"/>
        </w:tabs>
        <w:jc w:val="both"/>
        <w:rPr>
          <w:rFonts w:ascii="Arial" w:hAnsi="Arial" w:cs="Arial"/>
          <w:sz w:val="20"/>
          <w:szCs w:val="20"/>
        </w:rPr>
      </w:pPr>
    </w:p>
    <w:p w14:paraId="48B5AF2E" w14:textId="77777777" w:rsidR="00C86FBD" w:rsidRDefault="00C86FBD" w:rsidP="0094773E">
      <w:pPr>
        <w:pStyle w:val="Header"/>
        <w:widowControl w:val="0"/>
        <w:tabs>
          <w:tab w:val="left" w:pos="720"/>
        </w:tabs>
        <w:jc w:val="both"/>
        <w:rPr>
          <w:rFonts w:ascii="Arial" w:hAnsi="Arial" w:cs="Arial"/>
          <w:sz w:val="20"/>
          <w:szCs w:val="20"/>
        </w:rPr>
      </w:pPr>
    </w:p>
    <w:p w14:paraId="7D0E524C" w14:textId="77777777" w:rsidR="00C86FBD" w:rsidRDefault="00C86FBD" w:rsidP="0094773E">
      <w:pPr>
        <w:pStyle w:val="Header"/>
        <w:widowControl w:val="0"/>
        <w:tabs>
          <w:tab w:val="left" w:pos="720"/>
        </w:tabs>
        <w:jc w:val="both"/>
        <w:rPr>
          <w:rFonts w:ascii="Arial" w:hAnsi="Arial" w:cs="Arial"/>
          <w:sz w:val="20"/>
          <w:szCs w:val="20"/>
        </w:rPr>
      </w:pPr>
    </w:p>
    <w:p w14:paraId="2978359B" w14:textId="77777777" w:rsidR="00C86FBD" w:rsidRDefault="00C86FBD" w:rsidP="0094773E">
      <w:pPr>
        <w:pStyle w:val="Header"/>
        <w:widowControl w:val="0"/>
        <w:tabs>
          <w:tab w:val="left" w:pos="720"/>
        </w:tabs>
        <w:jc w:val="both"/>
        <w:rPr>
          <w:rFonts w:ascii="Arial" w:hAnsi="Arial" w:cs="Arial"/>
          <w:sz w:val="20"/>
          <w:szCs w:val="20"/>
        </w:rPr>
      </w:pPr>
    </w:p>
    <w:p w14:paraId="03AD48DD" w14:textId="77777777" w:rsidR="00C86FBD" w:rsidRDefault="00C86FBD" w:rsidP="0094773E">
      <w:pPr>
        <w:pStyle w:val="Header"/>
        <w:widowControl w:val="0"/>
        <w:tabs>
          <w:tab w:val="left" w:pos="720"/>
        </w:tabs>
        <w:jc w:val="both"/>
        <w:rPr>
          <w:rFonts w:ascii="Arial" w:hAnsi="Arial" w:cs="Arial"/>
          <w:sz w:val="20"/>
          <w:szCs w:val="20"/>
        </w:rPr>
      </w:pPr>
    </w:p>
    <w:p w14:paraId="29D0F9B0" w14:textId="77777777" w:rsidR="00C86FBD" w:rsidRPr="00C86FBD" w:rsidRDefault="00C86FBD" w:rsidP="00C86FBD">
      <w:pPr>
        <w:shd w:val="clear" w:color="auto" w:fill="FFFFFF"/>
        <w:textAlignment w:val="top"/>
        <w:rPr>
          <w:rFonts w:ascii="Arial" w:hAnsi="Arial" w:cs="Arial"/>
          <w:color w:val="333333"/>
          <w:sz w:val="20"/>
          <w:szCs w:val="20"/>
        </w:rPr>
      </w:pPr>
      <w:r w:rsidRPr="00C86FBD">
        <w:rPr>
          <w:rFonts w:ascii="Arial" w:hAnsi="Arial" w:cs="Arial"/>
          <w:color w:val="333333"/>
          <w:sz w:val="20"/>
          <w:szCs w:val="20"/>
        </w:rPr>
        <w:lastRenderedPageBreak/>
        <w:t>Book: Policy Manual</w:t>
      </w:r>
    </w:p>
    <w:p w14:paraId="51079FA4" w14:textId="77777777" w:rsidR="00C86FBD" w:rsidRPr="004874AA" w:rsidRDefault="00C86FBD" w:rsidP="00C86FB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Section 4000: Instruction</w:t>
      </w:r>
    </w:p>
    <w:p w14:paraId="2C843417" w14:textId="77777777" w:rsidR="00C86FBD" w:rsidRPr="004874AA" w:rsidRDefault="00C86FBD" w:rsidP="00C86FB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Title: Special Education Personnel</w:t>
      </w:r>
    </w:p>
    <w:p w14:paraId="66CF2434" w14:textId="77777777" w:rsidR="00C86FBD" w:rsidRPr="004874AA" w:rsidRDefault="00C86FBD" w:rsidP="00C86FBD">
      <w:pPr>
        <w:shd w:val="clear" w:color="auto" w:fill="FFFFFF"/>
        <w:textAlignment w:val="top"/>
        <w:rPr>
          <w:rFonts w:ascii="Arial" w:hAnsi="Arial" w:cs="Arial"/>
          <w:b/>
          <w:bCs/>
          <w:color w:val="333333"/>
          <w:sz w:val="20"/>
          <w:szCs w:val="20"/>
        </w:rPr>
      </w:pPr>
      <w:r w:rsidRPr="004874AA">
        <w:rPr>
          <w:rFonts w:ascii="Arial" w:hAnsi="Arial" w:cs="Arial"/>
          <w:b/>
          <w:bCs/>
          <w:color w:val="333333"/>
          <w:sz w:val="20"/>
          <w:szCs w:val="20"/>
        </w:rPr>
        <w:t>Code: 4321.14</w:t>
      </w:r>
    </w:p>
    <w:p w14:paraId="33ACD487" w14:textId="77777777" w:rsidR="00C86FBD" w:rsidRPr="00C86FBD" w:rsidRDefault="00C86FBD" w:rsidP="00C86FBD">
      <w:pPr>
        <w:shd w:val="clear" w:color="auto" w:fill="FFFFFF"/>
        <w:textAlignment w:val="top"/>
        <w:rPr>
          <w:rFonts w:ascii="Arial" w:hAnsi="Arial" w:cs="Arial"/>
          <w:color w:val="333333"/>
          <w:sz w:val="20"/>
          <w:szCs w:val="20"/>
        </w:rPr>
      </w:pPr>
      <w:r w:rsidRPr="00C86FBD">
        <w:rPr>
          <w:rFonts w:ascii="Arial" w:hAnsi="Arial" w:cs="Arial"/>
          <w:color w:val="333333"/>
          <w:sz w:val="20"/>
          <w:szCs w:val="20"/>
        </w:rPr>
        <w:t>Status: Active</w:t>
      </w:r>
    </w:p>
    <w:p w14:paraId="08621FA1" w14:textId="77777777" w:rsidR="00C86FBD" w:rsidRPr="00C86FBD" w:rsidRDefault="00C86FBD" w:rsidP="00C86FBD">
      <w:pPr>
        <w:shd w:val="clear" w:color="auto" w:fill="FFFFFF"/>
        <w:textAlignment w:val="top"/>
        <w:rPr>
          <w:rFonts w:ascii="Arial" w:hAnsi="Arial" w:cs="Arial"/>
          <w:color w:val="333333"/>
          <w:sz w:val="20"/>
          <w:szCs w:val="20"/>
        </w:rPr>
      </w:pPr>
      <w:r w:rsidRPr="00C86FBD">
        <w:rPr>
          <w:rFonts w:ascii="Arial" w:hAnsi="Arial" w:cs="Arial"/>
          <w:color w:val="333333"/>
          <w:sz w:val="20"/>
          <w:szCs w:val="20"/>
        </w:rPr>
        <w:t>Adopted: January 6, 2020</w:t>
      </w:r>
    </w:p>
    <w:p w14:paraId="37641C23" w14:textId="77777777" w:rsidR="00C86FBD" w:rsidRPr="00C86FBD" w:rsidRDefault="00C86FBD" w:rsidP="00C86FBD">
      <w:pPr>
        <w:rPr>
          <w:rFonts w:ascii="Arial" w:hAnsi="Arial" w:cs="Arial"/>
          <w:color w:val="333333"/>
          <w:sz w:val="20"/>
          <w:szCs w:val="20"/>
        </w:rPr>
      </w:pPr>
      <w:r w:rsidRPr="00C86FBD">
        <w:rPr>
          <w:rFonts w:ascii="Arial" w:hAnsi="Arial" w:cs="Arial"/>
          <w:color w:val="333333"/>
          <w:sz w:val="20"/>
          <w:szCs w:val="20"/>
        </w:rPr>
        <w:br/>
      </w:r>
      <w:r w:rsidRPr="00C86FBD">
        <w:rPr>
          <w:rFonts w:ascii="Arial" w:hAnsi="Arial" w:cs="Arial"/>
          <w:color w:val="333333"/>
          <w:sz w:val="20"/>
          <w:szCs w:val="20"/>
        </w:rPr>
        <w:br/>
      </w:r>
      <w:r w:rsidRPr="00C86FBD">
        <w:rPr>
          <w:rFonts w:ascii="Arial" w:hAnsi="Arial" w:cs="Arial"/>
          <w:color w:val="333333"/>
          <w:sz w:val="20"/>
          <w:szCs w:val="20"/>
          <w:bdr w:val="none" w:sz="0" w:space="0" w:color="auto" w:frame="1"/>
        </w:rPr>
        <w:t>The Board acknowledges its responsibility to recruit, hire, train and retain highly qualified personnel, as defined in the federal Individuals with Disabilities Education Act (IDEA) and its accompanying regulations and in Article 89 of New York State Education law and its accompanying regulations, to provide special education programs and services.  In addition, the Board is committed to appointing appropriately qualified personnel to the Committee (and subcommittee) on Special Education (CSE) and Committee (and subcommittee) on Preschool Special Education (CPSE).</w:t>
      </w:r>
    </w:p>
    <w:p w14:paraId="16982A7B"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Fonts w:ascii="Arial" w:hAnsi="Arial" w:cs="Arial"/>
          <w:color w:val="333333"/>
          <w:sz w:val="20"/>
          <w:szCs w:val="20"/>
        </w:rPr>
        <w:t> </w:t>
      </w:r>
    </w:p>
    <w:p w14:paraId="66A27A43"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 xml:space="preserve">The Board will fulfill its obligation </w:t>
      </w:r>
      <w:proofErr w:type="gramStart"/>
      <w:r w:rsidRPr="00C86FBD">
        <w:rPr>
          <w:rFonts w:ascii="Arial" w:hAnsi="Arial" w:cs="Arial"/>
          <w:color w:val="333333"/>
          <w:sz w:val="20"/>
          <w:szCs w:val="20"/>
          <w:bdr w:val="none" w:sz="0" w:space="0" w:color="auto" w:frame="1"/>
        </w:rPr>
        <w:t>with regard to</w:t>
      </w:r>
      <w:proofErr w:type="gramEnd"/>
      <w:r w:rsidRPr="00C86FBD">
        <w:rPr>
          <w:rFonts w:ascii="Arial" w:hAnsi="Arial" w:cs="Arial"/>
          <w:color w:val="333333"/>
          <w:sz w:val="20"/>
          <w:szCs w:val="20"/>
          <w:bdr w:val="none" w:sz="0" w:space="0" w:color="auto" w:frame="1"/>
        </w:rPr>
        <w:t xml:space="preserve"> special education personnel by taking measurable steps including, but not limited to the following:</w:t>
      </w:r>
    </w:p>
    <w:p w14:paraId="0239446B" w14:textId="77777777" w:rsidR="00C86FBD" w:rsidRPr="00C86FBD" w:rsidRDefault="00C86FBD" w:rsidP="00141C2B">
      <w:pPr>
        <w:numPr>
          <w:ilvl w:val="0"/>
          <w:numId w:val="132"/>
        </w:numPr>
        <w:shd w:val="clear" w:color="auto" w:fill="FFFFFF"/>
        <w:spacing w:beforeAutospacing="1" w:afterAutospacing="1"/>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Actively recruit personnel who possess prior experience working with students with disabilities.</w:t>
      </w:r>
      <w:r w:rsidRPr="00C86FBD">
        <w:rPr>
          <w:rFonts w:ascii="Arial" w:hAnsi="Arial" w:cs="Arial"/>
          <w:color w:val="333333"/>
          <w:sz w:val="20"/>
          <w:szCs w:val="20"/>
        </w:rPr>
        <w:br/>
        <w:t> </w:t>
      </w:r>
    </w:p>
    <w:p w14:paraId="6A027BCF" w14:textId="77777777" w:rsidR="00C86FBD" w:rsidRPr="00C86FBD" w:rsidRDefault="00C86FBD" w:rsidP="00141C2B">
      <w:pPr>
        <w:numPr>
          <w:ilvl w:val="0"/>
          <w:numId w:val="132"/>
        </w:numPr>
        <w:shd w:val="clear" w:color="auto" w:fill="FFFFFF"/>
        <w:spacing w:beforeAutospacing="1" w:afterAutospacing="1"/>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Solicit resumes from graduates of institutions of higher education that offer programs in special education.</w:t>
      </w:r>
      <w:r w:rsidRPr="00C86FBD">
        <w:rPr>
          <w:rFonts w:ascii="Arial" w:hAnsi="Arial" w:cs="Arial"/>
          <w:color w:val="333333"/>
          <w:sz w:val="20"/>
          <w:szCs w:val="20"/>
        </w:rPr>
        <w:br/>
        <w:t> </w:t>
      </w:r>
    </w:p>
    <w:p w14:paraId="7C54A437" w14:textId="77777777" w:rsidR="00C86FBD" w:rsidRPr="00C86FBD" w:rsidRDefault="00C86FBD" w:rsidP="00141C2B">
      <w:pPr>
        <w:numPr>
          <w:ilvl w:val="0"/>
          <w:numId w:val="132"/>
        </w:numPr>
        <w:shd w:val="clear" w:color="auto" w:fill="FFFFFF"/>
        <w:spacing w:beforeAutospacing="1" w:afterAutospacing="1"/>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Seek candidates for teaching positions who are dually certified, to the extent possible.</w:t>
      </w:r>
      <w:r w:rsidRPr="00C86FBD">
        <w:rPr>
          <w:rFonts w:ascii="Arial" w:hAnsi="Arial" w:cs="Arial"/>
          <w:color w:val="333333"/>
          <w:sz w:val="20"/>
          <w:szCs w:val="20"/>
        </w:rPr>
        <w:br/>
        <w:t> </w:t>
      </w:r>
    </w:p>
    <w:p w14:paraId="562CD807" w14:textId="77777777" w:rsidR="00C86FBD" w:rsidRPr="00C86FBD" w:rsidRDefault="00C86FBD" w:rsidP="00141C2B">
      <w:pPr>
        <w:numPr>
          <w:ilvl w:val="0"/>
          <w:numId w:val="132"/>
        </w:numPr>
        <w:shd w:val="clear" w:color="auto" w:fill="FFFFFF"/>
        <w:spacing w:beforeAutospacing="1" w:afterAutospacing="1"/>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Ensure that every member of the professional staff participates in annual professional performance reviews and professional development plans.</w:t>
      </w:r>
      <w:r w:rsidRPr="00C86FBD">
        <w:rPr>
          <w:rFonts w:ascii="Arial" w:hAnsi="Arial" w:cs="Arial"/>
          <w:color w:val="333333"/>
          <w:sz w:val="20"/>
          <w:szCs w:val="20"/>
        </w:rPr>
        <w:br/>
        <w:t> </w:t>
      </w:r>
    </w:p>
    <w:p w14:paraId="11685CBD" w14:textId="77777777" w:rsidR="00C86FBD" w:rsidRPr="00C86FBD" w:rsidRDefault="00C86FBD" w:rsidP="00141C2B">
      <w:pPr>
        <w:numPr>
          <w:ilvl w:val="0"/>
          <w:numId w:val="132"/>
        </w:numPr>
        <w:shd w:val="clear" w:color="auto" w:fill="FFFFFF"/>
        <w:spacing w:beforeAutospacing="1" w:afterAutospacing="1"/>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Provide appropriate on-going training and professional development to CSE and CPSE members, and other special education program and service providers to ensure their continuing awareness of their obligations and responsibilities under the law.</w:t>
      </w:r>
    </w:p>
    <w:p w14:paraId="6BBA6A1E"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 xml:space="preserve">The Superintendent is responsible for ensuring that the professional staff is appropriately certified, licensed and trained and that they meet the "highly qualified" standard established in federal and state law.  </w:t>
      </w:r>
      <w:proofErr w:type="gramStart"/>
      <w:r w:rsidRPr="00C86FBD">
        <w:rPr>
          <w:rFonts w:ascii="Arial" w:hAnsi="Arial" w:cs="Arial"/>
          <w:color w:val="333333"/>
          <w:sz w:val="20"/>
          <w:szCs w:val="20"/>
          <w:bdr w:val="none" w:sz="0" w:space="0" w:color="auto" w:frame="1"/>
        </w:rPr>
        <w:t>In the event that</w:t>
      </w:r>
      <w:proofErr w:type="gramEnd"/>
      <w:r w:rsidRPr="00C86FBD">
        <w:rPr>
          <w:rFonts w:ascii="Arial" w:hAnsi="Arial" w:cs="Arial"/>
          <w:color w:val="333333"/>
          <w:sz w:val="20"/>
          <w:szCs w:val="20"/>
          <w:bdr w:val="none" w:sz="0" w:space="0" w:color="auto" w:frame="1"/>
        </w:rPr>
        <w:t xml:space="preserve"> highly qualified individuals are not available, despite the best efforts of the administration, the Board recognizes its responsibilities to meet the alternative standards established by the State Education Department.</w:t>
      </w:r>
    </w:p>
    <w:p w14:paraId="6985E839"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Fonts w:ascii="Arial" w:hAnsi="Arial" w:cs="Arial"/>
          <w:color w:val="333333"/>
          <w:sz w:val="20"/>
          <w:szCs w:val="20"/>
        </w:rPr>
        <w:t> </w:t>
      </w:r>
    </w:p>
    <w:p w14:paraId="512ABF21"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Adoption date: January 6, 2020</w:t>
      </w:r>
    </w:p>
    <w:p w14:paraId="6FF32875"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Fonts w:ascii="Arial" w:hAnsi="Arial" w:cs="Arial"/>
          <w:color w:val="333333"/>
          <w:sz w:val="20"/>
          <w:szCs w:val="20"/>
        </w:rPr>
        <w:t> </w:t>
      </w:r>
    </w:p>
    <w:p w14:paraId="5E63F7AE"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Fonts w:ascii="Arial" w:hAnsi="Arial" w:cs="Arial"/>
          <w:color w:val="333333"/>
          <w:sz w:val="20"/>
          <w:szCs w:val="20"/>
        </w:rPr>
        <w:t> </w:t>
      </w:r>
    </w:p>
    <w:p w14:paraId="3C21ACB2"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Style w:val="Strong"/>
          <w:rFonts w:ascii="Arial" w:hAnsi="Arial" w:cs="Arial"/>
          <w:color w:val="333333"/>
          <w:sz w:val="20"/>
          <w:szCs w:val="20"/>
          <w:bdr w:val="none" w:sz="0" w:space="0" w:color="auto" w:frame="1"/>
        </w:rPr>
        <w:t>Legal References:</w:t>
      </w:r>
    </w:p>
    <w:p w14:paraId="72EB0460" w14:textId="77777777" w:rsidR="00C86FBD" w:rsidRPr="00C86FBD" w:rsidRDefault="00C86FBD" w:rsidP="00C86FB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Individual with Disabilities Education Act, 20 USC §§ 1412(a)(14), 1413(a)(3)</w:t>
      </w:r>
    </w:p>
    <w:p w14:paraId="3D13BD4D" w14:textId="77777777" w:rsidR="00C86FBD" w:rsidRPr="00C86FBD" w:rsidRDefault="00C86FBD" w:rsidP="00C86FB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34 CFR §§ 300.156, 300.207</w:t>
      </w:r>
    </w:p>
    <w:p w14:paraId="39521880" w14:textId="77777777" w:rsidR="00C86FBD" w:rsidRPr="00C86FBD" w:rsidRDefault="00C86FBD" w:rsidP="00C86FB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Education Law §4410</w:t>
      </w:r>
    </w:p>
    <w:p w14:paraId="1D82C510" w14:textId="77777777" w:rsidR="00C86FBD" w:rsidRPr="00C86FBD" w:rsidRDefault="00C86FBD" w:rsidP="00C86FB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8 NYCRR §§ 200.2(b)(3), (12)</w:t>
      </w:r>
    </w:p>
    <w:p w14:paraId="3CCEB321"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Fonts w:ascii="Arial" w:hAnsi="Arial" w:cs="Arial"/>
          <w:color w:val="333333"/>
          <w:sz w:val="20"/>
          <w:szCs w:val="20"/>
        </w:rPr>
        <w:t> </w:t>
      </w:r>
    </w:p>
    <w:p w14:paraId="60BADB4B" w14:textId="77777777" w:rsidR="00C86FBD" w:rsidRPr="00C86FBD" w:rsidRDefault="00C86FBD" w:rsidP="00C86FBD">
      <w:pPr>
        <w:pStyle w:val="NormalWeb"/>
        <w:shd w:val="clear" w:color="auto" w:fill="FFFFFF"/>
        <w:spacing w:before="0" w:beforeAutospacing="0" w:after="0" w:afterAutospacing="0"/>
        <w:textAlignment w:val="top"/>
        <w:rPr>
          <w:rFonts w:ascii="Arial" w:hAnsi="Arial" w:cs="Arial"/>
          <w:color w:val="333333"/>
          <w:sz w:val="20"/>
          <w:szCs w:val="20"/>
        </w:rPr>
      </w:pPr>
      <w:r w:rsidRPr="00C86FBD">
        <w:rPr>
          <w:rStyle w:val="Strong"/>
          <w:rFonts w:ascii="Arial" w:hAnsi="Arial" w:cs="Arial"/>
          <w:color w:val="333333"/>
          <w:sz w:val="20"/>
          <w:szCs w:val="20"/>
          <w:bdr w:val="none" w:sz="0" w:space="0" w:color="auto" w:frame="1"/>
        </w:rPr>
        <w:t>Cross-References:</w:t>
      </w:r>
    </w:p>
    <w:p w14:paraId="7B7BB212" w14:textId="77777777" w:rsidR="00C86FBD" w:rsidRPr="00C86FBD" w:rsidRDefault="00C86FBD" w:rsidP="00C86FB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4321, Programs for Students with Disabilities</w:t>
      </w:r>
    </w:p>
    <w:p w14:paraId="536B56F9" w14:textId="77777777" w:rsidR="00C86FBD" w:rsidRPr="00C86FBD" w:rsidRDefault="00C86FBD" w:rsidP="00C86FB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9240, Recruiting and Hiring</w:t>
      </w:r>
    </w:p>
    <w:p w14:paraId="57F460CD" w14:textId="77777777" w:rsidR="00C86FBD" w:rsidRPr="00C86FBD" w:rsidRDefault="00C86FBD" w:rsidP="00C86FBD">
      <w:pPr>
        <w:pStyle w:val="NormalWeb"/>
        <w:shd w:val="clear" w:color="auto" w:fill="FFFFFF"/>
        <w:spacing w:before="0" w:beforeAutospacing="0" w:after="0" w:afterAutospacing="0"/>
        <w:ind w:left="600"/>
        <w:textAlignment w:val="top"/>
        <w:rPr>
          <w:rFonts w:ascii="Arial" w:hAnsi="Arial" w:cs="Arial"/>
          <w:color w:val="333333"/>
          <w:sz w:val="20"/>
          <w:szCs w:val="20"/>
        </w:rPr>
      </w:pPr>
      <w:r w:rsidRPr="00C86FBD">
        <w:rPr>
          <w:rFonts w:ascii="Arial" w:hAnsi="Arial" w:cs="Arial"/>
          <w:color w:val="333333"/>
          <w:sz w:val="20"/>
          <w:szCs w:val="20"/>
          <w:bdr w:val="none" w:sz="0" w:space="0" w:color="auto" w:frame="1"/>
        </w:rPr>
        <w:t>9700, Staff Development</w:t>
      </w:r>
    </w:p>
    <w:p w14:paraId="55328A36" w14:textId="77777777" w:rsidR="00C86FBD" w:rsidRDefault="00C86FBD" w:rsidP="0094773E">
      <w:pPr>
        <w:pStyle w:val="Header"/>
        <w:widowControl w:val="0"/>
        <w:tabs>
          <w:tab w:val="left" w:pos="720"/>
        </w:tabs>
        <w:jc w:val="both"/>
        <w:rPr>
          <w:rFonts w:ascii="Arial" w:hAnsi="Arial" w:cs="Arial"/>
          <w:sz w:val="20"/>
          <w:szCs w:val="20"/>
        </w:rPr>
      </w:pPr>
    </w:p>
    <w:p w14:paraId="3C4350CF" w14:textId="77777777" w:rsidR="00C86FBD" w:rsidRDefault="00C86FBD" w:rsidP="0094773E">
      <w:pPr>
        <w:pStyle w:val="Header"/>
        <w:widowControl w:val="0"/>
        <w:tabs>
          <w:tab w:val="left" w:pos="720"/>
        </w:tabs>
        <w:jc w:val="both"/>
        <w:rPr>
          <w:rFonts w:ascii="Arial" w:hAnsi="Arial" w:cs="Arial"/>
          <w:sz w:val="20"/>
          <w:szCs w:val="20"/>
        </w:rPr>
      </w:pPr>
    </w:p>
    <w:p w14:paraId="7D7FE7D7" w14:textId="77777777" w:rsidR="00C86FBD" w:rsidRDefault="00C86FBD" w:rsidP="0094773E">
      <w:pPr>
        <w:pStyle w:val="Header"/>
        <w:widowControl w:val="0"/>
        <w:tabs>
          <w:tab w:val="left" w:pos="720"/>
        </w:tabs>
        <w:jc w:val="both"/>
        <w:rPr>
          <w:rFonts w:ascii="Arial" w:hAnsi="Arial" w:cs="Arial"/>
          <w:sz w:val="20"/>
          <w:szCs w:val="20"/>
        </w:rPr>
      </w:pPr>
    </w:p>
    <w:p w14:paraId="2EEE30B9" w14:textId="77777777" w:rsidR="00C86FBD" w:rsidRDefault="00C86FBD" w:rsidP="0094773E">
      <w:pPr>
        <w:pStyle w:val="Header"/>
        <w:widowControl w:val="0"/>
        <w:tabs>
          <w:tab w:val="left" w:pos="720"/>
        </w:tabs>
        <w:jc w:val="both"/>
        <w:rPr>
          <w:rFonts w:ascii="Arial" w:hAnsi="Arial" w:cs="Arial"/>
          <w:sz w:val="20"/>
          <w:szCs w:val="20"/>
        </w:rPr>
      </w:pPr>
    </w:p>
    <w:p w14:paraId="02CFE860" w14:textId="77777777" w:rsidR="00C86FBD" w:rsidRDefault="00C86FBD" w:rsidP="0094773E">
      <w:pPr>
        <w:pStyle w:val="Header"/>
        <w:widowControl w:val="0"/>
        <w:tabs>
          <w:tab w:val="left" w:pos="720"/>
        </w:tabs>
        <w:jc w:val="both"/>
        <w:rPr>
          <w:rFonts w:ascii="Arial" w:hAnsi="Arial" w:cs="Arial"/>
          <w:sz w:val="20"/>
          <w:szCs w:val="20"/>
        </w:rPr>
      </w:pPr>
    </w:p>
    <w:p w14:paraId="7D126311" w14:textId="77777777" w:rsidR="00C86FBD" w:rsidRDefault="00C86FBD" w:rsidP="0094773E">
      <w:pPr>
        <w:pStyle w:val="Header"/>
        <w:widowControl w:val="0"/>
        <w:tabs>
          <w:tab w:val="left" w:pos="720"/>
        </w:tabs>
        <w:jc w:val="both"/>
        <w:rPr>
          <w:rFonts w:ascii="Arial" w:hAnsi="Arial" w:cs="Arial"/>
          <w:sz w:val="20"/>
          <w:szCs w:val="20"/>
        </w:rPr>
      </w:pPr>
    </w:p>
    <w:p w14:paraId="456F8C39" w14:textId="71BA28ED" w:rsidR="00C86FBD" w:rsidRDefault="00C86FBD" w:rsidP="0094773E">
      <w:pPr>
        <w:pStyle w:val="Header"/>
        <w:widowControl w:val="0"/>
        <w:tabs>
          <w:tab w:val="left" w:pos="720"/>
        </w:tabs>
        <w:jc w:val="both"/>
        <w:rPr>
          <w:rFonts w:ascii="Arial" w:hAnsi="Arial" w:cs="Arial"/>
          <w:sz w:val="20"/>
          <w:szCs w:val="20"/>
        </w:rPr>
      </w:pPr>
    </w:p>
    <w:p w14:paraId="350A7E92" w14:textId="77777777" w:rsidR="00256484" w:rsidRDefault="00256484" w:rsidP="00256484">
      <w:pPr>
        <w:shd w:val="clear" w:color="auto" w:fill="FFFFFF"/>
        <w:textAlignment w:val="top"/>
        <w:rPr>
          <w:rFonts w:ascii="Arial" w:hAnsi="Arial" w:cs="Arial"/>
          <w:color w:val="333333"/>
          <w:sz w:val="20"/>
          <w:szCs w:val="20"/>
        </w:rPr>
      </w:pPr>
      <w:r w:rsidRPr="00256484">
        <w:rPr>
          <w:rFonts w:ascii="Arial" w:hAnsi="Arial" w:cs="Arial"/>
          <w:color w:val="333333"/>
          <w:sz w:val="20"/>
          <w:szCs w:val="20"/>
        </w:rPr>
        <w:t>Book</w:t>
      </w:r>
      <w:r>
        <w:rPr>
          <w:rFonts w:ascii="Arial" w:hAnsi="Arial" w:cs="Arial"/>
          <w:color w:val="333333"/>
          <w:sz w:val="20"/>
          <w:szCs w:val="20"/>
        </w:rPr>
        <w:t xml:space="preserve">: </w:t>
      </w:r>
      <w:r w:rsidRPr="00256484">
        <w:rPr>
          <w:rFonts w:ascii="Arial" w:hAnsi="Arial" w:cs="Arial"/>
          <w:color w:val="333333"/>
          <w:sz w:val="20"/>
          <w:szCs w:val="20"/>
        </w:rPr>
        <w:t>Policy Manual</w:t>
      </w:r>
    </w:p>
    <w:p w14:paraId="3A702D9F" w14:textId="6EA676FC" w:rsidR="00256484" w:rsidRPr="00256484" w:rsidRDefault="00256484" w:rsidP="00256484">
      <w:pPr>
        <w:shd w:val="clear" w:color="auto" w:fill="FFFFFF"/>
        <w:textAlignment w:val="top"/>
        <w:rPr>
          <w:rFonts w:ascii="Arial" w:hAnsi="Arial" w:cs="Arial"/>
          <w:color w:val="333333"/>
          <w:sz w:val="20"/>
          <w:szCs w:val="20"/>
        </w:rPr>
      </w:pPr>
      <w:r w:rsidRPr="00256484">
        <w:rPr>
          <w:rFonts w:ascii="Arial" w:hAnsi="Arial" w:cs="Arial"/>
          <w:color w:val="333333"/>
          <w:sz w:val="20"/>
          <w:szCs w:val="20"/>
        </w:rPr>
        <w:t>Section</w:t>
      </w:r>
      <w:r>
        <w:rPr>
          <w:rFonts w:ascii="Arial" w:hAnsi="Arial" w:cs="Arial"/>
          <w:color w:val="333333"/>
          <w:sz w:val="20"/>
          <w:szCs w:val="20"/>
        </w:rPr>
        <w:t xml:space="preserve"> </w:t>
      </w:r>
      <w:r w:rsidRPr="00256484">
        <w:rPr>
          <w:rFonts w:ascii="Arial" w:hAnsi="Arial" w:cs="Arial"/>
          <w:color w:val="333333"/>
          <w:sz w:val="20"/>
          <w:szCs w:val="20"/>
        </w:rPr>
        <w:t>5000: Students</w:t>
      </w:r>
    </w:p>
    <w:p w14:paraId="5ED8C1B1" w14:textId="03651A5D" w:rsidR="00256484" w:rsidRPr="00256484" w:rsidRDefault="00256484" w:rsidP="00256484">
      <w:pPr>
        <w:rPr>
          <w:rFonts w:ascii="Arial" w:hAnsi="Arial" w:cs="Arial"/>
          <w:color w:val="333333"/>
          <w:sz w:val="20"/>
          <w:szCs w:val="20"/>
        </w:rPr>
      </w:pPr>
      <w:r w:rsidRPr="00256484">
        <w:rPr>
          <w:rFonts w:ascii="Arial" w:hAnsi="Arial" w:cs="Arial"/>
          <w:color w:val="333333"/>
          <w:sz w:val="20"/>
          <w:szCs w:val="20"/>
        </w:rPr>
        <w:t>Title</w:t>
      </w:r>
      <w:r>
        <w:rPr>
          <w:rFonts w:ascii="Arial" w:hAnsi="Arial" w:cs="Arial"/>
          <w:color w:val="333333"/>
          <w:sz w:val="20"/>
          <w:szCs w:val="20"/>
        </w:rPr>
        <w:t xml:space="preserve">: </w:t>
      </w:r>
      <w:r w:rsidRPr="00256484">
        <w:rPr>
          <w:rFonts w:ascii="Arial" w:hAnsi="Arial" w:cs="Arial"/>
          <w:color w:val="333333"/>
          <w:sz w:val="20"/>
          <w:szCs w:val="20"/>
        </w:rPr>
        <w:t>Students and Personal Electronic Devices</w:t>
      </w:r>
    </w:p>
    <w:p w14:paraId="74540F80" w14:textId="79E5E16E" w:rsidR="00256484" w:rsidRPr="00256484" w:rsidRDefault="00256484" w:rsidP="00256484">
      <w:pPr>
        <w:rPr>
          <w:rFonts w:ascii="Arial" w:hAnsi="Arial" w:cs="Arial"/>
          <w:color w:val="333333"/>
          <w:sz w:val="20"/>
          <w:szCs w:val="20"/>
        </w:rPr>
      </w:pPr>
      <w:r w:rsidRPr="00256484">
        <w:rPr>
          <w:rFonts w:ascii="Arial" w:hAnsi="Arial" w:cs="Arial"/>
          <w:color w:val="333333"/>
          <w:sz w:val="20"/>
          <w:szCs w:val="20"/>
        </w:rPr>
        <w:t>Code</w:t>
      </w:r>
      <w:r>
        <w:rPr>
          <w:rFonts w:ascii="Arial" w:hAnsi="Arial" w:cs="Arial"/>
          <w:color w:val="333333"/>
          <w:sz w:val="20"/>
          <w:szCs w:val="20"/>
        </w:rPr>
        <w:t xml:space="preserve">: </w:t>
      </w:r>
      <w:r w:rsidRPr="00256484">
        <w:rPr>
          <w:rFonts w:ascii="Arial" w:hAnsi="Arial" w:cs="Arial"/>
          <w:color w:val="333333"/>
          <w:sz w:val="20"/>
          <w:szCs w:val="20"/>
        </w:rPr>
        <w:t>5695</w:t>
      </w:r>
    </w:p>
    <w:p w14:paraId="646EC4CF" w14:textId="2DB9CD1D" w:rsidR="00256484" w:rsidRPr="00256484" w:rsidRDefault="00256484" w:rsidP="00256484">
      <w:pPr>
        <w:rPr>
          <w:rFonts w:ascii="Arial" w:hAnsi="Arial" w:cs="Arial"/>
          <w:color w:val="333333"/>
          <w:sz w:val="20"/>
          <w:szCs w:val="20"/>
        </w:rPr>
      </w:pPr>
      <w:r w:rsidRPr="00256484">
        <w:rPr>
          <w:rFonts w:ascii="Arial" w:hAnsi="Arial" w:cs="Arial"/>
          <w:color w:val="333333"/>
          <w:sz w:val="20"/>
          <w:szCs w:val="20"/>
        </w:rPr>
        <w:t>Status</w:t>
      </w:r>
      <w:r>
        <w:rPr>
          <w:rFonts w:ascii="Arial" w:hAnsi="Arial" w:cs="Arial"/>
          <w:color w:val="333333"/>
          <w:sz w:val="20"/>
          <w:szCs w:val="20"/>
        </w:rPr>
        <w:t xml:space="preserve">: </w:t>
      </w:r>
      <w:r w:rsidRPr="00256484">
        <w:rPr>
          <w:rFonts w:ascii="Arial" w:hAnsi="Arial" w:cs="Arial"/>
          <w:color w:val="333333"/>
          <w:sz w:val="20"/>
          <w:szCs w:val="20"/>
        </w:rPr>
        <w:t>Active</w:t>
      </w:r>
    </w:p>
    <w:p w14:paraId="1C2A9977" w14:textId="3758D7EE" w:rsidR="00256484" w:rsidRPr="00256484" w:rsidRDefault="00256484" w:rsidP="00256484">
      <w:pPr>
        <w:rPr>
          <w:rFonts w:ascii="Arial" w:hAnsi="Arial" w:cs="Arial"/>
          <w:color w:val="333333"/>
          <w:sz w:val="20"/>
          <w:szCs w:val="20"/>
        </w:rPr>
      </w:pPr>
      <w:r w:rsidRPr="00256484">
        <w:rPr>
          <w:rFonts w:ascii="Arial" w:hAnsi="Arial" w:cs="Arial"/>
          <w:color w:val="333333"/>
          <w:sz w:val="20"/>
          <w:szCs w:val="20"/>
        </w:rPr>
        <w:t>Adopted</w:t>
      </w:r>
      <w:r>
        <w:rPr>
          <w:rFonts w:ascii="Arial" w:hAnsi="Arial" w:cs="Arial"/>
          <w:color w:val="333333"/>
          <w:sz w:val="20"/>
          <w:szCs w:val="20"/>
        </w:rPr>
        <w:t xml:space="preserve">: </w:t>
      </w:r>
      <w:r w:rsidRPr="00256484">
        <w:rPr>
          <w:rFonts w:ascii="Arial" w:hAnsi="Arial" w:cs="Arial"/>
          <w:color w:val="333333"/>
          <w:sz w:val="20"/>
          <w:szCs w:val="20"/>
        </w:rPr>
        <w:t>January 6, 2020</w:t>
      </w:r>
    </w:p>
    <w:p w14:paraId="36F0023E" w14:textId="37DDF38F" w:rsidR="00256484" w:rsidRPr="00256484" w:rsidRDefault="00256484" w:rsidP="00256484">
      <w:pPr>
        <w:rPr>
          <w:rFonts w:ascii="Arial" w:hAnsi="Arial" w:cs="Arial"/>
          <w:color w:val="333333"/>
          <w:sz w:val="20"/>
          <w:szCs w:val="20"/>
        </w:rPr>
      </w:pPr>
      <w:r>
        <w:rPr>
          <w:rFonts w:ascii="Verdana" w:hAnsi="Verdana"/>
          <w:color w:val="333333"/>
          <w:sz w:val="17"/>
          <w:szCs w:val="17"/>
        </w:rPr>
        <w:br/>
      </w:r>
      <w:r>
        <w:rPr>
          <w:rFonts w:ascii="Verdana" w:hAnsi="Verdana"/>
          <w:color w:val="333333"/>
          <w:sz w:val="17"/>
          <w:szCs w:val="17"/>
        </w:rPr>
        <w:br/>
      </w:r>
      <w:r w:rsidRPr="00256484">
        <w:rPr>
          <w:rFonts w:ascii="Arial" w:hAnsi="Arial" w:cs="Arial"/>
          <w:color w:val="333333"/>
          <w:sz w:val="20"/>
          <w:szCs w:val="20"/>
        </w:rPr>
        <w:t> </w:t>
      </w:r>
    </w:p>
    <w:p w14:paraId="3092DA8B"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The Board of Education recognizes that there are personal electronic devices that have educational applications such as tablets, e-readers, calculators, voice recorders, digital cameras and music listening devices. In some instances, a "smart phone" may include applications that permit these functions.  These devices shall be allowed to be used in classrooms if the following criteria are met.</w:t>
      </w:r>
    </w:p>
    <w:p w14:paraId="0CD6CE0E"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27ABB479"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The Board acknowledges that cellular phones, pagers, and 2-way communication systems can be a positive means to facilitate communication; however, the display and/or use of such devices can cause disruption to the educational process.</w:t>
      </w:r>
    </w:p>
    <w:p w14:paraId="01374114"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3FC85BCE"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 xml:space="preserve">Therefore, to prevent such disruption, in grades K-8, the display and/or use by students of cellular phones (including "smart phones"), pagers, and 2-way communication systems and/or other electronic devices shall be prohibited from the time students arrive at school until the end of the regular school day, unless specifically permitted to be used by a teacher or administrator.  Such devices must be turned off and stored out of sight during this </w:t>
      </w:r>
      <w:proofErr w:type="gramStart"/>
      <w:r w:rsidRPr="00256484">
        <w:rPr>
          <w:rFonts w:ascii="Arial" w:hAnsi="Arial" w:cs="Arial"/>
          <w:color w:val="333333"/>
          <w:sz w:val="20"/>
          <w:szCs w:val="20"/>
          <w:bdr w:val="none" w:sz="0" w:space="0" w:color="auto" w:frame="1"/>
        </w:rPr>
        <w:t>time period</w:t>
      </w:r>
      <w:proofErr w:type="gramEnd"/>
      <w:r w:rsidRPr="00256484">
        <w:rPr>
          <w:rFonts w:ascii="Arial" w:hAnsi="Arial" w:cs="Arial"/>
          <w:color w:val="333333"/>
          <w:sz w:val="20"/>
          <w:szCs w:val="20"/>
          <w:bdr w:val="none" w:sz="0" w:space="0" w:color="auto" w:frame="1"/>
        </w:rPr>
        <w:t xml:space="preserve">.  The district is not responsible for stolen, </w:t>
      </w:r>
      <w:proofErr w:type="gramStart"/>
      <w:r w:rsidRPr="00256484">
        <w:rPr>
          <w:rFonts w:ascii="Arial" w:hAnsi="Arial" w:cs="Arial"/>
          <w:color w:val="333333"/>
          <w:sz w:val="20"/>
          <w:szCs w:val="20"/>
          <w:bdr w:val="none" w:sz="0" w:space="0" w:color="auto" w:frame="1"/>
        </w:rPr>
        <w:t>lost</w:t>
      </w:r>
      <w:proofErr w:type="gramEnd"/>
      <w:r w:rsidRPr="00256484">
        <w:rPr>
          <w:rFonts w:ascii="Arial" w:hAnsi="Arial" w:cs="Arial"/>
          <w:color w:val="333333"/>
          <w:sz w:val="20"/>
          <w:szCs w:val="20"/>
          <w:bdr w:val="none" w:sz="0" w:space="0" w:color="auto" w:frame="1"/>
        </w:rPr>
        <w:t xml:space="preserve"> or damaged personal electronic devices.</w:t>
      </w:r>
    </w:p>
    <w:p w14:paraId="0476C8E1"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5C0512EA"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In emergency situations, exceptions to the prohibition of the use of cellular phones, pagers, and 2-way communication systems may be granted by teachers or administrators.       </w:t>
      </w:r>
    </w:p>
    <w:p w14:paraId="49B3772B"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04EF9680"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Misuse of any of these electronic devices will result in its confiscation until, as outlined in the code of conduct. Some uses of personal electronic devices may constitute a violation of the school district code of conduct and in some instances, the law. The school district will cooperate with law enforcement officials as appropriate.</w:t>
      </w:r>
    </w:p>
    <w:p w14:paraId="766D52DC"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5B10C21F"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Style w:val="Strong"/>
          <w:rFonts w:ascii="Arial" w:hAnsi="Arial" w:cs="Arial"/>
          <w:color w:val="333333"/>
          <w:sz w:val="20"/>
          <w:szCs w:val="20"/>
          <w:bdr w:val="none" w:sz="0" w:space="0" w:color="auto" w:frame="1"/>
        </w:rPr>
        <w:t>Cellular Telephones and Testing</w:t>
      </w:r>
    </w:p>
    <w:p w14:paraId="2CF41760"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2B3177DF"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proofErr w:type="gramStart"/>
      <w:r w:rsidRPr="00256484">
        <w:rPr>
          <w:rFonts w:ascii="Arial" w:hAnsi="Arial" w:cs="Arial"/>
          <w:color w:val="333333"/>
          <w:sz w:val="20"/>
          <w:szCs w:val="20"/>
          <w:bdr w:val="none" w:sz="0" w:space="0" w:color="auto" w:frame="1"/>
        </w:rPr>
        <w:t>In order to</w:t>
      </w:r>
      <w:proofErr w:type="gramEnd"/>
      <w:r w:rsidRPr="00256484">
        <w:rPr>
          <w:rFonts w:ascii="Arial" w:hAnsi="Arial" w:cs="Arial"/>
          <w:color w:val="333333"/>
          <w:sz w:val="20"/>
          <w:szCs w:val="20"/>
          <w:bdr w:val="none" w:sz="0" w:space="0" w:color="auto" w:frame="1"/>
        </w:rPr>
        <w:t xml:space="preserve"> ensure the integrity of testing, in accordance with state guidelines, students are not allowed to bring cell phones or other electronic devices into classrooms or other exam locations during state assessments.</w:t>
      </w:r>
    </w:p>
    <w:p w14:paraId="23D0701E"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0E69FB07"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Test proctors, monitors and school officials shall have the right to collect cell phones and other prohibited electronic devices prior to the start of any state assessment and to hold them for the duration of the test taking time.  Admission to the test will be prohibited to any student who has a cell phone or other electronic device in their possession and does not relinquish it.  New York State Commissioner's regulation prohibits cell phones in test centers and if found after the start of the test, the test will not be counted.</w:t>
      </w:r>
    </w:p>
    <w:p w14:paraId="12D00400"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51364047"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Students with individualized education plans (IEPs), 504 Plans, or documentation from a medical practitioner that specifically requires the use of an electronic device may do so as specified.</w:t>
      </w:r>
    </w:p>
    <w:p w14:paraId="294CBA30"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           </w:t>
      </w:r>
    </w:p>
    <w:p w14:paraId="7F8F8778"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Adoption date: January 6, 2020  </w:t>
      </w:r>
    </w:p>
    <w:p w14:paraId="404D0419"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65A31683"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Style w:val="Strong"/>
          <w:rFonts w:ascii="Arial" w:hAnsi="Arial" w:cs="Arial"/>
          <w:color w:val="333333"/>
          <w:sz w:val="20"/>
          <w:szCs w:val="20"/>
          <w:bdr w:val="none" w:sz="0" w:space="0" w:color="auto" w:frame="1"/>
        </w:rPr>
        <w:t>Legal References:</w:t>
      </w:r>
    </w:p>
    <w:p w14:paraId="3CA37ADA" w14:textId="77777777" w:rsidR="00256484" w:rsidRPr="00256484" w:rsidRDefault="00256484" w:rsidP="00256484">
      <w:pPr>
        <w:pStyle w:val="NormalWeb"/>
        <w:shd w:val="clear" w:color="auto" w:fill="FFFFFF"/>
        <w:spacing w:before="0" w:beforeAutospacing="0" w:after="0" w:afterAutospacing="0"/>
        <w:ind w:left="600"/>
        <w:textAlignment w:val="top"/>
        <w:rPr>
          <w:rFonts w:ascii="Arial" w:hAnsi="Arial" w:cs="Arial"/>
          <w:color w:val="333333"/>
          <w:sz w:val="20"/>
          <w:szCs w:val="20"/>
        </w:rPr>
      </w:pPr>
      <w:r w:rsidRPr="00256484">
        <w:rPr>
          <w:rFonts w:ascii="Arial" w:hAnsi="Arial" w:cs="Arial"/>
          <w:i/>
          <w:iCs/>
          <w:color w:val="333333"/>
          <w:sz w:val="20"/>
          <w:szCs w:val="20"/>
          <w:bdr w:val="none" w:sz="0" w:space="0" w:color="auto" w:frame="1"/>
        </w:rPr>
        <w:t>Price v. New York City Board of Education</w:t>
      </w:r>
      <w:r w:rsidRPr="00256484">
        <w:rPr>
          <w:rFonts w:ascii="Arial" w:hAnsi="Arial" w:cs="Arial"/>
          <w:color w:val="333333"/>
          <w:sz w:val="20"/>
          <w:szCs w:val="20"/>
          <w:bdr w:val="none" w:sz="0" w:space="0" w:color="auto" w:frame="1"/>
        </w:rPr>
        <w:t>, 16 Misc.3d 543 (2007).</w:t>
      </w:r>
    </w:p>
    <w:p w14:paraId="66ACE02C"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Fonts w:ascii="Arial" w:hAnsi="Arial" w:cs="Arial"/>
          <w:color w:val="333333"/>
          <w:sz w:val="20"/>
          <w:szCs w:val="20"/>
        </w:rPr>
        <w:t> </w:t>
      </w:r>
    </w:p>
    <w:p w14:paraId="1120F62B" w14:textId="77777777" w:rsidR="00256484" w:rsidRPr="00256484" w:rsidRDefault="00256484" w:rsidP="00256484">
      <w:pPr>
        <w:pStyle w:val="NormalWeb"/>
        <w:shd w:val="clear" w:color="auto" w:fill="FFFFFF"/>
        <w:spacing w:before="0" w:beforeAutospacing="0" w:after="0" w:afterAutospacing="0"/>
        <w:textAlignment w:val="top"/>
        <w:rPr>
          <w:rFonts w:ascii="Arial" w:hAnsi="Arial" w:cs="Arial"/>
          <w:color w:val="333333"/>
          <w:sz w:val="20"/>
          <w:szCs w:val="20"/>
        </w:rPr>
      </w:pPr>
      <w:r w:rsidRPr="00256484">
        <w:rPr>
          <w:rStyle w:val="Strong"/>
          <w:rFonts w:ascii="Arial" w:hAnsi="Arial" w:cs="Arial"/>
          <w:color w:val="333333"/>
          <w:sz w:val="20"/>
          <w:szCs w:val="20"/>
          <w:bdr w:val="none" w:sz="0" w:space="0" w:color="auto" w:frame="1"/>
        </w:rPr>
        <w:t>Cross-References:</w:t>
      </w:r>
    </w:p>
    <w:p w14:paraId="38907E9A" w14:textId="77777777" w:rsidR="00256484" w:rsidRPr="00256484" w:rsidRDefault="00256484" w:rsidP="00256484">
      <w:pPr>
        <w:pStyle w:val="NormalWeb"/>
        <w:shd w:val="clear" w:color="auto" w:fill="FFFFFF"/>
        <w:spacing w:before="0" w:beforeAutospacing="0" w:after="0" w:afterAutospacing="0"/>
        <w:ind w:left="60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4526, Computer Use in Instruction</w:t>
      </w:r>
    </w:p>
    <w:p w14:paraId="1A55AF84" w14:textId="77777777" w:rsidR="00256484" w:rsidRPr="00256484" w:rsidRDefault="00256484" w:rsidP="00256484">
      <w:pPr>
        <w:pStyle w:val="NormalWeb"/>
        <w:shd w:val="clear" w:color="auto" w:fill="FFFFFF"/>
        <w:spacing w:before="0" w:beforeAutospacing="0" w:after="0" w:afterAutospacing="0"/>
        <w:ind w:left="600"/>
        <w:textAlignment w:val="top"/>
        <w:rPr>
          <w:rFonts w:ascii="Arial" w:hAnsi="Arial" w:cs="Arial"/>
          <w:color w:val="333333"/>
          <w:sz w:val="20"/>
          <w:szCs w:val="20"/>
        </w:rPr>
      </w:pPr>
      <w:r w:rsidRPr="00256484">
        <w:rPr>
          <w:rFonts w:ascii="Arial" w:hAnsi="Arial" w:cs="Arial"/>
          <w:color w:val="333333"/>
          <w:sz w:val="20"/>
          <w:szCs w:val="20"/>
          <w:bdr w:val="none" w:sz="0" w:space="0" w:color="auto" w:frame="1"/>
        </w:rPr>
        <w:t>5300, Code of Conduct</w:t>
      </w:r>
      <w:r w:rsidRPr="00256484">
        <w:rPr>
          <w:rFonts w:ascii="Arial" w:hAnsi="Arial" w:cs="Arial"/>
          <w:i/>
          <w:iCs/>
          <w:color w:val="333333"/>
          <w:sz w:val="20"/>
          <w:szCs w:val="20"/>
          <w:bdr w:val="none" w:sz="0" w:space="0" w:color="auto" w:frame="1"/>
        </w:rPr>
        <w:t> </w:t>
      </w:r>
    </w:p>
    <w:p w14:paraId="0DC0F36D" w14:textId="77777777" w:rsidR="00256484" w:rsidRPr="00AA2323" w:rsidRDefault="00256484" w:rsidP="0094773E">
      <w:pPr>
        <w:pStyle w:val="Header"/>
        <w:widowControl w:val="0"/>
        <w:tabs>
          <w:tab w:val="left" w:pos="720"/>
        </w:tabs>
        <w:jc w:val="both"/>
        <w:rPr>
          <w:rFonts w:ascii="Arial" w:hAnsi="Arial" w:cs="Arial"/>
          <w:sz w:val="20"/>
          <w:szCs w:val="20"/>
        </w:rPr>
      </w:pPr>
    </w:p>
    <w:sectPr w:rsidR="00256484" w:rsidRPr="00AA2323" w:rsidSect="00690C09">
      <w:footerReference w:type="default" r:id="rId3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1546" w14:textId="77777777" w:rsidR="00365B1E" w:rsidRDefault="00365B1E" w:rsidP="00866DF9">
      <w:r>
        <w:separator/>
      </w:r>
    </w:p>
  </w:endnote>
  <w:endnote w:type="continuationSeparator" w:id="0">
    <w:p w14:paraId="124099F2" w14:textId="77777777" w:rsidR="00365B1E" w:rsidRDefault="00365B1E" w:rsidP="0086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phony">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99F6" w14:textId="77777777" w:rsidR="0077354F" w:rsidRDefault="0077354F" w:rsidP="0071044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59707"/>
      <w:docPartObj>
        <w:docPartGallery w:val="Page Numbers (Bottom of Page)"/>
        <w:docPartUnique/>
      </w:docPartObj>
    </w:sdtPr>
    <w:sdtEndPr>
      <w:rPr>
        <w:noProof/>
      </w:rPr>
    </w:sdtEndPr>
    <w:sdtContent>
      <w:p w14:paraId="5EAD3AB4" w14:textId="77777777" w:rsidR="0077354F" w:rsidRDefault="0077354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54603"/>
      <w:docPartObj>
        <w:docPartGallery w:val="Page Numbers (Bottom of Page)"/>
        <w:docPartUnique/>
      </w:docPartObj>
    </w:sdtPr>
    <w:sdtEndPr>
      <w:rPr>
        <w:noProof/>
      </w:rPr>
    </w:sdtEndPr>
    <w:sdtContent>
      <w:p w14:paraId="70A7986D" w14:textId="77777777" w:rsidR="0077354F" w:rsidRDefault="0077354F">
        <w:pPr>
          <w:pStyle w:val="Footer"/>
          <w:jc w:val="center"/>
        </w:pPr>
        <w:r>
          <w:fldChar w:fldCharType="begin"/>
        </w:r>
        <w:r>
          <w:instrText xml:space="preserve"> PAGE   \* MERGEFORMAT </w:instrText>
        </w:r>
        <w:r>
          <w:fldChar w:fldCharType="separate"/>
        </w:r>
        <w:r>
          <w:rPr>
            <w:noProof/>
          </w:rPr>
          <w:t>102</w:t>
        </w:r>
        <w:r>
          <w:rPr>
            <w:noProof/>
          </w:rPr>
          <w:fldChar w:fldCharType="end"/>
        </w:r>
      </w:p>
    </w:sdtContent>
  </w:sdt>
  <w:p w14:paraId="688F88DA" w14:textId="77777777" w:rsidR="0077354F" w:rsidRDefault="0077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A7E3" w14:textId="77777777" w:rsidR="00365B1E" w:rsidRDefault="00365B1E" w:rsidP="00866DF9">
      <w:r>
        <w:separator/>
      </w:r>
    </w:p>
  </w:footnote>
  <w:footnote w:type="continuationSeparator" w:id="0">
    <w:p w14:paraId="4CFF5FE5" w14:textId="77777777" w:rsidR="00365B1E" w:rsidRDefault="00365B1E" w:rsidP="00866DF9">
      <w:r>
        <w:continuationSeparator/>
      </w:r>
    </w:p>
  </w:footnote>
  <w:footnote w:id="1">
    <w:p w14:paraId="1853E51D" w14:textId="77777777" w:rsidR="0077354F" w:rsidRDefault="0077354F" w:rsidP="00C213D8">
      <w:pPr>
        <w:pStyle w:val="BodyText"/>
        <w:jc w:val="both"/>
        <w:rPr>
          <w:rFonts w:ascii="Arial" w:hAnsi="Arial" w:cs="Arial"/>
          <w:sz w:val="24"/>
        </w:rPr>
      </w:pPr>
      <w:r>
        <w:rPr>
          <w:rStyle w:val="FootnoteReference"/>
        </w:rPr>
        <w:footnoteRef/>
      </w:r>
      <w:r>
        <w:t xml:space="preserve"> </w:t>
      </w:r>
      <w:r>
        <w:rPr>
          <w:rFonts w:ascii="Arial" w:hAnsi="Arial" w:cs="Arial"/>
          <w:sz w:val="24"/>
        </w:rPr>
        <w:t>Legal Reference: Individuals with Disabilities Education Act (IDEA), formerly the Education of the Handicapped Act (EHA), 20 U.S.C. Section 1400-1485</w:t>
      </w:r>
    </w:p>
    <w:p w14:paraId="658957E8" w14:textId="77777777" w:rsidR="0077354F" w:rsidRDefault="0077354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6A9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82AB1EC"/>
    <w:lvl w:ilvl="0">
      <w:numFmt w:val="decimal"/>
      <w:lvlText w:val="*"/>
      <w:lvlJc w:val="left"/>
      <w:pPr>
        <w:ind w:left="0" w:firstLine="0"/>
      </w:pPr>
    </w:lvl>
  </w:abstractNum>
  <w:abstractNum w:abstractNumId="2" w15:restartNumberingAfterBreak="0">
    <w:nsid w:val="0219180D"/>
    <w:multiLevelType w:val="hybridMultilevel"/>
    <w:tmpl w:val="CCC4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400325"/>
    <w:multiLevelType w:val="hybridMultilevel"/>
    <w:tmpl w:val="95BE14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2D97537"/>
    <w:multiLevelType w:val="hybridMultilevel"/>
    <w:tmpl w:val="1B5052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4375F99"/>
    <w:multiLevelType w:val="multilevel"/>
    <w:tmpl w:val="8C5A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590C97"/>
    <w:multiLevelType w:val="hybridMultilevel"/>
    <w:tmpl w:val="516645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561148E"/>
    <w:multiLevelType w:val="hybridMultilevel"/>
    <w:tmpl w:val="E36E716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057B7BE7"/>
    <w:multiLevelType w:val="hybridMultilevel"/>
    <w:tmpl w:val="9CEEC974"/>
    <w:lvl w:ilvl="0" w:tplc="04090001">
      <w:start w:val="1"/>
      <w:numFmt w:val="bullet"/>
      <w:lvlText w:val=""/>
      <w:lvlJc w:val="left"/>
      <w:pPr>
        <w:tabs>
          <w:tab w:val="num" w:pos="720"/>
        </w:tabs>
        <w:ind w:left="720" w:hanging="360"/>
      </w:pPr>
      <w:rPr>
        <w:rFonts w:ascii="Symbol" w:hAnsi="Symbol" w:hint="default"/>
      </w:rPr>
    </w:lvl>
    <w:lvl w:ilvl="1" w:tplc="62AE3B5E">
      <w:start w:val="2"/>
      <w:numFmt w:val="decimal"/>
      <w:lvlText w:val="%2."/>
      <w:lvlJc w:val="left"/>
      <w:pPr>
        <w:tabs>
          <w:tab w:val="num" w:pos="720"/>
        </w:tabs>
        <w:ind w:left="72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588607B"/>
    <w:multiLevelType w:val="hybridMultilevel"/>
    <w:tmpl w:val="47AE331C"/>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6577442"/>
    <w:multiLevelType w:val="hybridMultilevel"/>
    <w:tmpl w:val="A78A04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74C1704"/>
    <w:multiLevelType w:val="hybridMultilevel"/>
    <w:tmpl w:val="30B89170"/>
    <w:lvl w:ilvl="0" w:tplc="133C3C68">
      <w:start w:val="1"/>
      <w:numFmt w:val="decimal"/>
      <w:pStyle w:val="ListBullet2"/>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74B2D"/>
    <w:multiLevelType w:val="multilevel"/>
    <w:tmpl w:val="84A4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A87991"/>
    <w:multiLevelType w:val="hybridMultilevel"/>
    <w:tmpl w:val="9692FC40"/>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0ADE20A6"/>
    <w:multiLevelType w:val="hybridMultilevel"/>
    <w:tmpl w:val="2BC8E2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AEC3EB4"/>
    <w:multiLevelType w:val="hybridMultilevel"/>
    <w:tmpl w:val="26D4F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BC5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E55075C"/>
    <w:multiLevelType w:val="hybridMultilevel"/>
    <w:tmpl w:val="00421A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0E55091D"/>
    <w:multiLevelType w:val="hybridMultilevel"/>
    <w:tmpl w:val="2B7817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0F30699D"/>
    <w:multiLevelType w:val="hybridMultilevel"/>
    <w:tmpl w:val="1EB2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DC1ED8"/>
    <w:multiLevelType w:val="hybridMultilevel"/>
    <w:tmpl w:val="DA02F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02178BF"/>
    <w:multiLevelType w:val="hybridMultilevel"/>
    <w:tmpl w:val="27880A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03917D4"/>
    <w:multiLevelType w:val="hybridMultilevel"/>
    <w:tmpl w:val="9DC6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D05D3D"/>
    <w:multiLevelType w:val="multilevel"/>
    <w:tmpl w:val="4A90FA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135016FB"/>
    <w:multiLevelType w:val="hybridMultilevel"/>
    <w:tmpl w:val="846469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58372C2"/>
    <w:multiLevelType w:val="hybridMultilevel"/>
    <w:tmpl w:val="ABFEAA3A"/>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6" w15:restartNumberingAfterBreak="0">
    <w:nsid w:val="17030FDC"/>
    <w:multiLevelType w:val="hybridMultilevel"/>
    <w:tmpl w:val="3DAEC3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7B1087C"/>
    <w:multiLevelType w:val="hybridMultilevel"/>
    <w:tmpl w:val="73783E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7CA5196"/>
    <w:multiLevelType w:val="hybridMultilevel"/>
    <w:tmpl w:val="63B2FF5C"/>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1A196C70"/>
    <w:multiLevelType w:val="multilevel"/>
    <w:tmpl w:val="B7E0AFA6"/>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1B1077E6"/>
    <w:multiLevelType w:val="hybridMultilevel"/>
    <w:tmpl w:val="014AD74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1D3E783B"/>
    <w:multiLevelType w:val="multilevel"/>
    <w:tmpl w:val="72EA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947B86"/>
    <w:multiLevelType w:val="multilevel"/>
    <w:tmpl w:val="51E4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9D2723"/>
    <w:multiLevelType w:val="hybridMultilevel"/>
    <w:tmpl w:val="4C7A7D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1FFC37DA"/>
    <w:multiLevelType w:val="hybridMultilevel"/>
    <w:tmpl w:val="C9B4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2C686E"/>
    <w:multiLevelType w:val="hybridMultilevel"/>
    <w:tmpl w:val="2A963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18F32BB"/>
    <w:multiLevelType w:val="hybridMultilevel"/>
    <w:tmpl w:val="D51C2E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24F87E7C"/>
    <w:multiLevelType w:val="hybridMultilevel"/>
    <w:tmpl w:val="689A3A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257D6A9C"/>
    <w:multiLevelType w:val="hybridMultilevel"/>
    <w:tmpl w:val="5D92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9E5BCC"/>
    <w:multiLevelType w:val="hybridMultilevel"/>
    <w:tmpl w:val="C44299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25FC65AB"/>
    <w:multiLevelType w:val="hybridMultilevel"/>
    <w:tmpl w:val="5936E3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26181B5B"/>
    <w:multiLevelType w:val="hybridMultilevel"/>
    <w:tmpl w:val="B23053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26B10F05"/>
    <w:multiLevelType w:val="hybridMultilevel"/>
    <w:tmpl w:val="C3541C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27576F3C"/>
    <w:multiLevelType w:val="hybridMultilevel"/>
    <w:tmpl w:val="26E8F9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2A15161B"/>
    <w:multiLevelType w:val="hybridMultilevel"/>
    <w:tmpl w:val="DA84A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70347C"/>
    <w:multiLevelType w:val="hybridMultilevel"/>
    <w:tmpl w:val="CE2288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2ACC2042"/>
    <w:multiLevelType w:val="hybridMultilevel"/>
    <w:tmpl w:val="938A90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2BBF0705"/>
    <w:multiLevelType w:val="hybridMultilevel"/>
    <w:tmpl w:val="FE5252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2D5D0023"/>
    <w:multiLevelType w:val="multilevel"/>
    <w:tmpl w:val="BC0A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FD5DD7"/>
    <w:multiLevelType w:val="hybridMultilevel"/>
    <w:tmpl w:val="95B4C1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2F1A39BA"/>
    <w:multiLevelType w:val="hybridMultilevel"/>
    <w:tmpl w:val="47A8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281A51"/>
    <w:multiLevelType w:val="hybridMultilevel"/>
    <w:tmpl w:val="88161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321F029E"/>
    <w:multiLevelType w:val="hybridMultilevel"/>
    <w:tmpl w:val="1FBC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21437"/>
    <w:multiLevelType w:val="hybridMultilevel"/>
    <w:tmpl w:val="6C2E78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32774892"/>
    <w:multiLevelType w:val="hybridMultilevel"/>
    <w:tmpl w:val="C9B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FE56AA"/>
    <w:multiLevelType w:val="hybridMultilevel"/>
    <w:tmpl w:val="E4EE01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359437D6"/>
    <w:multiLevelType w:val="hybridMultilevel"/>
    <w:tmpl w:val="94863D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35A82F10"/>
    <w:multiLevelType w:val="multilevel"/>
    <w:tmpl w:val="6E62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A5087B"/>
    <w:multiLevelType w:val="multilevel"/>
    <w:tmpl w:val="1FFE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271572"/>
    <w:multiLevelType w:val="hybridMultilevel"/>
    <w:tmpl w:val="C018D2D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384A3CF7"/>
    <w:multiLevelType w:val="hybridMultilevel"/>
    <w:tmpl w:val="05CA7C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39093E0F"/>
    <w:multiLevelType w:val="multilevel"/>
    <w:tmpl w:val="2FE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9A5370A"/>
    <w:multiLevelType w:val="hybridMultilevel"/>
    <w:tmpl w:val="4FC0FA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3A0331FC"/>
    <w:multiLevelType w:val="hybridMultilevel"/>
    <w:tmpl w:val="C02C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5265A0"/>
    <w:multiLevelType w:val="hybridMultilevel"/>
    <w:tmpl w:val="008674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3B892925"/>
    <w:multiLevelType w:val="hybridMultilevel"/>
    <w:tmpl w:val="3A3C8B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3C484DBA"/>
    <w:multiLevelType w:val="hybridMultilevel"/>
    <w:tmpl w:val="2FDA2C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3C6E1ABA"/>
    <w:multiLevelType w:val="hybridMultilevel"/>
    <w:tmpl w:val="C24C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586E64"/>
    <w:multiLevelType w:val="hybridMultilevel"/>
    <w:tmpl w:val="67CA4F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3EB97758"/>
    <w:multiLevelType w:val="hybridMultilevel"/>
    <w:tmpl w:val="5F907B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3EC42B94"/>
    <w:multiLevelType w:val="hybridMultilevel"/>
    <w:tmpl w:val="4704DE6C"/>
    <w:lvl w:ilvl="0" w:tplc="04090001">
      <w:start w:val="1"/>
      <w:numFmt w:val="bullet"/>
      <w:lvlText w:val=""/>
      <w:lvlJc w:val="left"/>
      <w:pPr>
        <w:tabs>
          <w:tab w:val="num" w:pos="1200"/>
        </w:tabs>
        <w:ind w:left="12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3F461952"/>
    <w:multiLevelType w:val="hybridMultilevel"/>
    <w:tmpl w:val="492EE7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3F5027D1"/>
    <w:multiLevelType w:val="hybridMultilevel"/>
    <w:tmpl w:val="70BE97E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3FDF11D1"/>
    <w:multiLevelType w:val="hybridMultilevel"/>
    <w:tmpl w:val="27240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1FB6E40"/>
    <w:multiLevelType w:val="hybridMultilevel"/>
    <w:tmpl w:val="9528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CD7F16"/>
    <w:multiLevelType w:val="multilevel"/>
    <w:tmpl w:val="AB84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40E010E"/>
    <w:multiLevelType w:val="hybridMultilevel"/>
    <w:tmpl w:val="5802B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45546A"/>
    <w:multiLevelType w:val="hybridMultilevel"/>
    <w:tmpl w:val="CF50CBDE"/>
    <w:lvl w:ilvl="0" w:tplc="04090019">
      <w:start w:val="8"/>
      <w:numFmt w:val="lowerLetter"/>
      <w:lvlText w:val="%1."/>
      <w:lvlJc w:val="left"/>
      <w:pPr>
        <w:tabs>
          <w:tab w:val="num" w:pos="720"/>
        </w:tabs>
        <w:ind w:left="720" w:hanging="360"/>
      </w:pPr>
    </w:lvl>
    <w:lvl w:ilvl="1" w:tplc="36A83304">
      <w:start w:val="1"/>
      <w:numFmt w:val="decimal"/>
      <w:lvlText w:val="(%2)"/>
      <w:lvlJc w:val="left"/>
      <w:pPr>
        <w:tabs>
          <w:tab w:val="num" w:pos="1440"/>
        </w:tabs>
        <w:ind w:left="1440" w:hanging="360"/>
      </w:pPr>
    </w:lvl>
    <w:lvl w:ilvl="2" w:tplc="99E20F4C">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44605B2C"/>
    <w:multiLevelType w:val="hybridMultilevel"/>
    <w:tmpl w:val="5E520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D25F37"/>
    <w:multiLevelType w:val="hybridMultilevel"/>
    <w:tmpl w:val="267CDA0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453F47BA"/>
    <w:multiLevelType w:val="hybridMultilevel"/>
    <w:tmpl w:val="BB02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BA6B0E"/>
    <w:multiLevelType w:val="multilevel"/>
    <w:tmpl w:val="92E2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010D83"/>
    <w:multiLevelType w:val="multilevel"/>
    <w:tmpl w:val="FADA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85C324E"/>
    <w:multiLevelType w:val="hybridMultilevel"/>
    <w:tmpl w:val="42506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6B1A14"/>
    <w:multiLevelType w:val="hybridMultilevel"/>
    <w:tmpl w:val="447A91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4CB624E3"/>
    <w:multiLevelType w:val="hybridMultilevel"/>
    <w:tmpl w:val="A8D460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4DBB3A31"/>
    <w:multiLevelType w:val="hybridMultilevel"/>
    <w:tmpl w:val="6D2CD3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4EE60C04"/>
    <w:multiLevelType w:val="multilevel"/>
    <w:tmpl w:val="5E92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FA406F6"/>
    <w:multiLevelType w:val="hybridMultilevel"/>
    <w:tmpl w:val="B2FC0986"/>
    <w:lvl w:ilvl="0" w:tplc="6AB667DA">
      <w:start w:val="2"/>
      <w:numFmt w:val="decimal"/>
      <w:lvlText w:val="%1."/>
      <w:lvlJc w:val="left"/>
      <w:pPr>
        <w:tabs>
          <w:tab w:val="num" w:pos="420"/>
        </w:tabs>
        <w:ind w:left="420" w:hanging="36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9" w15:restartNumberingAfterBreak="0">
    <w:nsid w:val="50FA4E01"/>
    <w:multiLevelType w:val="hybridMultilevel"/>
    <w:tmpl w:val="80BE79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51336552"/>
    <w:multiLevelType w:val="hybridMultilevel"/>
    <w:tmpl w:val="F7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607F20"/>
    <w:multiLevelType w:val="hybridMultilevel"/>
    <w:tmpl w:val="8A4280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53455624"/>
    <w:multiLevelType w:val="hybridMultilevel"/>
    <w:tmpl w:val="F426DB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545D2907"/>
    <w:multiLevelType w:val="hybridMultilevel"/>
    <w:tmpl w:val="422C0C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56D04218"/>
    <w:multiLevelType w:val="multilevel"/>
    <w:tmpl w:val="C7C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A95AE7"/>
    <w:multiLevelType w:val="hybridMultilevel"/>
    <w:tmpl w:val="0224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FE094C"/>
    <w:multiLevelType w:val="hybridMultilevel"/>
    <w:tmpl w:val="90D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5E6D51"/>
    <w:multiLevelType w:val="hybridMultilevel"/>
    <w:tmpl w:val="09A0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CD781F"/>
    <w:multiLevelType w:val="hybridMultilevel"/>
    <w:tmpl w:val="F49CC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DA70B2A"/>
    <w:multiLevelType w:val="hybridMultilevel"/>
    <w:tmpl w:val="E60E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2B5487"/>
    <w:multiLevelType w:val="hybridMultilevel"/>
    <w:tmpl w:val="1E7CC5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60444B7B"/>
    <w:multiLevelType w:val="multilevel"/>
    <w:tmpl w:val="086A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28659D"/>
    <w:multiLevelType w:val="hybridMultilevel"/>
    <w:tmpl w:val="2E2221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62466BDC"/>
    <w:multiLevelType w:val="hybridMultilevel"/>
    <w:tmpl w:val="388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992697"/>
    <w:multiLevelType w:val="hybridMultilevel"/>
    <w:tmpl w:val="6CA2F384"/>
    <w:lvl w:ilvl="0" w:tplc="04090001">
      <w:start w:val="1"/>
      <w:numFmt w:val="bullet"/>
      <w:lvlText w:val=""/>
      <w:lvlJc w:val="left"/>
      <w:pPr>
        <w:tabs>
          <w:tab w:val="num" w:pos="0"/>
        </w:tabs>
        <w:ind w:left="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647816B3"/>
    <w:multiLevelType w:val="hybridMultilevel"/>
    <w:tmpl w:val="2F3EB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67835143"/>
    <w:multiLevelType w:val="multilevel"/>
    <w:tmpl w:val="997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C82D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68C17503"/>
    <w:multiLevelType w:val="hybridMultilevel"/>
    <w:tmpl w:val="3C2610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693C769D"/>
    <w:multiLevelType w:val="hybridMultilevel"/>
    <w:tmpl w:val="52F4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9B061A1"/>
    <w:multiLevelType w:val="hybridMultilevel"/>
    <w:tmpl w:val="7292AD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6A157FE5"/>
    <w:multiLevelType w:val="hybridMultilevel"/>
    <w:tmpl w:val="C93A634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2" w15:restartNumberingAfterBreak="0">
    <w:nsid w:val="6A2429DB"/>
    <w:multiLevelType w:val="multilevel"/>
    <w:tmpl w:val="CC44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AB7417"/>
    <w:multiLevelType w:val="hybridMultilevel"/>
    <w:tmpl w:val="D5A4B424"/>
    <w:lvl w:ilvl="0" w:tplc="365E3396">
      <w:start w:val="1"/>
      <w:numFmt w:val="decimal"/>
      <w:lvlText w:val="%1."/>
      <w:lvlJc w:val="left"/>
      <w:pPr>
        <w:tabs>
          <w:tab w:val="num" w:pos="360"/>
        </w:tabs>
        <w:ind w:left="360" w:hanging="360"/>
      </w:pPr>
      <w:rPr>
        <w:rFonts w:hint="default"/>
      </w:rPr>
    </w:lvl>
    <w:lvl w:ilvl="1" w:tplc="70F4B374">
      <w:start w:val="1"/>
      <w:numFmt w:val="upperLetter"/>
      <w:lvlText w:val="%2."/>
      <w:lvlJc w:val="left"/>
      <w:pPr>
        <w:tabs>
          <w:tab w:val="num" w:pos="1260"/>
        </w:tabs>
        <w:ind w:left="1260" w:hanging="72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4" w15:restartNumberingAfterBreak="0">
    <w:nsid w:val="6B2D5974"/>
    <w:multiLevelType w:val="hybridMultilevel"/>
    <w:tmpl w:val="05A62E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6C1D66E8"/>
    <w:multiLevelType w:val="hybridMultilevel"/>
    <w:tmpl w:val="60F6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CE26609"/>
    <w:multiLevelType w:val="hybridMultilevel"/>
    <w:tmpl w:val="5608F7E6"/>
    <w:lvl w:ilvl="0" w:tplc="921CE2B0">
      <w:start w:val="1"/>
      <w:numFmt w:val="bullet"/>
      <w:lvlText w:val="o"/>
      <w:lvlJc w:val="center"/>
      <w:pPr>
        <w:ind w:left="153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6E2147BE"/>
    <w:multiLevelType w:val="multilevel"/>
    <w:tmpl w:val="1E80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8B22A7"/>
    <w:multiLevelType w:val="hybridMultilevel"/>
    <w:tmpl w:val="2B52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12D1BC1"/>
    <w:multiLevelType w:val="hybridMultilevel"/>
    <w:tmpl w:val="AD286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1837B8C"/>
    <w:multiLevelType w:val="hybridMultilevel"/>
    <w:tmpl w:val="987EA7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71B74851"/>
    <w:multiLevelType w:val="hybridMultilevel"/>
    <w:tmpl w:val="8358550A"/>
    <w:lvl w:ilvl="0" w:tplc="CCBA9A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15:restartNumberingAfterBreak="0">
    <w:nsid w:val="722723FF"/>
    <w:multiLevelType w:val="hybridMultilevel"/>
    <w:tmpl w:val="2DE071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76C65B5F"/>
    <w:multiLevelType w:val="hybridMultilevel"/>
    <w:tmpl w:val="13D8C9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15:restartNumberingAfterBreak="0">
    <w:nsid w:val="790B716B"/>
    <w:multiLevelType w:val="hybridMultilevel"/>
    <w:tmpl w:val="A3B6F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7A2A6B6F"/>
    <w:multiLevelType w:val="multilevel"/>
    <w:tmpl w:val="C218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C7D2B91"/>
    <w:multiLevelType w:val="hybridMultilevel"/>
    <w:tmpl w:val="4F225D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7C883703"/>
    <w:multiLevelType w:val="hybridMultilevel"/>
    <w:tmpl w:val="477263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15:restartNumberingAfterBreak="0">
    <w:nsid w:val="7CB03136"/>
    <w:multiLevelType w:val="hybridMultilevel"/>
    <w:tmpl w:val="A71A1158"/>
    <w:lvl w:ilvl="0" w:tplc="04090019">
      <w:start w:val="1"/>
      <w:numFmt w:val="lowerLetter"/>
      <w:lvlText w:val="%1."/>
      <w:lvlJc w:val="left"/>
      <w:pPr>
        <w:tabs>
          <w:tab w:val="num" w:pos="720"/>
        </w:tabs>
        <w:ind w:left="720" w:hanging="360"/>
      </w:pPr>
    </w:lvl>
    <w:lvl w:ilvl="1" w:tplc="7206E54E">
      <w:start w:val="1"/>
      <w:numFmt w:val="decimal"/>
      <w:lvlText w:val="(%2)"/>
      <w:lvlJc w:val="left"/>
      <w:pPr>
        <w:tabs>
          <w:tab w:val="num" w:pos="1080"/>
        </w:tabs>
        <w:ind w:left="1080" w:hanging="360"/>
      </w:pPr>
    </w:lvl>
    <w:lvl w:ilvl="2" w:tplc="C14C21A2">
      <w:start w:val="1"/>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9" w15:restartNumberingAfterBreak="0">
    <w:nsid w:val="7CB75D9A"/>
    <w:multiLevelType w:val="hybridMultilevel"/>
    <w:tmpl w:val="4A0658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C4544B6E">
      <w:start w:val="1"/>
      <w:numFmt w:val="decimal"/>
      <w:lvlText w:val="%3."/>
      <w:lvlJc w:val="left"/>
      <w:pPr>
        <w:tabs>
          <w:tab w:val="num" w:pos="2160"/>
        </w:tabs>
        <w:ind w:left="2160" w:hanging="360"/>
      </w:pPr>
      <w:rPr>
        <w:rFonts w:ascii="Arial" w:eastAsia="Times New Roman" w:hAnsi="Arial" w:cs="Arial"/>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7D71363C"/>
    <w:multiLevelType w:val="hybridMultilevel"/>
    <w:tmpl w:val="86C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DCA061D"/>
    <w:multiLevelType w:val="hybridMultilevel"/>
    <w:tmpl w:val="672449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7FB22966"/>
    <w:multiLevelType w:val="hybridMultilevel"/>
    <w:tmpl w:val="2F424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 w:ilvl="0">
        <w:numFmt w:val="bullet"/>
        <w:lvlText w:val=""/>
        <w:legacy w:legacy="1" w:legacySpace="0" w:legacyIndent="360"/>
        <w:lvlJc w:val="left"/>
        <w:pPr>
          <w:ind w:left="360" w:hanging="360"/>
        </w:pPr>
        <w:rPr>
          <w:rFonts w:ascii="Symbol" w:hAnsi="Symbol" w:hint="default"/>
        </w:rPr>
      </w:lvl>
    </w:lvlOverride>
  </w:num>
  <w:num w:numId="30">
    <w:abstractNumId w:val="120"/>
  </w:num>
  <w:num w:numId="3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7"/>
  </w:num>
  <w:num w:numId="34">
    <w:abstractNumId w:val="7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2"/>
  </w:num>
  <w:num w:numId="65">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num>
  <w:num w:numId="69">
    <w:abstractNumId w:val="105"/>
  </w:num>
  <w:num w:numId="70">
    <w:abstractNumId w:val="11"/>
  </w:num>
  <w:num w:numId="71">
    <w:abstractNumId w:val="109"/>
  </w:num>
  <w:num w:numId="72">
    <w:abstractNumId w:val="130"/>
  </w:num>
  <w:num w:numId="73">
    <w:abstractNumId w:val="90"/>
  </w:num>
  <w:num w:numId="74">
    <w:abstractNumId w:val="132"/>
  </w:num>
  <w:num w:numId="75">
    <w:abstractNumId w:val="35"/>
  </w:num>
  <w:num w:numId="76">
    <w:abstractNumId w:val="80"/>
  </w:num>
  <w:num w:numId="77">
    <w:abstractNumId w:val="19"/>
  </w:num>
  <w:num w:numId="78">
    <w:abstractNumId w:val="52"/>
  </w:num>
  <w:num w:numId="79">
    <w:abstractNumId w:val="73"/>
  </w:num>
  <w:num w:numId="80">
    <w:abstractNumId w:val="28"/>
  </w:num>
  <w:num w:numId="81">
    <w:abstractNumId w:val="98"/>
  </w:num>
  <w:num w:numId="82">
    <w:abstractNumId w:val="25"/>
  </w:num>
  <w:num w:numId="83">
    <w:abstractNumId w:val="88"/>
  </w:num>
  <w:num w:numId="84">
    <w:abstractNumId w:val="7"/>
  </w:num>
  <w:num w:numId="85">
    <w:abstractNumId w:val="111"/>
  </w:num>
  <w:num w:numId="86">
    <w:abstractNumId w:val="76"/>
  </w:num>
  <w:num w:numId="87">
    <w:abstractNumId w:val="30"/>
  </w:num>
  <w:num w:numId="88">
    <w:abstractNumId w:val="113"/>
  </w:num>
  <w:num w:numId="89">
    <w:abstractNumId w:val="74"/>
  </w:num>
  <w:num w:numId="90">
    <w:abstractNumId w:val="38"/>
  </w:num>
  <w:num w:numId="91">
    <w:abstractNumId w:val="96"/>
  </w:num>
  <w:num w:numId="92">
    <w:abstractNumId w:val="2"/>
  </w:num>
  <w:num w:numId="93">
    <w:abstractNumId w:val="34"/>
  </w:num>
  <w:num w:numId="94">
    <w:abstractNumId w:val="44"/>
  </w:num>
  <w:num w:numId="95">
    <w:abstractNumId w:val="15"/>
  </w:num>
  <w:num w:numId="96">
    <w:abstractNumId w:val="13"/>
  </w:num>
  <w:num w:numId="97">
    <w:abstractNumId w:val="116"/>
  </w:num>
  <w:num w:numId="98">
    <w:abstractNumId w:val="50"/>
  </w:num>
  <w:num w:numId="99">
    <w:abstractNumId w:val="115"/>
  </w:num>
  <w:num w:numId="100">
    <w:abstractNumId w:val="99"/>
  </w:num>
  <w:num w:numId="101">
    <w:abstractNumId w:val="54"/>
  </w:num>
  <w:num w:numId="102">
    <w:abstractNumId w:val="60"/>
  </w:num>
  <w:num w:numId="103">
    <w:abstractNumId w:val="71"/>
  </w:num>
  <w:num w:numId="104">
    <w:abstractNumId w:val="22"/>
  </w:num>
  <w:num w:numId="105">
    <w:abstractNumId w:val="83"/>
  </w:num>
  <w:num w:numId="106">
    <w:abstractNumId w:val="103"/>
  </w:num>
  <w:num w:numId="107">
    <w:abstractNumId w:val="124"/>
  </w:num>
  <w:num w:numId="108">
    <w:abstractNumId w:val="63"/>
  </w:num>
  <w:num w:numId="109">
    <w:abstractNumId w:val="97"/>
  </w:num>
  <w:num w:numId="110">
    <w:abstractNumId w:val="119"/>
  </w:num>
  <w:num w:numId="111">
    <w:abstractNumId w:val="118"/>
  </w:num>
  <w:num w:numId="112">
    <w:abstractNumId w:val="95"/>
  </w:num>
  <w:num w:numId="113">
    <w:abstractNumId w:val="67"/>
  </w:num>
  <w:num w:numId="114">
    <w:abstractNumId w:val="94"/>
  </w:num>
  <w:num w:numId="115">
    <w:abstractNumId w:val="82"/>
  </w:num>
  <w:num w:numId="116">
    <w:abstractNumId w:val="112"/>
  </w:num>
  <w:num w:numId="117">
    <w:abstractNumId w:val="12"/>
  </w:num>
  <w:num w:numId="118">
    <w:abstractNumId w:val="125"/>
  </w:num>
  <w:num w:numId="119">
    <w:abstractNumId w:val="81"/>
  </w:num>
  <w:num w:numId="120">
    <w:abstractNumId w:val="61"/>
  </w:num>
  <w:num w:numId="121">
    <w:abstractNumId w:val="75"/>
  </w:num>
  <w:num w:numId="122">
    <w:abstractNumId w:val="23"/>
  </w:num>
  <w:num w:numId="123">
    <w:abstractNumId w:val="29"/>
  </w:num>
  <w:num w:numId="124">
    <w:abstractNumId w:val="57"/>
  </w:num>
  <w:num w:numId="125">
    <w:abstractNumId w:val="87"/>
  </w:num>
  <w:num w:numId="126">
    <w:abstractNumId w:val="31"/>
  </w:num>
  <w:num w:numId="127">
    <w:abstractNumId w:val="5"/>
  </w:num>
  <w:num w:numId="128">
    <w:abstractNumId w:val="106"/>
  </w:num>
  <w:num w:numId="129">
    <w:abstractNumId w:val="32"/>
  </w:num>
  <w:num w:numId="130">
    <w:abstractNumId w:val="48"/>
  </w:num>
  <w:num w:numId="131">
    <w:abstractNumId w:val="117"/>
  </w:num>
  <w:num w:numId="132">
    <w:abstractNumId w:val="58"/>
  </w:num>
  <w:num w:numId="133">
    <w:abstractNumId w:val="10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08"/>
    <w:rsid w:val="000031EB"/>
    <w:rsid w:val="000044DB"/>
    <w:rsid w:val="00005CF7"/>
    <w:rsid w:val="0000615B"/>
    <w:rsid w:val="00007EC0"/>
    <w:rsid w:val="00011AE8"/>
    <w:rsid w:val="000124FF"/>
    <w:rsid w:val="00014B0B"/>
    <w:rsid w:val="000239F5"/>
    <w:rsid w:val="000243F4"/>
    <w:rsid w:val="00024B64"/>
    <w:rsid w:val="00024DDA"/>
    <w:rsid w:val="00034271"/>
    <w:rsid w:val="00034B2B"/>
    <w:rsid w:val="00035CAB"/>
    <w:rsid w:val="00036D97"/>
    <w:rsid w:val="00037258"/>
    <w:rsid w:val="000401D6"/>
    <w:rsid w:val="00040287"/>
    <w:rsid w:val="000410AC"/>
    <w:rsid w:val="00041355"/>
    <w:rsid w:val="00041826"/>
    <w:rsid w:val="000464EB"/>
    <w:rsid w:val="00050B86"/>
    <w:rsid w:val="0005466E"/>
    <w:rsid w:val="0005475F"/>
    <w:rsid w:val="00055EA0"/>
    <w:rsid w:val="00056951"/>
    <w:rsid w:val="00057C9E"/>
    <w:rsid w:val="000649A7"/>
    <w:rsid w:val="00070139"/>
    <w:rsid w:val="00071A6A"/>
    <w:rsid w:val="000726E2"/>
    <w:rsid w:val="000745D8"/>
    <w:rsid w:val="00074D01"/>
    <w:rsid w:val="0007558D"/>
    <w:rsid w:val="00076E90"/>
    <w:rsid w:val="00080211"/>
    <w:rsid w:val="00081A32"/>
    <w:rsid w:val="000821C7"/>
    <w:rsid w:val="00082E46"/>
    <w:rsid w:val="00083368"/>
    <w:rsid w:val="000964AB"/>
    <w:rsid w:val="000A066C"/>
    <w:rsid w:val="000A124A"/>
    <w:rsid w:val="000A3E45"/>
    <w:rsid w:val="000A50CB"/>
    <w:rsid w:val="000A5A86"/>
    <w:rsid w:val="000B1452"/>
    <w:rsid w:val="000B4D82"/>
    <w:rsid w:val="000C071B"/>
    <w:rsid w:val="000C1777"/>
    <w:rsid w:val="000C4441"/>
    <w:rsid w:val="000C46D5"/>
    <w:rsid w:val="000C7FFE"/>
    <w:rsid w:val="000D146A"/>
    <w:rsid w:val="000D40B2"/>
    <w:rsid w:val="000E1654"/>
    <w:rsid w:val="000E3F73"/>
    <w:rsid w:val="000E4CEB"/>
    <w:rsid w:val="000E690B"/>
    <w:rsid w:val="000F0A1C"/>
    <w:rsid w:val="000F0EAB"/>
    <w:rsid w:val="000F2134"/>
    <w:rsid w:val="000F3DCC"/>
    <w:rsid w:val="000F77D0"/>
    <w:rsid w:val="00100DDF"/>
    <w:rsid w:val="00104659"/>
    <w:rsid w:val="00104FE7"/>
    <w:rsid w:val="00106061"/>
    <w:rsid w:val="00106885"/>
    <w:rsid w:val="00110A21"/>
    <w:rsid w:val="001117D4"/>
    <w:rsid w:val="0011315E"/>
    <w:rsid w:val="001140B5"/>
    <w:rsid w:val="00114E25"/>
    <w:rsid w:val="00117C9A"/>
    <w:rsid w:val="00120E1F"/>
    <w:rsid w:val="00122B05"/>
    <w:rsid w:val="00122B7E"/>
    <w:rsid w:val="00123108"/>
    <w:rsid w:val="00124EA6"/>
    <w:rsid w:val="00127428"/>
    <w:rsid w:val="00133E01"/>
    <w:rsid w:val="00134DE7"/>
    <w:rsid w:val="00135C10"/>
    <w:rsid w:val="00136822"/>
    <w:rsid w:val="00136A90"/>
    <w:rsid w:val="0013710F"/>
    <w:rsid w:val="001374C2"/>
    <w:rsid w:val="00141C2B"/>
    <w:rsid w:val="00141DD2"/>
    <w:rsid w:val="00142070"/>
    <w:rsid w:val="00142076"/>
    <w:rsid w:val="00143C42"/>
    <w:rsid w:val="0014467D"/>
    <w:rsid w:val="00145793"/>
    <w:rsid w:val="00146BCD"/>
    <w:rsid w:val="00152B8B"/>
    <w:rsid w:val="001550A6"/>
    <w:rsid w:val="00155E4D"/>
    <w:rsid w:val="00156708"/>
    <w:rsid w:val="00164158"/>
    <w:rsid w:val="0016799B"/>
    <w:rsid w:val="0017096D"/>
    <w:rsid w:val="00171C92"/>
    <w:rsid w:val="001746A9"/>
    <w:rsid w:val="00175480"/>
    <w:rsid w:val="00180334"/>
    <w:rsid w:val="00183296"/>
    <w:rsid w:val="00183548"/>
    <w:rsid w:val="001854FC"/>
    <w:rsid w:val="001868D8"/>
    <w:rsid w:val="00186BE6"/>
    <w:rsid w:val="00187B95"/>
    <w:rsid w:val="00187C41"/>
    <w:rsid w:val="001906BE"/>
    <w:rsid w:val="00190C99"/>
    <w:rsid w:val="00194567"/>
    <w:rsid w:val="001A09D9"/>
    <w:rsid w:val="001A43D7"/>
    <w:rsid w:val="001A6D39"/>
    <w:rsid w:val="001B04A5"/>
    <w:rsid w:val="001B1730"/>
    <w:rsid w:val="001B475E"/>
    <w:rsid w:val="001B49F8"/>
    <w:rsid w:val="001B6891"/>
    <w:rsid w:val="001C3B40"/>
    <w:rsid w:val="001E0F66"/>
    <w:rsid w:val="001E110C"/>
    <w:rsid w:val="001E2420"/>
    <w:rsid w:val="001E4773"/>
    <w:rsid w:val="001E4796"/>
    <w:rsid w:val="001E674A"/>
    <w:rsid w:val="001F1297"/>
    <w:rsid w:val="001F2956"/>
    <w:rsid w:val="001F34BA"/>
    <w:rsid w:val="001F67EB"/>
    <w:rsid w:val="00201458"/>
    <w:rsid w:val="002026EB"/>
    <w:rsid w:val="00203301"/>
    <w:rsid w:val="002054AB"/>
    <w:rsid w:val="0020765E"/>
    <w:rsid w:val="00211366"/>
    <w:rsid w:val="00213926"/>
    <w:rsid w:val="0021679B"/>
    <w:rsid w:val="002171DA"/>
    <w:rsid w:val="00217B02"/>
    <w:rsid w:val="0022144D"/>
    <w:rsid w:val="00221A75"/>
    <w:rsid w:val="0022264A"/>
    <w:rsid w:val="00224941"/>
    <w:rsid w:val="00231D57"/>
    <w:rsid w:val="00233704"/>
    <w:rsid w:val="00234399"/>
    <w:rsid w:val="002364D0"/>
    <w:rsid w:val="00240030"/>
    <w:rsid w:val="00240175"/>
    <w:rsid w:val="00241133"/>
    <w:rsid w:val="00241193"/>
    <w:rsid w:val="00241929"/>
    <w:rsid w:val="00241AFB"/>
    <w:rsid w:val="002437F8"/>
    <w:rsid w:val="00245158"/>
    <w:rsid w:val="002452AE"/>
    <w:rsid w:val="0025062D"/>
    <w:rsid w:val="00250D34"/>
    <w:rsid w:val="00255015"/>
    <w:rsid w:val="00256484"/>
    <w:rsid w:val="00260FEA"/>
    <w:rsid w:val="002619C6"/>
    <w:rsid w:val="00263C79"/>
    <w:rsid w:val="002676B7"/>
    <w:rsid w:val="00267C3E"/>
    <w:rsid w:val="00270615"/>
    <w:rsid w:val="00272036"/>
    <w:rsid w:val="002729A6"/>
    <w:rsid w:val="00273F0E"/>
    <w:rsid w:val="00274EC0"/>
    <w:rsid w:val="0027616A"/>
    <w:rsid w:val="002803E7"/>
    <w:rsid w:val="00280AC2"/>
    <w:rsid w:val="00284C89"/>
    <w:rsid w:val="0028660C"/>
    <w:rsid w:val="002918A0"/>
    <w:rsid w:val="002A116F"/>
    <w:rsid w:val="002A1329"/>
    <w:rsid w:val="002A4FFC"/>
    <w:rsid w:val="002A5A1E"/>
    <w:rsid w:val="002A6677"/>
    <w:rsid w:val="002A6ADE"/>
    <w:rsid w:val="002A7DE5"/>
    <w:rsid w:val="002B14A8"/>
    <w:rsid w:val="002B23FA"/>
    <w:rsid w:val="002B3A6E"/>
    <w:rsid w:val="002B4613"/>
    <w:rsid w:val="002B5B7C"/>
    <w:rsid w:val="002B7909"/>
    <w:rsid w:val="002C102A"/>
    <w:rsid w:val="002C186E"/>
    <w:rsid w:val="002C22EE"/>
    <w:rsid w:val="002C2B2F"/>
    <w:rsid w:val="002C7530"/>
    <w:rsid w:val="002D120A"/>
    <w:rsid w:val="002D5CEC"/>
    <w:rsid w:val="002D656E"/>
    <w:rsid w:val="002D6962"/>
    <w:rsid w:val="002D74E6"/>
    <w:rsid w:val="002E0540"/>
    <w:rsid w:val="002E0CA8"/>
    <w:rsid w:val="002E5782"/>
    <w:rsid w:val="002E7001"/>
    <w:rsid w:val="002F3474"/>
    <w:rsid w:val="002F4354"/>
    <w:rsid w:val="002F65F1"/>
    <w:rsid w:val="00301E3F"/>
    <w:rsid w:val="00302765"/>
    <w:rsid w:val="003038E3"/>
    <w:rsid w:val="0030477C"/>
    <w:rsid w:val="00304E4F"/>
    <w:rsid w:val="00305101"/>
    <w:rsid w:val="00306B84"/>
    <w:rsid w:val="00307685"/>
    <w:rsid w:val="003106C9"/>
    <w:rsid w:val="003142FB"/>
    <w:rsid w:val="00314AB8"/>
    <w:rsid w:val="00316575"/>
    <w:rsid w:val="00326C82"/>
    <w:rsid w:val="00330869"/>
    <w:rsid w:val="00333DD0"/>
    <w:rsid w:val="00335CE9"/>
    <w:rsid w:val="00335F25"/>
    <w:rsid w:val="00336979"/>
    <w:rsid w:val="0033766C"/>
    <w:rsid w:val="00341D9D"/>
    <w:rsid w:val="003454EE"/>
    <w:rsid w:val="00346025"/>
    <w:rsid w:val="00346500"/>
    <w:rsid w:val="003468F3"/>
    <w:rsid w:val="00347FDE"/>
    <w:rsid w:val="00352672"/>
    <w:rsid w:val="0035424C"/>
    <w:rsid w:val="00354D52"/>
    <w:rsid w:val="003555C1"/>
    <w:rsid w:val="003560A8"/>
    <w:rsid w:val="00360CCE"/>
    <w:rsid w:val="00364C62"/>
    <w:rsid w:val="00365B1E"/>
    <w:rsid w:val="00365D5C"/>
    <w:rsid w:val="0037496B"/>
    <w:rsid w:val="0037554B"/>
    <w:rsid w:val="00377F91"/>
    <w:rsid w:val="00380E8C"/>
    <w:rsid w:val="00382185"/>
    <w:rsid w:val="003836B1"/>
    <w:rsid w:val="00387016"/>
    <w:rsid w:val="00387AAD"/>
    <w:rsid w:val="00390FC9"/>
    <w:rsid w:val="003911D9"/>
    <w:rsid w:val="00393528"/>
    <w:rsid w:val="00397253"/>
    <w:rsid w:val="003A0033"/>
    <w:rsid w:val="003A0C15"/>
    <w:rsid w:val="003A2488"/>
    <w:rsid w:val="003A2DA8"/>
    <w:rsid w:val="003B01E3"/>
    <w:rsid w:val="003B08DC"/>
    <w:rsid w:val="003B0C56"/>
    <w:rsid w:val="003B129B"/>
    <w:rsid w:val="003B12E5"/>
    <w:rsid w:val="003B446D"/>
    <w:rsid w:val="003B44A2"/>
    <w:rsid w:val="003B6322"/>
    <w:rsid w:val="003B6F14"/>
    <w:rsid w:val="003B7E77"/>
    <w:rsid w:val="003B7F1D"/>
    <w:rsid w:val="003C3141"/>
    <w:rsid w:val="003D0B72"/>
    <w:rsid w:val="003D10D9"/>
    <w:rsid w:val="003D132E"/>
    <w:rsid w:val="003D17D3"/>
    <w:rsid w:val="003D6AF6"/>
    <w:rsid w:val="003E1DB9"/>
    <w:rsid w:val="003E407A"/>
    <w:rsid w:val="003E5EBB"/>
    <w:rsid w:val="003E5FC0"/>
    <w:rsid w:val="003E64B3"/>
    <w:rsid w:val="003F47F8"/>
    <w:rsid w:val="00401518"/>
    <w:rsid w:val="00401E83"/>
    <w:rsid w:val="004033B7"/>
    <w:rsid w:val="004036F3"/>
    <w:rsid w:val="004053B8"/>
    <w:rsid w:val="00407D75"/>
    <w:rsid w:val="00410069"/>
    <w:rsid w:val="00411A3A"/>
    <w:rsid w:val="004157CC"/>
    <w:rsid w:val="00415CB0"/>
    <w:rsid w:val="004164DC"/>
    <w:rsid w:val="0041696A"/>
    <w:rsid w:val="00420D06"/>
    <w:rsid w:val="004213AD"/>
    <w:rsid w:val="004228A7"/>
    <w:rsid w:val="00422F33"/>
    <w:rsid w:val="0042760F"/>
    <w:rsid w:val="00430955"/>
    <w:rsid w:val="00431636"/>
    <w:rsid w:val="004328C4"/>
    <w:rsid w:val="00436AA4"/>
    <w:rsid w:val="00437587"/>
    <w:rsid w:val="0044059C"/>
    <w:rsid w:val="0044092D"/>
    <w:rsid w:val="004427BE"/>
    <w:rsid w:val="0044469C"/>
    <w:rsid w:val="00444AB9"/>
    <w:rsid w:val="0044684B"/>
    <w:rsid w:val="004517B4"/>
    <w:rsid w:val="00451AC9"/>
    <w:rsid w:val="00454055"/>
    <w:rsid w:val="004542F7"/>
    <w:rsid w:val="0046366C"/>
    <w:rsid w:val="00463836"/>
    <w:rsid w:val="00464A9F"/>
    <w:rsid w:val="00471341"/>
    <w:rsid w:val="00471DF8"/>
    <w:rsid w:val="00474746"/>
    <w:rsid w:val="0047484A"/>
    <w:rsid w:val="004749BA"/>
    <w:rsid w:val="00477BDF"/>
    <w:rsid w:val="0048060D"/>
    <w:rsid w:val="004813A4"/>
    <w:rsid w:val="004817B7"/>
    <w:rsid w:val="00482057"/>
    <w:rsid w:val="0048505E"/>
    <w:rsid w:val="004874AA"/>
    <w:rsid w:val="0049649F"/>
    <w:rsid w:val="00496BB5"/>
    <w:rsid w:val="00496E0F"/>
    <w:rsid w:val="004A04BE"/>
    <w:rsid w:val="004A546B"/>
    <w:rsid w:val="004A5F1B"/>
    <w:rsid w:val="004A78A8"/>
    <w:rsid w:val="004B0335"/>
    <w:rsid w:val="004B4F3C"/>
    <w:rsid w:val="004B6D8D"/>
    <w:rsid w:val="004B7B32"/>
    <w:rsid w:val="004C1C08"/>
    <w:rsid w:val="004C2BF6"/>
    <w:rsid w:val="004C712D"/>
    <w:rsid w:val="004C7F10"/>
    <w:rsid w:val="004D00E7"/>
    <w:rsid w:val="004D079B"/>
    <w:rsid w:val="004D2455"/>
    <w:rsid w:val="004D2518"/>
    <w:rsid w:val="004D2E8E"/>
    <w:rsid w:val="004D49A6"/>
    <w:rsid w:val="004D7148"/>
    <w:rsid w:val="004E0DE9"/>
    <w:rsid w:val="004E2C7F"/>
    <w:rsid w:val="004E7044"/>
    <w:rsid w:val="004F555B"/>
    <w:rsid w:val="004F663F"/>
    <w:rsid w:val="00501B4A"/>
    <w:rsid w:val="00502B63"/>
    <w:rsid w:val="00503709"/>
    <w:rsid w:val="00504EF3"/>
    <w:rsid w:val="00505279"/>
    <w:rsid w:val="00506D76"/>
    <w:rsid w:val="00507A6D"/>
    <w:rsid w:val="00507DEE"/>
    <w:rsid w:val="00511992"/>
    <w:rsid w:val="00511AD6"/>
    <w:rsid w:val="00511D0C"/>
    <w:rsid w:val="00515526"/>
    <w:rsid w:val="0052003B"/>
    <w:rsid w:val="00521546"/>
    <w:rsid w:val="00521760"/>
    <w:rsid w:val="00523557"/>
    <w:rsid w:val="00525257"/>
    <w:rsid w:val="00536E1B"/>
    <w:rsid w:val="005461A3"/>
    <w:rsid w:val="00546FB1"/>
    <w:rsid w:val="00553CDB"/>
    <w:rsid w:val="0055449C"/>
    <w:rsid w:val="005548D5"/>
    <w:rsid w:val="00562A2F"/>
    <w:rsid w:val="005649E8"/>
    <w:rsid w:val="00566126"/>
    <w:rsid w:val="005665A0"/>
    <w:rsid w:val="0056794E"/>
    <w:rsid w:val="0057017A"/>
    <w:rsid w:val="00570DB2"/>
    <w:rsid w:val="0057242C"/>
    <w:rsid w:val="005729DA"/>
    <w:rsid w:val="00572A1E"/>
    <w:rsid w:val="00577DA6"/>
    <w:rsid w:val="00581B42"/>
    <w:rsid w:val="005844B4"/>
    <w:rsid w:val="00587922"/>
    <w:rsid w:val="00591BD6"/>
    <w:rsid w:val="005920EB"/>
    <w:rsid w:val="00592FE4"/>
    <w:rsid w:val="0059611E"/>
    <w:rsid w:val="00597327"/>
    <w:rsid w:val="005A4BD6"/>
    <w:rsid w:val="005A5C54"/>
    <w:rsid w:val="005B092B"/>
    <w:rsid w:val="005B122C"/>
    <w:rsid w:val="005B474F"/>
    <w:rsid w:val="005B4EDE"/>
    <w:rsid w:val="005B5072"/>
    <w:rsid w:val="005B7B68"/>
    <w:rsid w:val="005C50D5"/>
    <w:rsid w:val="005C59C6"/>
    <w:rsid w:val="005C5AFB"/>
    <w:rsid w:val="005D05A0"/>
    <w:rsid w:val="005D1CB1"/>
    <w:rsid w:val="005D23B6"/>
    <w:rsid w:val="005D34BA"/>
    <w:rsid w:val="005D39CB"/>
    <w:rsid w:val="005D4B46"/>
    <w:rsid w:val="005E12BE"/>
    <w:rsid w:val="005E480F"/>
    <w:rsid w:val="005E5FFC"/>
    <w:rsid w:val="005E6D3B"/>
    <w:rsid w:val="005F33EF"/>
    <w:rsid w:val="005F4327"/>
    <w:rsid w:val="005F481B"/>
    <w:rsid w:val="005F4E7C"/>
    <w:rsid w:val="0060220C"/>
    <w:rsid w:val="00605706"/>
    <w:rsid w:val="00606673"/>
    <w:rsid w:val="00611702"/>
    <w:rsid w:val="00611E64"/>
    <w:rsid w:val="006150CE"/>
    <w:rsid w:val="0061591B"/>
    <w:rsid w:val="00615C6E"/>
    <w:rsid w:val="00621936"/>
    <w:rsid w:val="006242A8"/>
    <w:rsid w:val="00630564"/>
    <w:rsid w:val="00630A9E"/>
    <w:rsid w:val="00632801"/>
    <w:rsid w:val="00632844"/>
    <w:rsid w:val="00633FE7"/>
    <w:rsid w:val="006347C9"/>
    <w:rsid w:val="006353D0"/>
    <w:rsid w:val="006379DA"/>
    <w:rsid w:val="00637AC1"/>
    <w:rsid w:val="00642473"/>
    <w:rsid w:val="00642957"/>
    <w:rsid w:val="00645EEF"/>
    <w:rsid w:val="006466F9"/>
    <w:rsid w:val="00651F2C"/>
    <w:rsid w:val="00655209"/>
    <w:rsid w:val="006557E4"/>
    <w:rsid w:val="00655A73"/>
    <w:rsid w:val="006606FF"/>
    <w:rsid w:val="00663336"/>
    <w:rsid w:val="00665B02"/>
    <w:rsid w:val="0066694D"/>
    <w:rsid w:val="0067055C"/>
    <w:rsid w:val="00670B7A"/>
    <w:rsid w:val="00672CE7"/>
    <w:rsid w:val="00673EAD"/>
    <w:rsid w:val="00673F60"/>
    <w:rsid w:val="00675236"/>
    <w:rsid w:val="00677655"/>
    <w:rsid w:val="00677A34"/>
    <w:rsid w:val="0068111C"/>
    <w:rsid w:val="00681E8F"/>
    <w:rsid w:val="0068627F"/>
    <w:rsid w:val="00690815"/>
    <w:rsid w:val="00690A6A"/>
    <w:rsid w:val="00690C09"/>
    <w:rsid w:val="00691905"/>
    <w:rsid w:val="006940B2"/>
    <w:rsid w:val="0069436E"/>
    <w:rsid w:val="006A196D"/>
    <w:rsid w:val="006A2C9C"/>
    <w:rsid w:val="006A41A6"/>
    <w:rsid w:val="006B177F"/>
    <w:rsid w:val="006B216D"/>
    <w:rsid w:val="006B260A"/>
    <w:rsid w:val="006B2814"/>
    <w:rsid w:val="006B34D0"/>
    <w:rsid w:val="006B43B1"/>
    <w:rsid w:val="006B5608"/>
    <w:rsid w:val="006C0E38"/>
    <w:rsid w:val="006C5497"/>
    <w:rsid w:val="006C7AC2"/>
    <w:rsid w:val="006D4142"/>
    <w:rsid w:val="006D525A"/>
    <w:rsid w:val="006D5C5B"/>
    <w:rsid w:val="006E01FA"/>
    <w:rsid w:val="006E0D5E"/>
    <w:rsid w:val="006E2938"/>
    <w:rsid w:val="006E38CE"/>
    <w:rsid w:val="006E42B7"/>
    <w:rsid w:val="006F24B1"/>
    <w:rsid w:val="006F2FB4"/>
    <w:rsid w:val="006F4704"/>
    <w:rsid w:val="006F6A87"/>
    <w:rsid w:val="00700DE2"/>
    <w:rsid w:val="00701EFD"/>
    <w:rsid w:val="007046AE"/>
    <w:rsid w:val="00704867"/>
    <w:rsid w:val="00705B1F"/>
    <w:rsid w:val="0070600C"/>
    <w:rsid w:val="00706022"/>
    <w:rsid w:val="00706B33"/>
    <w:rsid w:val="0071025B"/>
    <w:rsid w:val="00710449"/>
    <w:rsid w:val="00714C8F"/>
    <w:rsid w:val="007156F3"/>
    <w:rsid w:val="0072044D"/>
    <w:rsid w:val="00720BB1"/>
    <w:rsid w:val="00721786"/>
    <w:rsid w:val="0072388C"/>
    <w:rsid w:val="0072649E"/>
    <w:rsid w:val="007273B5"/>
    <w:rsid w:val="007303B4"/>
    <w:rsid w:val="00734D24"/>
    <w:rsid w:val="00734F56"/>
    <w:rsid w:val="00735322"/>
    <w:rsid w:val="00741C5B"/>
    <w:rsid w:val="00742900"/>
    <w:rsid w:val="00747C4F"/>
    <w:rsid w:val="007510AF"/>
    <w:rsid w:val="0075195C"/>
    <w:rsid w:val="00753190"/>
    <w:rsid w:val="007565A7"/>
    <w:rsid w:val="0076125A"/>
    <w:rsid w:val="00761475"/>
    <w:rsid w:val="007617F8"/>
    <w:rsid w:val="00762466"/>
    <w:rsid w:val="00763A58"/>
    <w:rsid w:val="00765BDD"/>
    <w:rsid w:val="00770274"/>
    <w:rsid w:val="00772BBF"/>
    <w:rsid w:val="007731BA"/>
    <w:rsid w:val="0077354F"/>
    <w:rsid w:val="00773DD1"/>
    <w:rsid w:val="00773F60"/>
    <w:rsid w:val="00775F58"/>
    <w:rsid w:val="007766B7"/>
    <w:rsid w:val="00777781"/>
    <w:rsid w:val="00781F69"/>
    <w:rsid w:val="0078246A"/>
    <w:rsid w:val="007860B5"/>
    <w:rsid w:val="007878AE"/>
    <w:rsid w:val="00792EDB"/>
    <w:rsid w:val="00792F54"/>
    <w:rsid w:val="007936B4"/>
    <w:rsid w:val="0079383D"/>
    <w:rsid w:val="00793900"/>
    <w:rsid w:val="00795193"/>
    <w:rsid w:val="00796D13"/>
    <w:rsid w:val="007A0B25"/>
    <w:rsid w:val="007A25FC"/>
    <w:rsid w:val="007A2CC0"/>
    <w:rsid w:val="007A3AC6"/>
    <w:rsid w:val="007A3BF8"/>
    <w:rsid w:val="007B2440"/>
    <w:rsid w:val="007B36C5"/>
    <w:rsid w:val="007B4423"/>
    <w:rsid w:val="007B514A"/>
    <w:rsid w:val="007B5B6B"/>
    <w:rsid w:val="007B6FDC"/>
    <w:rsid w:val="007C2727"/>
    <w:rsid w:val="007C4532"/>
    <w:rsid w:val="007D07C4"/>
    <w:rsid w:val="007E4A30"/>
    <w:rsid w:val="007E55CE"/>
    <w:rsid w:val="007E6346"/>
    <w:rsid w:val="007F0E64"/>
    <w:rsid w:val="007F1CF9"/>
    <w:rsid w:val="007F2894"/>
    <w:rsid w:val="007F4CF2"/>
    <w:rsid w:val="007F50A8"/>
    <w:rsid w:val="0080176A"/>
    <w:rsid w:val="00805968"/>
    <w:rsid w:val="00811F6F"/>
    <w:rsid w:val="0081271E"/>
    <w:rsid w:val="00812FB3"/>
    <w:rsid w:val="00821B9D"/>
    <w:rsid w:val="0082392F"/>
    <w:rsid w:val="00825284"/>
    <w:rsid w:val="0082539E"/>
    <w:rsid w:val="00825965"/>
    <w:rsid w:val="00826938"/>
    <w:rsid w:val="00835CBB"/>
    <w:rsid w:val="008372DF"/>
    <w:rsid w:val="00837C04"/>
    <w:rsid w:val="00837C56"/>
    <w:rsid w:val="008404AB"/>
    <w:rsid w:val="00842F32"/>
    <w:rsid w:val="00843469"/>
    <w:rsid w:val="008441AC"/>
    <w:rsid w:val="008462A5"/>
    <w:rsid w:val="00846547"/>
    <w:rsid w:val="00850235"/>
    <w:rsid w:val="008507A3"/>
    <w:rsid w:val="0085173C"/>
    <w:rsid w:val="0085230B"/>
    <w:rsid w:val="008527D5"/>
    <w:rsid w:val="00853979"/>
    <w:rsid w:val="0085566E"/>
    <w:rsid w:val="0085781B"/>
    <w:rsid w:val="00861050"/>
    <w:rsid w:val="00863658"/>
    <w:rsid w:val="008638BE"/>
    <w:rsid w:val="00863AF6"/>
    <w:rsid w:val="00863F91"/>
    <w:rsid w:val="008642BE"/>
    <w:rsid w:val="008662CA"/>
    <w:rsid w:val="00866C9D"/>
    <w:rsid w:val="00866DF9"/>
    <w:rsid w:val="008720E3"/>
    <w:rsid w:val="008727B2"/>
    <w:rsid w:val="00872FFC"/>
    <w:rsid w:val="00876320"/>
    <w:rsid w:val="00876554"/>
    <w:rsid w:val="00876DBC"/>
    <w:rsid w:val="00876EEC"/>
    <w:rsid w:val="00880E75"/>
    <w:rsid w:val="00880EFC"/>
    <w:rsid w:val="008830AA"/>
    <w:rsid w:val="00883348"/>
    <w:rsid w:val="008844D9"/>
    <w:rsid w:val="0088495B"/>
    <w:rsid w:val="008850B3"/>
    <w:rsid w:val="00887DB2"/>
    <w:rsid w:val="008901C3"/>
    <w:rsid w:val="00891207"/>
    <w:rsid w:val="00892991"/>
    <w:rsid w:val="00896AAC"/>
    <w:rsid w:val="00897DB6"/>
    <w:rsid w:val="008A24F4"/>
    <w:rsid w:val="008A54CB"/>
    <w:rsid w:val="008A68B7"/>
    <w:rsid w:val="008A6DB5"/>
    <w:rsid w:val="008A7450"/>
    <w:rsid w:val="008B3E31"/>
    <w:rsid w:val="008B3EF7"/>
    <w:rsid w:val="008B46DB"/>
    <w:rsid w:val="008C0EDE"/>
    <w:rsid w:val="008C27A3"/>
    <w:rsid w:val="008C524C"/>
    <w:rsid w:val="008C5719"/>
    <w:rsid w:val="008D0E14"/>
    <w:rsid w:val="008D1C6B"/>
    <w:rsid w:val="008D33A4"/>
    <w:rsid w:val="008D3DBC"/>
    <w:rsid w:val="008D555A"/>
    <w:rsid w:val="008D7238"/>
    <w:rsid w:val="008E0483"/>
    <w:rsid w:val="008E1D70"/>
    <w:rsid w:val="008E2FB9"/>
    <w:rsid w:val="008E47AC"/>
    <w:rsid w:val="008E7D38"/>
    <w:rsid w:val="008F21A6"/>
    <w:rsid w:val="008F28CC"/>
    <w:rsid w:val="008F2E84"/>
    <w:rsid w:val="008F33AE"/>
    <w:rsid w:val="008F45ED"/>
    <w:rsid w:val="008F496E"/>
    <w:rsid w:val="008F663C"/>
    <w:rsid w:val="009027B6"/>
    <w:rsid w:val="009036EC"/>
    <w:rsid w:val="00903EA3"/>
    <w:rsid w:val="0090465F"/>
    <w:rsid w:val="009048AA"/>
    <w:rsid w:val="00905DAD"/>
    <w:rsid w:val="0090642E"/>
    <w:rsid w:val="009076A3"/>
    <w:rsid w:val="009078EB"/>
    <w:rsid w:val="00913D0A"/>
    <w:rsid w:val="00915D7D"/>
    <w:rsid w:val="0091602C"/>
    <w:rsid w:val="009227DC"/>
    <w:rsid w:val="00923C14"/>
    <w:rsid w:val="009262BA"/>
    <w:rsid w:val="00934120"/>
    <w:rsid w:val="009364E8"/>
    <w:rsid w:val="0093758E"/>
    <w:rsid w:val="00945C31"/>
    <w:rsid w:val="0094773E"/>
    <w:rsid w:val="009514C6"/>
    <w:rsid w:val="00951A6C"/>
    <w:rsid w:val="00954C40"/>
    <w:rsid w:val="0095536F"/>
    <w:rsid w:val="009571C4"/>
    <w:rsid w:val="00962195"/>
    <w:rsid w:val="00962B26"/>
    <w:rsid w:val="00963D86"/>
    <w:rsid w:val="00963E61"/>
    <w:rsid w:val="0096476F"/>
    <w:rsid w:val="00965025"/>
    <w:rsid w:val="00972179"/>
    <w:rsid w:val="00987E4C"/>
    <w:rsid w:val="0099177C"/>
    <w:rsid w:val="0099395A"/>
    <w:rsid w:val="00994011"/>
    <w:rsid w:val="009962E6"/>
    <w:rsid w:val="009969C1"/>
    <w:rsid w:val="00996DF3"/>
    <w:rsid w:val="00997D07"/>
    <w:rsid w:val="009A1740"/>
    <w:rsid w:val="009A31B4"/>
    <w:rsid w:val="009A5504"/>
    <w:rsid w:val="009B0CE3"/>
    <w:rsid w:val="009B26CC"/>
    <w:rsid w:val="009B4024"/>
    <w:rsid w:val="009B622C"/>
    <w:rsid w:val="009B62E1"/>
    <w:rsid w:val="009B65DF"/>
    <w:rsid w:val="009B6A77"/>
    <w:rsid w:val="009B7E89"/>
    <w:rsid w:val="009B7EA7"/>
    <w:rsid w:val="009B7FBA"/>
    <w:rsid w:val="009C0EC5"/>
    <w:rsid w:val="009C110B"/>
    <w:rsid w:val="009C171F"/>
    <w:rsid w:val="009C2966"/>
    <w:rsid w:val="009C2FBD"/>
    <w:rsid w:val="009C425B"/>
    <w:rsid w:val="009C63A6"/>
    <w:rsid w:val="009D40DD"/>
    <w:rsid w:val="009D583C"/>
    <w:rsid w:val="009D7744"/>
    <w:rsid w:val="009E06D3"/>
    <w:rsid w:val="009E3018"/>
    <w:rsid w:val="009E3260"/>
    <w:rsid w:val="009E35A0"/>
    <w:rsid w:val="009E515C"/>
    <w:rsid w:val="009F007E"/>
    <w:rsid w:val="009F0F75"/>
    <w:rsid w:val="009F2B9C"/>
    <w:rsid w:val="009F3718"/>
    <w:rsid w:val="009F6403"/>
    <w:rsid w:val="00A006EA"/>
    <w:rsid w:val="00A036A3"/>
    <w:rsid w:val="00A03A95"/>
    <w:rsid w:val="00A0590E"/>
    <w:rsid w:val="00A1590F"/>
    <w:rsid w:val="00A16D96"/>
    <w:rsid w:val="00A20024"/>
    <w:rsid w:val="00A20669"/>
    <w:rsid w:val="00A20C11"/>
    <w:rsid w:val="00A213FD"/>
    <w:rsid w:val="00A2428D"/>
    <w:rsid w:val="00A42871"/>
    <w:rsid w:val="00A42B92"/>
    <w:rsid w:val="00A43561"/>
    <w:rsid w:val="00A456EE"/>
    <w:rsid w:val="00A46014"/>
    <w:rsid w:val="00A5096F"/>
    <w:rsid w:val="00A55930"/>
    <w:rsid w:val="00A57CE0"/>
    <w:rsid w:val="00A602AD"/>
    <w:rsid w:val="00A61A9D"/>
    <w:rsid w:val="00A623DF"/>
    <w:rsid w:val="00A62DE4"/>
    <w:rsid w:val="00A65545"/>
    <w:rsid w:val="00A70CE1"/>
    <w:rsid w:val="00A710DA"/>
    <w:rsid w:val="00A72927"/>
    <w:rsid w:val="00A74498"/>
    <w:rsid w:val="00A7585E"/>
    <w:rsid w:val="00A75D77"/>
    <w:rsid w:val="00A75E0C"/>
    <w:rsid w:val="00A77A19"/>
    <w:rsid w:val="00A804BB"/>
    <w:rsid w:val="00A807EC"/>
    <w:rsid w:val="00A80CB0"/>
    <w:rsid w:val="00A8689B"/>
    <w:rsid w:val="00A87E82"/>
    <w:rsid w:val="00A90EFE"/>
    <w:rsid w:val="00A92E71"/>
    <w:rsid w:val="00A94B79"/>
    <w:rsid w:val="00A97EC9"/>
    <w:rsid w:val="00AA05D2"/>
    <w:rsid w:val="00AA0911"/>
    <w:rsid w:val="00AA0D2B"/>
    <w:rsid w:val="00AA1600"/>
    <w:rsid w:val="00AA1B03"/>
    <w:rsid w:val="00AA2323"/>
    <w:rsid w:val="00AA3304"/>
    <w:rsid w:val="00AA3BC6"/>
    <w:rsid w:val="00AA3DE4"/>
    <w:rsid w:val="00AB5354"/>
    <w:rsid w:val="00AC0933"/>
    <w:rsid w:val="00AC099F"/>
    <w:rsid w:val="00AC3580"/>
    <w:rsid w:val="00AC3FD1"/>
    <w:rsid w:val="00AC4907"/>
    <w:rsid w:val="00AC4976"/>
    <w:rsid w:val="00AC4B6B"/>
    <w:rsid w:val="00AC68B7"/>
    <w:rsid w:val="00AD20B2"/>
    <w:rsid w:val="00AD33F7"/>
    <w:rsid w:val="00AD3E48"/>
    <w:rsid w:val="00AD44F7"/>
    <w:rsid w:val="00AD7313"/>
    <w:rsid w:val="00AD7E73"/>
    <w:rsid w:val="00AE0490"/>
    <w:rsid w:val="00AE060B"/>
    <w:rsid w:val="00AE48D9"/>
    <w:rsid w:val="00AE661D"/>
    <w:rsid w:val="00AE6716"/>
    <w:rsid w:val="00AE73EC"/>
    <w:rsid w:val="00AE7A13"/>
    <w:rsid w:val="00AF056C"/>
    <w:rsid w:val="00AF1052"/>
    <w:rsid w:val="00AF11EF"/>
    <w:rsid w:val="00AF2E43"/>
    <w:rsid w:val="00AF78C4"/>
    <w:rsid w:val="00B022F2"/>
    <w:rsid w:val="00B0365D"/>
    <w:rsid w:val="00B057A9"/>
    <w:rsid w:val="00B114B1"/>
    <w:rsid w:val="00B11D94"/>
    <w:rsid w:val="00B13686"/>
    <w:rsid w:val="00B148CF"/>
    <w:rsid w:val="00B151E2"/>
    <w:rsid w:val="00B158FA"/>
    <w:rsid w:val="00B2278B"/>
    <w:rsid w:val="00B262FB"/>
    <w:rsid w:val="00B3040F"/>
    <w:rsid w:val="00B33CB1"/>
    <w:rsid w:val="00B36B90"/>
    <w:rsid w:val="00B37F82"/>
    <w:rsid w:val="00B41041"/>
    <w:rsid w:val="00B41E0F"/>
    <w:rsid w:val="00B42669"/>
    <w:rsid w:val="00B54AB3"/>
    <w:rsid w:val="00B5525A"/>
    <w:rsid w:val="00B56DD0"/>
    <w:rsid w:val="00B56EBF"/>
    <w:rsid w:val="00B6182F"/>
    <w:rsid w:val="00B61EA7"/>
    <w:rsid w:val="00B661E7"/>
    <w:rsid w:val="00B67343"/>
    <w:rsid w:val="00B6789B"/>
    <w:rsid w:val="00B71D27"/>
    <w:rsid w:val="00B730DC"/>
    <w:rsid w:val="00B739CE"/>
    <w:rsid w:val="00B75390"/>
    <w:rsid w:val="00B77074"/>
    <w:rsid w:val="00B776DD"/>
    <w:rsid w:val="00B8009F"/>
    <w:rsid w:val="00B80494"/>
    <w:rsid w:val="00B82613"/>
    <w:rsid w:val="00B83DCE"/>
    <w:rsid w:val="00B853B3"/>
    <w:rsid w:val="00B85928"/>
    <w:rsid w:val="00B919B0"/>
    <w:rsid w:val="00B91B36"/>
    <w:rsid w:val="00B92BD0"/>
    <w:rsid w:val="00B9327F"/>
    <w:rsid w:val="00B93C4A"/>
    <w:rsid w:val="00B9667B"/>
    <w:rsid w:val="00B9693B"/>
    <w:rsid w:val="00B96A1F"/>
    <w:rsid w:val="00BA118E"/>
    <w:rsid w:val="00BA7200"/>
    <w:rsid w:val="00BA7DE2"/>
    <w:rsid w:val="00BB0D15"/>
    <w:rsid w:val="00BB1158"/>
    <w:rsid w:val="00BB16BD"/>
    <w:rsid w:val="00BB420E"/>
    <w:rsid w:val="00BB56EB"/>
    <w:rsid w:val="00BB5729"/>
    <w:rsid w:val="00BB65DE"/>
    <w:rsid w:val="00BB7FAF"/>
    <w:rsid w:val="00BC3736"/>
    <w:rsid w:val="00BC79BC"/>
    <w:rsid w:val="00BD1DBB"/>
    <w:rsid w:val="00BD23AC"/>
    <w:rsid w:val="00BD2A4E"/>
    <w:rsid w:val="00BD3053"/>
    <w:rsid w:val="00BD3D08"/>
    <w:rsid w:val="00BE0A67"/>
    <w:rsid w:val="00BE37B8"/>
    <w:rsid w:val="00BE62B4"/>
    <w:rsid w:val="00BF3162"/>
    <w:rsid w:val="00BF5B5E"/>
    <w:rsid w:val="00BF7375"/>
    <w:rsid w:val="00BF7479"/>
    <w:rsid w:val="00C0029C"/>
    <w:rsid w:val="00C0080C"/>
    <w:rsid w:val="00C02A3E"/>
    <w:rsid w:val="00C04673"/>
    <w:rsid w:val="00C0653E"/>
    <w:rsid w:val="00C07729"/>
    <w:rsid w:val="00C1128F"/>
    <w:rsid w:val="00C1431F"/>
    <w:rsid w:val="00C157E4"/>
    <w:rsid w:val="00C20AC9"/>
    <w:rsid w:val="00C213D8"/>
    <w:rsid w:val="00C23200"/>
    <w:rsid w:val="00C268DB"/>
    <w:rsid w:val="00C358F0"/>
    <w:rsid w:val="00C376DA"/>
    <w:rsid w:val="00C404FA"/>
    <w:rsid w:val="00C40739"/>
    <w:rsid w:val="00C4096B"/>
    <w:rsid w:val="00C4220C"/>
    <w:rsid w:val="00C42C2B"/>
    <w:rsid w:val="00C430AF"/>
    <w:rsid w:val="00C434E5"/>
    <w:rsid w:val="00C44C30"/>
    <w:rsid w:val="00C464C0"/>
    <w:rsid w:val="00C47B7E"/>
    <w:rsid w:val="00C505AD"/>
    <w:rsid w:val="00C511FE"/>
    <w:rsid w:val="00C5348E"/>
    <w:rsid w:val="00C56D6F"/>
    <w:rsid w:val="00C56FDA"/>
    <w:rsid w:val="00C608B3"/>
    <w:rsid w:val="00C617E9"/>
    <w:rsid w:val="00C61E92"/>
    <w:rsid w:val="00C62E46"/>
    <w:rsid w:val="00C636C1"/>
    <w:rsid w:val="00C650D2"/>
    <w:rsid w:val="00C66950"/>
    <w:rsid w:val="00C67241"/>
    <w:rsid w:val="00C72BD3"/>
    <w:rsid w:val="00C75CF7"/>
    <w:rsid w:val="00C77D8E"/>
    <w:rsid w:val="00C813D1"/>
    <w:rsid w:val="00C84516"/>
    <w:rsid w:val="00C86FBD"/>
    <w:rsid w:val="00C90761"/>
    <w:rsid w:val="00C932BB"/>
    <w:rsid w:val="00C9447C"/>
    <w:rsid w:val="00C94A1E"/>
    <w:rsid w:val="00C95240"/>
    <w:rsid w:val="00C97D9D"/>
    <w:rsid w:val="00C97F05"/>
    <w:rsid w:val="00CA227E"/>
    <w:rsid w:val="00CA321A"/>
    <w:rsid w:val="00CA39E6"/>
    <w:rsid w:val="00CA5162"/>
    <w:rsid w:val="00CA6D1C"/>
    <w:rsid w:val="00CA7CF1"/>
    <w:rsid w:val="00CB5931"/>
    <w:rsid w:val="00CB5D5E"/>
    <w:rsid w:val="00CB6055"/>
    <w:rsid w:val="00CB789E"/>
    <w:rsid w:val="00CC101A"/>
    <w:rsid w:val="00CC1441"/>
    <w:rsid w:val="00CC1A2B"/>
    <w:rsid w:val="00CC279C"/>
    <w:rsid w:val="00CD1A7E"/>
    <w:rsid w:val="00CD215B"/>
    <w:rsid w:val="00CD2304"/>
    <w:rsid w:val="00CD46E2"/>
    <w:rsid w:val="00CD5A6E"/>
    <w:rsid w:val="00CD6235"/>
    <w:rsid w:val="00CD7048"/>
    <w:rsid w:val="00CD7702"/>
    <w:rsid w:val="00CE2C83"/>
    <w:rsid w:val="00CE3B91"/>
    <w:rsid w:val="00CF0279"/>
    <w:rsid w:val="00CF229F"/>
    <w:rsid w:val="00CF47C9"/>
    <w:rsid w:val="00CF5FCD"/>
    <w:rsid w:val="00CF6537"/>
    <w:rsid w:val="00D00655"/>
    <w:rsid w:val="00D00C5A"/>
    <w:rsid w:val="00D00CA8"/>
    <w:rsid w:val="00D03897"/>
    <w:rsid w:val="00D05D7A"/>
    <w:rsid w:val="00D06C19"/>
    <w:rsid w:val="00D10A94"/>
    <w:rsid w:val="00D1247E"/>
    <w:rsid w:val="00D169C2"/>
    <w:rsid w:val="00D210B5"/>
    <w:rsid w:val="00D22036"/>
    <w:rsid w:val="00D2413A"/>
    <w:rsid w:val="00D303AC"/>
    <w:rsid w:val="00D30CAA"/>
    <w:rsid w:val="00D3321F"/>
    <w:rsid w:val="00D33A89"/>
    <w:rsid w:val="00D34EBE"/>
    <w:rsid w:val="00D37285"/>
    <w:rsid w:val="00D372D9"/>
    <w:rsid w:val="00D412A8"/>
    <w:rsid w:val="00D42ECA"/>
    <w:rsid w:val="00D4458C"/>
    <w:rsid w:val="00D47AED"/>
    <w:rsid w:val="00D53296"/>
    <w:rsid w:val="00D5360B"/>
    <w:rsid w:val="00D54EB0"/>
    <w:rsid w:val="00D57B87"/>
    <w:rsid w:val="00D6173C"/>
    <w:rsid w:val="00D64556"/>
    <w:rsid w:val="00D655D2"/>
    <w:rsid w:val="00D65831"/>
    <w:rsid w:val="00D71147"/>
    <w:rsid w:val="00D725A2"/>
    <w:rsid w:val="00D81A71"/>
    <w:rsid w:val="00D82768"/>
    <w:rsid w:val="00D858AE"/>
    <w:rsid w:val="00D85E92"/>
    <w:rsid w:val="00D86D96"/>
    <w:rsid w:val="00D87F72"/>
    <w:rsid w:val="00D91563"/>
    <w:rsid w:val="00D9156F"/>
    <w:rsid w:val="00D925EC"/>
    <w:rsid w:val="00D92D56"/>
    <w:rsid w:val="00D943FD"/>
    <w:rsid w:val="00D94D8A"/>
    <w:rsid w:val="00DA13C0"/>
    <w:rsid w:val="00DA28F0"/>
    <w:rsid w:val="00DA2D34"/>
    <w:rsid w:val="00DA361F"/>
    <w:rsid w:val="00DA5707"/>
    <w:rsid w:val="00DA6C3A"/>
    <w:rsid w:val="00DA722D"/>
    <w:rsid w:val="00DB111E"/>
    <w:rsid w:val="00DB4D3D"/>
    <w:rsid w:val="00DC0DC3"/>
    <w:rsid w:val="00DC481D"/>
    <w:rsid w:val="00DC682B"/>
    <w:rsid w:val="00DC71C2"/>
    <w:rsid w:val="00DC765A"/>
    <w:rsid w:val="00DD1BBC"/>
    <w:rsid w:val="00DD2CA1"/>
    <w:rsid w:val="00DD5F3F"/>
    <w:rsid w:val="00DE014F"/>
    <w:rsid w:val="00DE10EA"/>
    <w:rsid w:val="00DE185B"/>
    <w:rsid w:val="00DE4816"/>
    <w:rsid w:val="00DE4EE1"/>
    <w:rsid w:val="00DE65BC"/>
    <w:rsid w:val="00DE66D2"/>
    <w:rsid w:val="00DE6C85"/>
    <w:rsid w:val="00DE74C0"/>
    <w:rsid w:val="00DF0883"/>
    <w:rsid w:val="00DF2D7E"/>
    <w:rsid w:val="00DF7B2B"/>
    <w:rsid w:val="00E00110"/>
    <w:rsid w:val="00E01D27"/>
    <w:rsid w:val="00E01FA7"/>
    <w:rsid w:val="00E029FF"/>
    <w:rsid w:val="00E02E34"/>
    <w:rsid w:val="00E038F5"/>
    <w:rsid w:val="00E063ED"/>
    <w:rsid w:val="00E200B2"/>
    <w:rsid w:val="00E20B24"/>
    <w:rsid w:val="00E2302D"/>
    <w:rsid w:val="00E23339"/>
    <w:rsid w:val="00E24747"/>
    <w:rsid w:val="00E24FF8"/>
    <w:rsid w:val="00E273B3"/>
    <w:rsid w:val="00E278AA"/>
    <w:rsid w:val="00E32570"/>
    <w:rsid w:val="00E43E1D"/>
    <w:rsid w:val="00E4681A"/>
    <w:rsid w:val="00E4687A"/>
    <w:rsid w:val="00E474B7"/>
    <w:rsid w:val="00E53A78"/>
    <w:rsid w:val="00E53C12"/>
    <w:rsid w:val="00E54220"/>
    <w:rsid w:val="00E56EED"/>
    <w:rsid w:val="00E6066E"/>
    <w:rsid w:val="00E60930"/>
    <w:rsid w:val="00E60B8C"/>
    <w:rsid w:val="00E61559"/>
    <w:rsid w:val="00E643F1"/>
    <w:rsid w:val="00E64A1E"/>
    <w:rsid w:val="00E71C86"/>
    <w:rsid w:val="00E77C47"/>
    <w:rsid w:val="00E81D0A"/>
    <w:rsid w:val="00E84502"/>
    <w:rsid w:val="00E84F34"/>
    <w:rsid w:val="00E857C7"/>
    <w:rsid w:val="00E85BB9"/>
    <w:rsid w:val="00E8607C"/>
    <w:rsid w:val="00E9007A"/>
    <w:rsid w:val="00E92E1E"/>
    <w:rsid w:val="00E94936"/>
    <w:rsid w:val="00E94D9B"/>
    <w:rsid w:val="00E94FCC"/>
    <w:rsid w:val="00E95CC3"/>
    <w:rsid w:val="00EA3906"/>
    <w:rsid w:val="00EA4AA9"/>
    <w:rsid w:val="00EA525A"/>
    <w:rsid w:val="00EA6AB7"/>
    <w:rsid w:val="00EA74F0"/>
    <w:rsid w:val="00EB1A18"/>
    <w:rsid w:val="00EB3F61"/>
    <w:rsid w:val="00EB6C69"/>
    <w:rsid w:val="00EC1666"/>
    <w:rsid w:val="00EC48F9"/>
    <w:rsid w:val="00EC5D95"/>
    <w:rsid w:val="00ED1DBF"/>
    <w:rsid w:val="00ED5784"/>
    <w:rsid w:val="00ED7C3A"/>
    <w:rsid w:val="00EE10F9"/>
    <w:rsid w:val="00EE3B51"/>
    <w:rsid w:val="00EE4546"/>
    <w:rsid w:val="00EE74C7"/>
    <w:rsid w:val="00EE7A14"/>
    <w:rsid w:val="00EF549A"/>
    <w:rsid w:val="00EF570C"/>
    <w:rsid w:val="00EF6AC1"/>
    <w:rsid w:val="00F00E77"/>
    <w:rsid w:val="00F0395D"/>
    <w:rsid w:val="00F05202"/>
    <w:rsid w:val="00F07DE8"/>
    <w:rsid w:val="00F10023"/>
    <w:rsid w:val="00F100ED"/>
    <w:rsid w:val="00F12071"/>
    <w:rsid w:val="00F1368C"/>
    <w:rsid w:val="00F139A1"/>
    <w:rsid w:val="00F178A5"/>
    <w:rsid w:val="00F17F03"/>
    <w:rsid w:val="00F229C1"/>
    <w:rsid w:val="00F245E9"/>
    <w:rsid w:val="00F27093"/>
    <w:rsid w:val="00F27269"/>
    <w:rsid w:val="00F3086A"/>
    <w:rsid w:val="00F313F6"/>
    <w:rsid w:val="00F3178A"/>
    <w:rsid w:val="00F32CA3"/>
    <w:rsid w:val="00F35629"/>
    <w:rsid w:val="00F36B72"/>
    <w:rsid w:val="00F37DDA"/>
    <w:rsid w:val="00F4196D"/>
    <w:rsid w:val="00F423AE"/>
    <w:rsid w:val="00F4248B"/>
    <w:rsid w:val="00F43BCF"/>
    <w:rsid w:val="00F448C0"/>
    <w:rsid w:val="00F46942"/>
    <w:rsid w:val="00F504B8"/>
    <w:rsid w:val="00F5082A"/>
    <w:rsid w:val="00F51486"/>
    <w:rsid w:val="00F5262C"/>
    <w:rsid w:val="00F538CA"/>
    <w:rsid w:val="00F55D71"/>
    <w:rsid w:val="00F56658"/>
    <w:rsid w:val="00F56BD4"/>
    <w:rsid w:val="00F61429"/>
    <w:rsid w:val="00F64251"/>
    <w:rsid w:val="00F64770"/>
    <w:rsid w:val="00F65F51"/>
    <w:rsid w:val="00F704C4"/>
    <w:rsid w:val="00F70BD2"/>
    <w:rsid w:val="00F73418"/>
    <w:rsid w:val="00F83AD3"/>
    <w:rsid w:val="00F8496E"/>
    <w:rsid w:val="00F86601"/>
    <w:rsid w:val="00F87642"/>
    <w:rsid w:val="00F9100F"/>
    <w:rsid w:val="00F92733"/>
    <w:rsid w:val="00F94283"/>
    <w:rsid w:val="00F946BE"/>
    <w:rsid w:val="00F94D3C"/>
    <w:rsid w:val="00F94FBF"/>
    <w:rsid w:val="00F94FE4"/>
    <w:rsid w:val="00F95057"/>
    <w:rsid w:val="00F9550D"/>
    <w:rsid w:val="00F96085"/>
    <w:rsid w:val="00F967A8"/>
    <w:rsid w:val="00F97B5E"/>
    <w:rsid w:val="00F97D99"/>
    <w:rsid w:val="00FA1B85"/>
    <w:rsid w:val="00FA1C1B"/>
    <w:rsid w:val="00FA42B6"/>
    <w:rsid w:val="00FB1FF8"/>
    <w:rsid w:val="00FB2AD6"/>
    <w:rsid w:val="00FB4D96"/>
    <w:rsid w:val="00FB59A0"/>
    <w:rsid w:val="00FB7E47"/>
    <w:rsid w:val="00FC2194"/>
    <w:rsid w:val="00FC380F"/>
    <w:rsid w:val="00FC4A75"/>
    <w:rsid w:val="00FC63BE"/>
    <w:rsid w:val="00FD1B28"/>
    <w:rsid w:val="00FD4EF2"/>
    <w:rsid w:val="00FE0438"/>
    <w:rsid w:val="00FE1045"/>
    <w:rsid w:val="00FE2089"/>
    <w:rsid w:val="00FE2686"/>
    <w:rsid w:val="00FE42E4"/>
    <w:rsid w:val="00FE6002"/>
    <w:rsid w:val="00FE6609"/>
    <w:rsid w:val="00FE7631"/>
    <w:rsid w:val="00FF239F"/>
    <w:rsid w:val="00FF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6003DF3C"/>
  <w15:docId w15:val="{7CD2EEBB-54DD-478F-9C85-87F136B7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B2"/>
    <w:rPr>
      <w:rFonts w:ascii="Times New Roman" w:eastAsia="Times New Roman" w:hAnsi="Times New Roman"/>
      <w:sz w:val="24"/>
      <w:szCs w:val="24"/>
    </w:rPr>
  </w:style>
  <w:style w:type="paragraph" w:styleId="Heading1">
    <w:name w:val="heading 1"/>
    <w:basedOn w:val="Normal"/>
    <w:next w:val="Normal"/>
    <w:link w:val="Heading1Char"/>
    <w:qFormat/>
    <w:rsid w:val="00156708"/>
    <w:pPr>
      <w:keepNext/>
      <w:jc w:val="center"/>
      <w:outlineLvl w:val="0"/>
    </w:pPr>
    <w:rPr>
      <w:rFonts w:ascii="Arial Black" w:hAnsi="Arial Black"/>
      <w:b/>
      <w:bCs/>
      <w:sz w:val="28"/>
    </w:rPr>
  </w:style>
  <w:style w:type="paragraph" w:styleId="Heading2">
    <w:name w:val="heading 2"/>
    <w:basedOn w:val="Normal"/>
    <w:next w:val="Normal"/>
    <w:link w:val="Heading2Char"/>
    <w:semiHidden/>
    <w:unhideWhenUsed/>
    <w:qFormat/>
    <w:rsid w:val="00156708"/>
    <w:pPr>
      <w:keepNext/>
      <w:outlineLvl w:val="1"/>
    </w:pPr>
    <w:rPr>
      <w:b/>
      <w:bCs/>
    </w:rPr>
  </w:style>
  <w:style w:type="paragraph" w:styleId="Heading3">
    <w:name w:val="heading 3"/>
    <w:basedOn w:val="Normal"/>
    <w:next w:val="Normal"/>
    <w:link w:val="Heading3Char"/>
    <w:semiHidden/>
    <w:unhideWhenUsed/>
    <w:qFormat/>
    <w:rsid w:val="00156708"/>
    <w:pPr>
      <w:keepNext/>
      <w:jc w:val="center"/>
      <w:outlineLvl w:val="2"/>
    </w:pPr>
    <w:rPr>
      <w:b/>
      <w:bCs/>
    </w:rPr>
  </w:style>
  <w:style w:type="paragraph" w:styleId="Heading4">
    <w:name w:val="heading 4"/>
    <w:basedOn w:val="Normal"/>
    <w:next w:val="Normal"/>
    <w:link w:val="Heading4Char"/>
    <w:semiHidden/>
    <w:unhideWhenUsed/>
    <w:qFormat/>
    <w:rsid w:val="00156708"/>
    <w:pPr>
      <w:keepNext/>
      <w:jc w:val="center"/>
      <w:outlineLvl w:val="3"/>
    </w:pPr>
    <w:rPr>
      <w:b/>
      <w:bCs/>
      <w:sz w:val="28"/>
      <w:u w:val="single"/>
    </w:rPr>
  </w:style>
  <w:style w:type="paragraph" w:styleId="Heading5">
    <w:name w:val="heading 5"/>
    <w:basedOn w:val="Normal"/>
    <w:next w:val="Normal"/>
    <w:link w:val="Heading5Char"/>
    <w:semiHidden/>
    <w:unhideWhenUsed/>
    <w:qFormat/>
    <w:rsid w:val="00156708"/>
    <w:pPr>
      <w:keepNext/>
      <w:jc w:val="center"/>
      <w:outlineLvl w:val="4"/>
    </w:pPr>
    <w:rPr>
      <w:rFonts w:ascii="Symphony" w:hAnsi="Symphony"/>
      <w:b/>
      <w:bCs/>
      <w:u w:val="single"/>
    </w:rPr>
  </w:style>
  <w:style w:type="paragraph" w:styleId="Heading6">
    <w:name w:val="heading 6"/>
    <w:basedOn w:val="Normal"/>
    <w:next w:val="Normal"/>
    <w:link w:val="Heading6Char"/>
    <w:semiHidden/>
    <w:unhideWhenUsed/>
    <w:qFormat/>
    <w:rsid w:val="00156708"/>
    <w:pPr>
      <w:keepNext/>
      <w:outlineLvl w:val="5"/>
    </w:pPr>
    <w:rPr>
      <w:rFonts w:ascii="Symphony" w:hAnsi="Symphony"/>
      <w:b/>
      <w:bCs/>
      <w:sz w:val="20"/>
    </w:rPr>
  </w:style>
  <w:style w:type="paragraph" w:styleId="Heading7">
    <w:name w:val="heading 7"/>
    <w:basedOn w:val="Normal"/>
    <w:next w:val="Normal"/>
    <w:link w:val="Heading7Char"/>
    <w:semiHidden/>
    <w:unhideWhenUsed/>
    <w:qFormat/>
    <w:rsid w:val="00156708"/>
    <w:pPr>
      <w:keepNext/>
      <w:outlineLvl w:val="6"/>
    </w:pPr>
    <w:rPr>
      <w:rFonts w:ascii="Symphony" w:hAnsi="Symphony"/>
      <w:b/>
      <w:bCs/>
      <w:sz w:val="22"/>
      <w:u w:val="single"/>
    </w:rPr>
  </w:style>
  <w:style w:type="paragraph" w:styleId="Heading8">
    <w:name w:val="heading 8"/>
    <w:basedOn w:val="Normal"/>
    <w:next w:val="Normal"/>
    <w:link w:val="Heading8Char"/>
    <w:semiHidden/>
    <w:unhideWhenUsed/>
    <w:qFormat/>
    <w:rsid w:val="00156708"/>
    <w:pPr>
      <w:keepNext/>
      <w:outlineLvl w:val="7"/>
    </w:pPr>
    <w:rPr>
      <w:rFonts w:ascii="Symphony" w:hAnsi="Symphony"/>
      <w:b/>
      <w:bCs/>
      <w:u w:val="single"/>
    </w:rPr>
  </w:style>
  <w:style w:type="paragraph" w:styleId="Heading9">
    <w:name w:val="heading 9"/>
    <w:basedOn w:val="Normal"/>
    <w:next w:val="Normal"/>
    <w:link w:val="Heading9Char"/>
    <w:semiHidden/>
    <w:unhideWhenUsed/>
    <w:qFormat/>
    <w:rsid w:val="00156708"/>
    <w:pPr>
      <w:keepNext/>
      <w:outlineLvl w:val="8"/>
    </w:pPr>
    <w:rPr>
      <w:rFonts w:ascii="Symphony" w:hAnsi="Symphony"/>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708"/>
    <w:rPr>
      <w:rFonts w:ascii="Arial Black" w:eastAsia="Times New Roman" w:hAnsi="Arial Black" w:cs="Times New Roman"/>
      <w:b/>
      <w:bCs/>
      <w:sz w:val="28"/>
      <w:szCs w:val="24"/>
    </w:rPr>
  </w:style>
  <w:style w:type="character" w:customStyle="1" w:styleId="Heading2Char">
    <w:name w:val="Heading 2 Char"/>
    <w:basedOn w:val="DefaultParagraphFont"/>
    <w:link w:val="Heading2"/>
    <w:semiHidden/>
    <w:rsid w:val="0015670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15670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156708"/>
    <w:rPr>
      <w:rFonts w:ascii="Times New Roman" w:eastAsia="Times New Roman" w:hAnsi="Times New Roman" w:cs="Times New Roman"/>
      <w:b/>
      <w:bCs/>
      <w:sz w:val="28"/>
      <w:szCs w:val="24"/>
      <w:u w:val="single"/>
    </w:rPr>
  </w:style>
  <w:style w:type="character" w:customStyle="1" w:styleId="Heading5Char">
    <w:name w:val="Heading 5 Char"/>
    <w:basedOn w:val="DefaultParagraphFont"/>
    <w:link w:val="Heading5"/>
    <w:semiHidden/>
    <w:rsid w:val="00156708"/>
    <w:rPr>
      <w:rFonts w:ascii="Symphony" w:eastAsia="Times New Roman" w:hAnsi="Symphony" w:cs="Times New Roman"/>
      <w:b/>
      <w:bCs/>
      <w:sz w:val="24"/>
      <w:szCs w:val="24"/>
      <w:u w:val="single"/>
    </w:rPr>
  </w:style>
  <w:style w:type="character" w:customStyle="1" w:styleId="Heading6Char">
    <w:name w:val="Heading 6 Char"/>
    <w:basedOn w:val="DefaultParagraphFont"/>
    <w:link w:val="Heading6"/>
    <w:semiHidden/>
    <w:rsid w:val="00156708"/>
    <w:rPr>
      <w:rFonts w:ascii="Symphony" w:eastAsia="Times New Roman" w:hAnsi="Symphony" w:cs="Times New Roman"/>
      <w:b/>
      <w:bCs/>
      <w:sz w:val="20"/>
      <w:szCs w:val="24"/>
    </w:rPr>
  </w:style>
  <w:style w:type="character" w:customStyle="1" w:styleId="Heading7Char">
    <w:name w:val="Heading 7 Char"/>
    <w:basedOn w:val="DefaultParagraphFont"/>
    <w:link w:val="Heading7"/>
    <w:semiHidden/>
    <w:rsid w:val="00156708"/>
    <w:rPr>
      <w:rFonts w:ascii="Symphony" w:eastAsia="Times New Roman" w:hAnsi="Symphony" w:cs="Times New Roman"/>
      <w:b/>
      <w:bCs/>
      <w:szCs w:val="24"/>
      <w:u w:val="single"/>
    </w:rPr>
  </w:style>
  <w:style w:type="character" w:customStyle="1" w:styleId="Heading8Char">
    <w:name w:val="Heading 8 Char"/>
    <w:basedOn w:val="DefaultParagraphFont"/>
    <w:link w:val="Heading8"/>
    <w:semiHidden/>
    <w:rsid w:val="00156708"/>
    <w:rPr>
      <w:rFonts w:ascii="Symphony" w:eastAsia="Times New Roman" w:hAnsi="Symphony" w:cs="Times New Roman"/>
      <w:b/>
      <w:bCs/>
      <w:sz w:val="24"/>
      <w:szCs w:val="24"/>
      <w:u w:val="single"/>
    </w:rPr>
  </w:style>
  <w:style w:type="character" w:customStyle="1" w:styleId="Heading9Char">
    <w:name w:val="Heading 9 Char"/>
    <w:basedOn w:val="DefaultParagraphFont"/>
    <w:link w:val="Heading9"/>
    <w:semiHidden/>
    <w:rsid w:val="00156708"/>
    <w:rPr>
      <w:rFonts w:ascii="Symphony" w:eastAsia="Times New Roman" w:hAnsi="Symphony" w:cs="Times New Roman"/>
      <w:b/>
      <w:bCs/>
      <w:szCs w:val="24"/>
    </w:rPr>
  </w:style>
  <w:style w:type="paragraph" w:styleId="Header">
    <w:name w:val="header"/>
    <w:basedOn w:val="Normal"/>
    <w:link w:val="HeaderChar"/>
    <w:uiPriority w:val="99"/>
    <w:unhideWhenUsed/>
    <w:rsid w:val="00156708"/>
    <w:pPr>
      <w:tabs>
        <w:tab w:val="center" w:pos="4320"/>
        <w:tab w:val="right" w:pos="8640"/>
      </w:tabs>
    </w:pPr>
  </w:style>
  <w:style w:type="character" w:customStyle="1" w:styleId="HeaderChar">
    <w:name w:val="Header Char"/>
    <w:basedOn w:val="DefaultParagraphFont"/>
    <w:link w:val="Header"/>
    <w:uiPriority w:val="99"/>
    <w:rsid w:val="001567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708"/>
    <w:pPr>
      <w:tabs>
        <w:tab w:val="center" w:pos="4320"/>
        <w:tab w:val="right" w:pos="8640"/>
      </w:tabs>
    </w:pPr>
  </w:style>
  <w:style w:type="character" w:customStyle="1" w:styleId="FooterChar">
    <w:name w:val="Footer Char"/>
    <w:basedOn w:val="DefaultParagraphFont"/>
    <w:link w:val="Footer"/>
    <w:uiPriority w:val="99"/>
    <w:rsid w:val="00156708"/>
    <w:rPr>
      <w:rFonts w:ascii="Times New Roman" w:eastAsia="Times New Roman" w:hAnsi="Times New Roman" w:cs="Times New Roman"/>
      <w:sz w:val="24"/>
      <w:szCs w:val="24"/>
    </w:rPr>
  </w:style>
  <w:style w:type="paragraph" w:styleId="List">
    <w:name w:val="List"/>
    <w:basedOn w:val="Normal"/>
    <w:semiHidden/>
    <w:unhideWhenUsed/>
    <w:rsid w:val="00156708"/>
    <w:pPr>
      <w:ind w:left="360" w:hanging="360"/>
    </w:pPr>
  </w:style>
  <w:style w:type="paragraph" w:styleId="ListBullet">
    <w:name w:val="List Bullet"/>
    <w:basedOn w:val="Normal"/>
    <w:autoRedefine/>
    <w:semiHidden/>
    <w:unhideWhenUsed/>
    <w:rsid w:val="00156708"/>
    <w:pPr>
      <w:numPr>
        <w:numId w:val="1"/>
      </w:numPr>
    </w:pPr>
  </w:style>
  <w:style w:type="paragraph" w:styleId="List2">
    <w:name w:val="List 2"/>
    <w:basedOn w:val="Normal"/>
    <w:semiHidden/>
    <w:unhideWhenUsed/>
    <w:rsid w:val="00156708"/>
    <w:pPr>
      <w:ind w:left="720" w:hanging="360"/>
    </w:pPr>
  </w:style>
  <w:style w:type="paragraph" w:styleId="ListBullet2">
    <w:name w:val="List Bullet 2"/>
    <w:basedOn w:val="Normal"/>
    <w:autoRedefine/>
    <w:unhideWhenUsed/>
    <w:rsid w:val="009262BA"/>
    <w:pPr>
      <w:numPr>
        <w:numId w:val="70"/>
      </w:numPr>
      <w:jc w:val="both"/>
    </w:pPr>
    <w:rPr>
      <w:rFonts w:ascii="Arial" w:hAnsi="Arial" w:cs="Arial"/>
    </w:rPr>
  </w:style>
  <w:style w:type="paragraph" w:styleId="Title">
    <w:name w:val="Title"/>
    <w:basedOn w:val="Normal"/>
    <w:link w:val="TitleChar"/>
    <w:qFormat/>
    <w:rsid w:val="0015670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56708"/>
    <w:rPr>
      <w:rFonts w:ascii="Arial" w:eastAsia="Times New Roman" w:hAnsi="Arial" w:cs="Arial"/>
      <w:b/>
      <w:bCs/>
      <w:kern w:val="28"/>
      <w:sz w:val="32"/>
      <w:szCs w:val="32"/>
    </w:rPr>
  </w:style>
  <w:style w:type="paragraph" w:styleId="BodyText">
    <w:name w:val="Body Text"/>
    <w:basedOn w:val="Normal"/>
    <w:link w:val="BodyTextChar"/>
    <w:semiHidden/>
    <w:unhideWhenUsed/>
    <w:rsid w:val="00156708"/>
    <w:rPr>
      <w:sz w:val="22"/>
    </w:rPr>
  </w:style>
  <w:style w:type="character" w:customStyle="1" w:styleId="BodyTextChar">
    <w:name w:val="Body Text Char"/>
    <w:basedOn w:val="DefaultParagraphFont"/>
    <w:link w:val="BodyText"/>
    <w:semiHidden/>
    <w:rsid w:val="00156708"/>
    <w:rPr>
      <w:rFonts w:ascii="Times New Roman" w:eastAsia="Times New Roman" w:hAnsi="Times New Roman" w:cs="Times New Roman"/>
      <w:szCs w:val="24"/>
    </w:rPr>
  </w:style>
  <w:style w:type="paragraph" w:styleId="BodyTextIndent">
    <w:name w:val="Body Text Indent"/>
    <w:basedOn w:val="Normal"/>
    <w:link w:val="BodyTextIndentChar"/>
    <w:unhideWhenUsed/>
    <w:rsid w:val="00156708"/>
    <w:pPr>
      <w:spacing w:after="120"/>
      <w:ind w:left="360"/>
    </w:pPr>
  </w:style>
  <w:style w:type="character" w:customStyle="1" w:styleId="BodyTextIndentChar">
    <w:name w:val="Body Text Indent Char"/>
    <w:basedOn w:val="DefaultParagraphFont"/>
    <w:link w:val="BodyTextIndent"/>
    <w:rsid w:val="00156708"/>
    <w:rPr>
      <w:rFonts w:ascii="Times New Roman" w:eastAsia="Times New Roman" w:hAnsi="Times New Roman" w:cs="Times New Roman"/>
      <w:sz w:val="24"/>
      <w:szCs w:val="24"/>
    </w:rPr>
  </w:style>
  <w:style w:type="paragraph" w:styleId="ListContinue">
    <w:name w:val="List Continue"/>
    <w:basedOn w:val="Normal"/>
    <w:semiHidden/>
    <w:unhideWhenUsed/>
    <w:rsid w:val="00156708"/>
    <w:pPr>
      <w:spacing w:after="120"/>
      <w:ind w:left="360"/>
    </w:pPr>
  </w:style>
  <w:style w:type="paragraph" w:styleId="ListContinue2">
    <w:name w:val="List Continue 2"/>
    <w:basedOn w:val="Normal"/>
    <w:semiHidden/>
    <w:unhideWhenUsed/>
    <w:rsid w:val="00156708"/>
    <w:pPr>
      <w:spacing w:after="120"/>
      <w:ind w:left="720"/>
    </w:pPr>
  </w:style>
  <w:style w:type="paragraph" w:styleId="Subtitle">
    <w:name w:val="Subtitle"/>
    <w:basedOn w:val="Normal"/>
    <w:link w:val="SubtitleChar"/>
    <w:qFormat/>
    <w:rsid w:val="00156708"/>
    <w:pPr>
      <w:spacing w:after="60"/>
      <w:jc w:val="center"/>
      <w:outlineLvl w:val="1"/>
    </w:pPr>
    <w:rPr>
      <w:rFonts w:ascii="Arial" w:hAnsi="Arial" w:cs="Arial"/>
    </w:rPr>
  </w:style>
  <w:style w:type="character" w:customStyle="1" w:styleId="SubtitleChar">
    <w:name w:val="Subtitle Char"/>
    <w:basedOn w:val="DefaultParagraphFont"/>
    <w:link w:val="Subtitle"/>
    <w:rsid w:val="00156708"/>
    <w:rPr>
      <w:rFonts w:ascii="Arial" w:eastAsia="Times New Roman" w:hAnsi="Arial" w:cs="Arial"/>
      <w:sz w:val="24"/>
      <w:szCs w:val="24"/>
    </w:rPr>
  </w:style>
  <w:style w:type="paragraph" w:styleId="BodyText2">
    <w:name w:val="Body Text 2"/>
    <w:basedOn w:val="Normal"/>
    <w:link w:val="BodyText2Char"/>
    <w:semiHidden/>
    <w:unhideWhenUsed/>
    <w:rsid w:val="00156708"/>
    <w:pPr>
      <w:jc w:val="both"/>
    </w:pPr>
  </w:style>
  <w:style w:type="character" w:customStyle="1" w:styleId="BodyText2Char">
    <w:name w:val="Body Text 2 Char"/>
    <w:basedOn w:val="DefaultParagraphFont"/>
    <w:link w:val="BodyText2"/>
    <w:semiHidden/>
    <w:rsid w:val="00156708"/>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156708"/>
    <w:pPr>
      <w:spacing w:after="120"/>
    </w:pPr>
    <w:rPr>
      <w:sz w:val="16"/>
      <w:szCs w:val="16"/>
    </w:rPr>
  </w:style>
  <w:style w:type="character" w:customStyle="1" w:styleId="BodyText3Char">
    <w:name w:val="Body Text 3 Char"/>
    <w:basedOn w:val="DefaultParagraphFont"/>
    <w:link w:val="BodyText3"/>
    <w:semiHidden/>
    <w:rsid w:val="00156708"/>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156708"/>
    <w:pPr>
      <w:ind w:left="720" w:hanging="720"/>
    </w:pPr>
    <w:rPr>
      <w:rFonts w:ascii="Arial" w:hAnsi="Arial" w:cs="Arial"/>
    </w:rPr>
  </w:style>
  <w:style w:type="character" w:customStyle="1" w:styleId="BodyTextIndent2Char">
    <w:name w:val="Body Text Indent 2 Char"/>
    <w:basedOn w:val="DefaultParagraphFont"/>
    <w:link w:val="BodyTextIndent2"/>
    <w:semiHidden/>
    <w:rsid w:val="00156708"/>
    <w:rPr>
      <w:rFonts w:ascii="Arial" w:eastAsia="Times New Roman" w:hAnsi="Arial" w:cs="Arial"/>
      <w:sz w:val="24"/>
      <w:szCs w:val="24"/>
    </w:rPr>
  </w:style>
  <w:style w:type="paragraph" w:styleId="PlainText">
    <w:name w:val="Plain Text"/>
    <w:basedOn w:val="Normal"/>
    <w:link w:val="PlainTextChar"/>
    <w:semiHidden/>
    <w:unhideWhenUsed/>
    <w:rsid w:val="00156708"/>
    <w:rPr>
      <w:rFonts w:ascii="Courier New" w:hAnsi="Courier New"/>
      <w:sz w:val="20"/>
      <w:szCs w:val="20"/>
    </w:rPr>
  </w:style>
  <w:style w:type="character" w:customStyle="1" w:styleId="PlainTextChar">
    <w:name w:val="Plain Text Char"/>
    <w:basedOn w:val="DefaultParagraphFont"/>
    <w:link w:val="PlainText"/>
    <w:semiHidden/>
    <w:rsid w:val="00156708"/>
    <w:rPr>
      <w:rFonts w:ascii="Courier New" w:eastAsia="Times New Roman" w:hAnsi="Courier New" w:cs="Times New Roman"/>
      <w:sz w:val="20"/>
      <w:szCs w:val="20"/>
    </w:rPr>
  </w:style>
  <w:style w:type="paragraph" w:customStyle="1" w:styleId="BoldFirst">
    <w:name w:val="Bold First"/>
    <w:basedOn w:val="BodyText"/>
    <w:rsid w:val="00156708"/>
    <w:pPr>
      <w:keepNext/>
      <w:spacing w:before="240"/>
    </w:pPr>
    <w:rPr>
      <w:b/>
      <w:sz w:val="24"/>
      <w:szCs w:val="20"/>
      <w:u w:val="single"/>
    </w:rPr>
  </w:style>
  <w:style w:type="table" w:styleId="TableGrid">
    <w:name w:val="Table Grid"/>
    <w:basedOn w:val="TableNormal"/>
    <w:uiPriority w:val="39"/>
    <w:rsid w:val="001567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EC5D95"/>
    <w:pPr>
      <w:tabs>
        <w:tab w:val="right" w:leader="dot" w:pos="9360"/>
      </w:tabs>
      <w:spacing w:after="120"/>
    </w:pPr>
    <w:rPr>
      <w:rFonts w:ascii="Arial" w:hAnsi="Arial" w:cs="Arial"/>
      <w:color w:val="000000"/>
    </w:rPr>
  </w:style>
  <w:style w:type="paragraph" w:styleId="TOC2">
    <w:name w:val="toc 2"/>
    <w:basedOn w:val="Normal"/>
    <w:next w:val="Normal"/>
    <w:autoRedefine/>
    <w:uiPriority w:val="39"/>
    <w:unhideWhenUsed/>
    <w:qFormat/>
    <w:rsid w:val="0076125A"/>
    <w:pPr>
      <w:ind w:left="240"/>
    </w:pPr>
  </w:style>
  <w:style w:type="paragraph" w:styleId="TOC3">
    <w:name w:val="toc 3"/>
    <w:basedOn w:val="Normal"/>
    <w:next w:val="Normal"/>
    <w:autoRedefine/>
    <w:uiPriority w:val="39"/>
    <w:unhideWhenUsed/>
    <w:qFormat/>
    <w:rsid w:val="0076125A"/>
    <w:pPr>
      <w:ind w:left="480"/>
    </w:pPr>
  </w:style>
  <w:style w:type="character" w:styleId="Hyperlink">
    <w:name w:val="Hyperlink"/>
    <w:basedOn w:val="DefaultParagraphFont"/>
    <w:uiPriority w:val="99"/>
    <w:unhideWhenUsed/>
    <w:rsid w:val="0076125A"/>
    <w:rPr>
      <w:color w:val="0000FF"/>
      <w:u w:val="single"/>
    </w:rPr>
  </w:style>
  <w:style w:type="paragraph" w:styleId="TOCHeading">
    <w:name w:val="TOC Heading"/>
    <w:basedOn w:val="Heading1"/>
    <w:next w:val="Normal"/>
    <w:uiPriority w:val="39"/>
    <w:semiHidden/>
    <w:unhideWhenUsed/>
    <w:qFormat/>
    <w:rsid w:val="0076125A"/>
    <w:pPr>
      <w:keepLines/>
      <w:spacing w:before="480" w:line="276" w:lineRule="auto"/>
      <w:jc w:val="left"/>
      <w:outlineLvl w:val="9"/>
    </w:pPr>
    <w:rPr>
      <w:rFonts w:ascii="Cambria" w:hAnsi="Cambria"/>
      <w:color w:val="365F91"/>
      <w:szCs w:val="28"/>
    </w:rPr>
  </w:style>
  <w:style w:type="paragraph" w:styleId="TOC4">
    <w:name w:val="toc 4"/>
    <w:basedOn w:val="Normal"/>
    <w:next w:val="Normal"/>
    <w:autoRedefine/>
    <w:uiPriority w:val="39"/>
    <w:unhideWhenUsed/>
    <w:rsid w:val="0088495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8495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8495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8495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8495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8495B"/>
    <w:pPr>
      <w:spacing w:after="100" w:line="276" w:lineRule="auto"/>
      <w:ind w:left="1760"/>
    </w:pPr>
    <w:rPr>
      <w:rFonts w:ascii="Calibri" w:hAnsi="Calibri"/>
      <w:sz w:val="22"/>
      <w:szCs w:val="22"/>
    </w:rPr>
  </w:style>
  <w:style w:type="paragraph" w:styleId="ListParagraph">
    <w:name w:val="List Paragraph"/>
    <w:basedOn w:val="Normal"/>
    <w:uiPriority w:val="34"/>
    <w:qFormat/>
    <w:rsid w:val="005844B4"/>
    <w:pPr>
      <w:ind w:left="720"/>
    </w:pPr>
  </w:style>
  <w:style w:type="paragraph" w:styleId="DocumentMap">
    <w:name w:val="Document Map"/>
    <w:basedOn w:val="Normal"/>
    <w:link w:val="DocumentMapChar"/>
    <w:uiPriority w:val="99"/>
    <w:semiHidden/>
    <w:unhideWhenUsed/>
    <w:rsid w:val="00C358F0"/>
    <w:rPr>
      <w:rFonts w:ascii="Tahoma" w:hAnsi="Tahoma" w:cs="Tahoma"/>
      <w:sz w:val="16"/>
      <w:szCs w:val="16"/>
    </w:rPr>
  </w:style>
  <w:style w:type="character" w:customStyle="1" w:styleId="DocumentMapChar">
    <w:name w:val="Document Map Char"/>
    <w:basedOn w:val="DefaultParagraphFont"/>
    <w:link w:val="DocumentMap"/>
    <w:uiPriority w:val="99"/>
    <w:semiHidden/>
    <w:rsid w:val="00C358F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F0E64"/>
    <w:rPr>
      <w:rFonts w:ascii="Tahoma" w:hAnsi="Tahoma" w:cs="Tahoma"/>
      <w:sz w:val="16"/>
      <w:szCs w:val="16"/>
    </w:rPr>
  </w:style>
  <w:style w:type="character" w:customStyle="1" w:styleId="BalloonTextChar">
    <w:name w:val="Balloon Text Char"/>
    <w:basedOn w:val="DefaultParagraphFont"/>
    <w:link w:val="BalloonText"/>
    <w:uiPriority w:val="99"/>
    <w:semiHidden/>
    <w:rsid w:val="007F0E64"/>
    <w:rPr>
      <w:rFonts w:ascii="Tahoma" w:eastAsia="Times New Roman" w:hAnsi="Tahoma" w:cs="Tahoma"/>
      <w:sz w:val="16"/>
      <w:szCs w:val="16"/>
    </w:rPr>
  </w:style>
  <w:style w:type="character" w:styleId="FollowedHyperlink">
    <w:name w:val="FollowedHyperlink"/>
    <w:uiPriority w:val="99"/>
    <w:semiHidden/>
    <w:unhideWhenUsed/>
    <w:rsid w:val="009076A3"/>
    <w:rPr>
      <w:color w:val="954F72"/>
      <w:u w:val="single"/>
    </w:rPr>
  </w:style>
  <w:style w:type="paragraph" w:styleId="NoSpacing">
    <w:name w:val="No Spacing"/>
    <w:uiPriority w:val="1"/>
    <w:qFormat/>
    <w:rsid w:val="00805968"/>
    <w:rPr>
      <w:rFonts w:ascii="Times New Roman" w:eastAsia="Times New Roman" w:hAnsi="Times New Roman"/>
      <w:sz w:val="24"/>
      <w:szCs w:val="24"/>
    </w:rPr>
  </w:style>
  <w:style w:type="table" w:customStyle="1" w:styleId="TableGrid0">
    <w:name w:val="TableGrid"/>
    <w:rsid w:val="00123108"/>
    <w:rPr>
      <w:rFonts w:eastAsia="Times New Roman"/>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C213D8"/>
    <w:rPr>
      <w:sz w:val="20"/>
      <w:szCs w:val="20"/>
    </w:rPr>
  </w:style>
  <w:style w:type="character" w:customStyle="1" w:styleId="FootnoteTextChar">
    <w:name w:val="Footnote Text Char"/>
    <w:basedOn w:val="DefaultParagraphFont"/>
    <w:link w:val="FootnoteText"/>
    <w:uiPriority w:val="99"/>
    <w:semiHidden/>
    <w:rsid w:val="00C213D8"/>
    <w:rPr>
      <w:rFonts w:ascii="Times New Roman" w:eastAsia="Times New Roman" w:hAnsi="Times New Roman"/>
    </w:rPr>
  </w:style>
  <w:style w:type="character" w:styleId="FootnoteReference">
    <w:name w:val="footnote reference"/>
    <w:basedOn w:val="DefaultParagraphFont"/>
    <w:uiPriority w:val="99"/>
    <w:semiHidden/>
    <w:unhideWhenUsed/>
    <w:rsid w:val="00C213D8"/>
    <w:rPr>
      <w:vertAlign w:val="superscript"/>
    </w:rPr>
  </w:style>
  <w:style w:type="paragraph" w:customStyle="1" w:styleId="bold">
    <w:name w:val="bold"/>
    <w:basedOn w:val="Normal"/>
    <w:rsid w:val="006D4142"/>
    <w:pPr>
      <w:spacing w:before="100" w:beforeAutospacing="1" w:after="100" w:afterAutospacing="1"/>
    </w:pPr>
  </w:style>
  <w:style w:type="paragraph" w:styleId="NormalWeb">
    <w:name w:val="Normal (Web)"/>
    <w:basedOn w:val="Normal"/>
    <w:uiPriority w:val="99"/>
    <w:unhideWhenUsed/>
    <w:rsid w:val="006D4142"/>
    <w:pPr>
      <w:spacing w:before="100" w:beforeAutospacing="1" w:after="100" w:afterAutospacing="1"/>
    </w:pPr>
  </w:style>
  <w:style w:type="character" w:styleId="Strong">
    <w:name w:val="Strong"/>
    <w:basedOn w:val="DefaultParagraphFont"/>
    <w:uiPriority w:val="22"/>
    <w:qFormat/>
    <w:rsid w:val="00B56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515">
      <w:bodyDiv w:val="1"/>
      <w:marLeft w:val="0"/>
      <w:marRight w:val="0"/>
      <w:marTop w:val="0"/>
      <w:marBottom w:val="0"/>
      <w:divBdr>
        <w:top w:val="none" w:sz="0" w:space="0" w:color="auto"/>
        <w:left w:val="none" w:sz="0" w:space="0" w:color="auto"/>
        <w:bottom w:val="none" w:sz="0" w:space="0" w:color="auto"/>
        <w:right w:val="none" w:sz="0" w:space="0" w:color="auto"/>
      </w:divBdr>
    </w:div>
    <w:div w:id="71901299">
      <w:bodyDiv w:val="1"/>
      <w:marLeft w:val="0"/>
      <w:marRight w:val="0"/>
      <w:marTop w:val="0"/>
      <w:marBottom w:val="0"/>
      <w:divBdr>
        <w:top w:val="none" w:sz="0" w:space="0" w:color="auto"/>
        <w:left w:val="none" w:sz="0" w:space="0" w:color="auto"/>
        <w:bottom w:val="none" w:sz="0" w:space="0" w:color="auto"/>
        <w:right w:val="none" w:sz="0" w:space="0" w:color="auto"/>
      </w:divBdr>
    </w:div>
    <w:div w:id="365180455">
      <w:bodyDiv w:val="1"/>
      <w:marLeft w:val="0"/>
      <w:marRight w:val="0"/>
      <w:marTop w:val="0"/>
      <w:marBottom w:val="0"/>
      <w:divBdr>
        <w:top w:val="none" w:sz="0" w:space="0" w:color="auto"/>
        <w:left w:val="none" w:sz="0" w:space="0" w:color="auto"/>
        <w:bottom w:val="none" w:sz="0" w:space="0" w:color="auto"/>
        <w:right w:val="none" w:sz="0" w:space="0" w:color="auto"/>
      </w:divBdr>
      <w:divsChild>
        <w:div w:id="871185474">
          <w:marLeft w:val="0"/>
          <w:marRight w:val="0"/>
          <w:marTop w:val="120"/>
          <w:marBottom w:val="120"/>
          <w:divBdr>
            <w:top w:val="single" w:sz="2" w:space="0" w:color="BBBBBB"/>
            <w:left w:val="single" w:sz="2" w:space="0" w:color="BBBBBB"/>
            <w:bottom w:val="single" w:sz="2" w:space="0" w:color="BBBBBB"/>
            <w:right w:val="single" w:sz="2" w:space="0" w:color="BBBBBB"/>
          </w:divBdr>
        </w:div>
        <w:div w:id="1211376948">
          <w:marLeft w:val="0"/>
          <w:marRight w:val="0"/>
          <w:marTop w:val="120"/>
          <w:marBottom w:val="120"/>
          <w:divBdr>
            <w:top w:val="single" w:sz="2" w:space="0" w:color="BBBBBB"/>
            <w:left w:val="single" w:sz="2" w:space="0" w:color="BBBBBB"/>
            <w:bottom w:val="single" w:sz="2" w:space="0" w:color="BBBBBB"/>
            <w:right w:val="single" w:sz="2" w:space="0" w:color="BBBBBB"/>
          </w:divBdr>
        </w:div>
        <w:div w:id="1513909722">
          <w:marLeft w:val="0"/>
          <w:marRight w:val="0"/>
          <w:marTop w:val="120"/>
          <w:marBottom w:val="120"/>
          <w:divBdr>
            <w:top w:val="single" w:sz="2" w:space="0" w:color="BBBBBB"/>
            <w:left w:val="single" w:sz="2" w:space="0" w:color="BBBBBB"/>
            <w:bottom w:val="single" w:sz="2" w:space="0" w:color="BBBBBB"/>
            <w:right w:val="single" w:sz="2" w:space="0" w:color="BBBBBB"/>
          </w:divBdr>
        </w:div>
        <w:div w:id="1854613977">
          <w:marLeft w:val="0"/>
          <w:marRight w:val="0"/>
          <w:marTop w:val="120"/>
          <w:marBottom w:val="120"/>
          <w:divBdr>
            <w:top w:val="single" w:sz="2" w:space="0" w:color="BBBBBB"/>
            <w:left w:val="single" w:sz="2" w:space="0" w:color="BBBBBB"/>
            <w:bottom w:val="single" w:sz="2" w:space="0" w:color="BBBBBB"/>
            <w:right w:val="single" w:sz="2" w:space="0" w:color="BBBBBB"/>
          </w:divBdr>
        </w:div>
        <w:div w:id="2015642767">
          <w:marLeft w:val="0"/>
          <w:marRight w:val="0"/>
          <w:marTop w:val="120"/>
          <w:marBottom w:val="120"/>
          <w:divBdr>
            <w:top w:val="single" w:sz="2" w:space="0" w:color="BBBBBB"/>
            <w:left w:val="single" w:sz="2" w:space="0" w:color="BBBBBB"/>
            <w:bottom w:val="single" w:sz="2" w:space="0" w:color="BBBBBB"/>
            <w:right w:val="single" w:sz="2" w:space="0" w:color="BBBBBB"/>
          </w:divBdr>
        </w:div>
        <w:div w:id="1223323680">
          <w:marLeft w:val="0"/>
          <w:marRight w:val="0"/>
          <w:marTop w:val="120"/>
          <w:marBottom w:val="120"/>
          <w:divBdr>
            <w:top w:val="single" w:sz="2" w:space="0" w:color="BBBBBB"/>
            <w:left w:val="single" w:sz="2" w:space="0" w:color="BBBBBB"/>
            <w:bottom w:val="single" w:sz="2" w:space="0" w:color="BBBBBB"/>
            <w:right w:val="single" w:sz="2" w:space="0" w:color="BBBBBB"/>
          </w:divBdr>
        </w:div>
        <w:div w:id="421878813">
          <w:marLeft w:val="0"/>
          <w:marRight w:val="0"/>
          <w:marTop w:val="120"/>
          <w:marBottom w:val="120"/>
          <w:divBdr>
            <w:top w:val="single" w:sz="2" w:space="0" w:color="BBBBBB"/>
            <w:left w:val="single" w:sz="2" w:space="0" w:color="BBBBBB"/>
            <w:bottom w:val="single" w:sz="2" w:space="0" w:color="BBBBBB"/>
            <w:right w:val="single" w:sz="2" w:space="0" w:color="BBBBBB"/>
          </w:divBdr>
        </w:div>
        <w:div w:id="1646424647">
          <w:marLeft w:val="0"/>
          <w:marRight w:val="0"/>
          <w:marTop w:val="120"/>
          <w:marBottom w:val="120"/>
          <w:divBdr>
            <w:top w:val="single" w:sz="2" w:space="0" w:color="BBBBBB"/>
            <w:left w:val="single" w:sz="2" w:space="0" w:color="BBBBBB"/>
            <w:bottom w:val="single" w:sz="2" w:space="0" w:color="BBBBBB"/>
            <w:right w:val="single" w:sz="2" w:space="0" w:color="BBBBBB"/>
          </w:divBdr>
        </w:div>
        <w:div w:id="993996857">
          <w:marLeft w:val="0"/>
          <w:marRight w:val="0"/>
          <w:marTop w:val="120"/>
          <w:marBottom w:val="120"/>
          <w:divBdr>
            <w:top w:val="single" w:sz="2" w:space="0" w:color="BBBBBB"/>
            <w:left w:val="single" w:sz="2" w:space="0" w:color="BBBBBB"/>
            <w:bottom w:val="single" w:sz="2" w:space="0" w:color="BBBBBB"/>
            <w:right w:val="single" w:sz="2" w:space="0" w:color="BBBBBB"/>
          </w:divBdr>
        </w:div>
        <w:div w:id="157307145">
          <w:marLeft w:val="0"/>
          <w:marRight w:val="0"/>
          <w:marTop w:val="120"/>
          <w:marBottom w:val="120"/>
          <w:divBdr>
            <w:top w:val="single" w:sz="2" w:space="0" w:color="BBBBBB"/>
            <w:left w:val="single" w:sz="2" w:space="0" w:color="BBBBBB"/>
            <w:bottom w:val="single" w:sz="2" w:space="0" w:color="BBBBBB"/>
            <w:right w:val="single" w:sz="2" w:space="0" w:color="BBBBBB"/>
          </w:divBdr>
        </w:div>
        <w:div w:id="1959724317">
          <w:marLeft w:val="0"/>
          <w:marRight w:val="0"/>
          <w:marTop w:val="120"/>
          <w:marBottom w:val="120"/>
          <w:divBdr>
            <w:top w:val="single" w:sz="2" w:space="0" w:color="BBBBBB"/>
            <w:left w:val="single" w:sz="2" w:space="0" w:color="BBBBBB"/>
            <w:bottom w:val="single" w:sz="2" w:space="0" w:color="BBBBBB"/>
            <w:right w:val="single" w:sz="2" w:space="0" w:color="BBBBBB"/>
          </w:divBdr>
        </w:div>
        <w:div w:id="879709934">
          <w:marLeft w:val="0"/>
          <w:marRight w:val="0"/>
          <w:marTop w:val="120"/>
          <w:marBottom w:val="120"/>
          <w:divBdr>
            <w:top w:val="single" w:sz="2" w:space="0" w:color="BBBBBB"/>
            <w:left w:val="single" w:sz="2" w:space="0" w:color="BBBBBB"/>
            <w:bottom w:val="single" w:sz="2" w:space="0" w:color="BBBBBB"/>
            <w:right w:val="single" w:sz="2" w:space="0" w:color="BBBBBB"/>
          </w:divBdr>
        </w:div>
        <w:div w:id="19613775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0125357">
      <w:bodyDiv w:val="1"/>
      <w:marLeft w:val="0"/>
      <w:marRight w:val="0"/>
      <w:marTop w:val="0"/>
      <w:marBottom w:val="0"/>
      <w:divBdr>
        <w:top w:val="none" w:sz="0" w:space="0" w:color="auto"/>
        <w:left w:val="none" w:sz="0" w:space="0" w:color="auto"/>
        <w:bottom w:val="none" w:sz="0" w:space="0" w:color="auto"/>
        <w:right w:val="none" w:sz="0" w:space="0" w:color="auto"/>
      </w:divBdr>
    </w:div>
    <w:div w:id="413169393">
      <w:bodyDiv w:val="1"/>
      <w:marLeft w:val="0"/>
      <w:marRight w:val="0"/>
      <w:marTop w:val="0"/>
      <w:marBottom w:val="0"/>
      <w:divBdr>
        <w:top w:val="none" w:sz="0" w:space="0" w:color="auto"/>
        <w:left w:val="none" w:sz="0" w:space="0" w:color="auto"/>
        <w:bottom w:val="none" w:sz="0" w:space="0" w:color="auto"/>
        <w:right w:val="none" w:sz="0" w:space="0" w:color="auto"/>
      </w:divBdr>
      <w:divsChild>
        <w:div w:id="1499609807">
          <w:marLeft w:val="0"/>
          <w:marRight w:val="0"/>
          <w:marTop w:val="120"/>
          <w:marBottom w:val="120"/>
          <w:divBdr>
            <w:top w:val="single" w:sz="2" w:space="0" w:color="BBBBBB"/>
            <w:left w:val="single" w:sz="2" w:space="0" w:color="BBBBBB"/>
            <w:bottom w:val="single" w:sz="2" w:space="0" w:color="BBBBBB"/>
            <w:right w:val="single" w:sz="2" w:space="0" w:color="BBBBBB"/>
          </w:divBdr>
        </w:div>
        <w:div w:id="667637445">
          <w:marLeft w:val="0"/>
          <w:marRight w:val="0"/>
          <w:marTop w:val="120"/>
          <w:marBottom w:val="120"/>
          <w:divBdr>
            <w:top w:val="single" w:sz="2" w:space="0" w:color="BBBBBB"/>
            <w:left w:val="single" w:sz="2" w:space="0" w:color="BBBBBB"/>
            <w:bottom w:val="single" w:sz="2" w:space="0" w:color="BBBBBB"/>
            <w:right w:val="single" w:sz="2" w:space="0" w:color="BBBBBB"/>
          </w:divBdr>
        </w:div>
        <w:div w:id="1628471128">
          <w:marLeft w:val="0"/>
          <w:marRight w:val="0"/>
          <w:marTop w:val="120"/>
          <w:marBottom w:val="120"/>
          <w:divBdr>
            <w:top w:val="single" w:sz="2" w:space="0" w:color="BBBBBB"/>
            <w:left w:val="single" w:sz="2" w:space="0" w:color="BBBBBB"/>
            <w:bottom w:val="single" w:sz="2" w:space="0" w:color="BBBBBB"/>
            <w:right w:val="single" w:sz="2" w:space="0" w:color="BBBBBB"/>
          </w:divBdr>
        </w:div>
        <w:div w:id="64376376">
          <w:marLeft w:val="0"/>
          <w:marRight w:val="0"/>
          <w:marTop w:val="120"/>
          <w:marBottom w:val="120"/>
          <w:divBdr>
            <w:top w:val="single" w:sz="2" w:space="0" w:color="BBBBBB"/>
            <w:left w:val="single" w:sz="2" w:space="0" w:color="BBBBBB"/>
            <w:bottom w:val="single" w:sz="2" w:space="0" w:color="BBBBBB"/>
            <w:right w:val="single" w:sz="2" w:space="0" w:color="BBBBBB"/>
          </w:divBdr>
        </w:div>
        <w:div w:id="1809467539">
          <w:marLeft w:val="0"/>
          <w:marRight w:val="0"/>
          <w:marTop w:val="120"/>
          <w:marBottom w:val="120"/>
          <w:divBdr>
            <w:top w:val="single" w:sz="2" w:space="0" w:color="BBBBBB"/>
            <w:left w:val="single" w:sz="2" w:space="0" w:color="BBBBBB"/>
            <w:bottom w:val="single" w:sz="2" w:space="0" w:color="BBBBBB"/>
            <w:right w:val="single" w:sz="2" w:space="0" w:color="BBBBBB"/>
          </w:divBdr>
        </w:div>
        <w:div w:id="1185628520">
          <w:marLeft w:val="0"/>
          <w:marRight w:val="0"/>
          <w:marTop w:val="120"/>
          <w:marBottom w:val="120"/>
          <w:divBdr>
            <w:top w:val="single" w:sz="2" w:space="0" w:color="BBBBBB"/>
            <w:left w:val="single" w:sz="2" w:space="0" w:color="BBBBBB"/>
            <w:bottom w:val="single" w:sz="2" w:space="0" w:color="BBBBBB"/>
            <w:right w:val="single" w:sz="2" w:space="0" w:color="BBBBBB"/>
          </w:divBdr>
        </w:div>
        <w:div w:id="1474368166">
          <w:marLeft w:val="0"/>
          <w:marRight w:val="0"/>
          <w:marTop w:val="120"/>
          <w:marBottom w:val="120"/>
          <w:divBdr>
            <w:top w:val="single" w:sz="2" w:space="0" w:color="BBBBBB"/>
            <w:left w:val="single" w:sz="2" w:space="0" w:color="BBBBBB"/>
            <w:bottom w:val="single" w:sz="2" w:space="0" w:color="BBBBBB"/>
            <w:right w:val="single" w:sz="2" w:space="0" w:color="BBBBBB"/>
          </w:divBdr>
        </w:div>
        <w:div w:id="2040737307">
          <w:marLeft w:val="0"/>
          <w:marRight w:val="0"/>
          <w:marTop w:val="120"/>
          <w:marBottom w:val="120"/>
          <w:divBdr>
            <w:top w:val="single" w:sz="2" w:space="0" w:color="BBBBBB"/>
            <w:left w:val="single" w:sz="2" w:space="0" w:color="BBBBBB"/>
            <w:bottom w:val="single" w:sz="2" w:space="0" w:color="BBBBBB"/>
            <w:right w:val="single" w:sz="2" w:space="0" w:color="BBBBBB"/>
          </w:divBdr>
        </w:div>
        <w:div w:id="1655336053">
          <w:marLeft w:val="0"/>
          <w:marRight w:val="0"/>
          <w:marTop w:val="120"/>
          <w:marBottom w:val="120"/>
          <w:divBdr>
            <w:top w:val="single" w:sz="2" w:space="0" w:color="BBBBBB"/>
            <w:left w:val="single" w:sz="2" w:space="0" w:color="BBBBBB"/>
            <w:bottom w:val="single" w:sz="2" w:space="0" w:color="BBBBBB"/>
            <w:right w:val="single" w:sz="2" w:space="0" w:color="BBBBBB"/>
          </w:divBdr>
        </w:div>
        <w:div w:id="1931425106">
          <w:marLeft w:val="0"/>
          <w:marRight w:val="0"/>
          <w:marTop w:val="120"/>
          <w:marBottom w:val="120"/>
          <w:divBdr>
            <w:top w:val="single" w:sz="2" w:space="0" w:color="BBBBBB"/>
            <w:left w:val="single" w:sz="2" w:space="0" w:color="BBBBBB"/>
            <w:bottom w:val="single" w:sz="2" w:space="0" w:color="BBBBBB"/>
            <w:right w:val="single" w:sz="2" w:space="0" w:color="BBBBBB"/>
          </w:divBdr>
        </w:div>
        <w:div w:id="816728206">
          <w:marLeft w:val="0"/>
          <w:marRight w:val="0"/>
          <w:marTop w:val="120"/>
          <w:marBottom w:val="120"/>
          <w:divBdr>
            <w:top w:val="single" w:sz="2" w:space="0" w:color="BBBBBB"/>
            <w:left w:val="single" w:sz="2" w:space="0" w:color="BBBBBB"/>
            <w:bottom w:val="single" w:sz="2" w:space="0" w:color="BBBBBB"/>
            <w:right w:val="single" w:sz="2" w:space="0" w:color="BBBBBB"/>
          </w:divBdr>
        </w:div>
        <w:div w:id="386341071">
          <w:marLeft w:val="0"/>
          <w:marRight w:val="0"/>
          <w:marTop w:val="120"/>
          <w:marBottom w:val="120"/>
          <w:divBdr>
            <w:top w:val="single" w:sz="2" w:space="0" w:color="BBBBBB"/>
            <w:left w:val="single" w:sz="2" w:space="0" w:color="BBBBBB"/>
            <w:bottom w:val="single" w:sz="2" w:space="0" w:color="BBBBBB"/>
            <w:right w:val="single" w:sz="2" w:space="0" w:color="BBBBBB"/>
          </w:divBdr>
        </w:div>
        <w:div w:id="8217000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78036836">
      <w:bodyDiv w:val="1"/>
      <w:marLeft w:val="0"/>
      <w:marRight w:val="0"/>
      <w:marTop w:val="0"/>
      <w:marBottom w:val="0"/>
      <w:divBdr>
        <w:top w:val="none" w:sz="0" w:space="0" w:color="auto"/>
        <w:left w:val="none" w:sz="0" w:space="0" w:color="auto"/>
        <w:bottom w:val="none" w:sz="0" w:space="0" w:color="auto"/>
        <w:right w:val="none" w:sz="0" w:space="0" w:color="auto"/>
      </w:divBdr>
      <w:divsChild>
        <w:div w:id="644820124">
          <w:marLeft w:val="0"/>
          <w:marRight w:val="0"/>
          <w:marTop w:val="120"/>
          <w:marBottom w:val="120"/>
          <w:divBdr>
            <w:top w:val="single" w:sz="2" w:space="0" w:color="BBBBBB"/>
            <w:left w:val="single" w:sz="2" w:space="0" w:color="BBBBBB"/>
            <w:bottom w:val="single" w:sz="2" w:space="0" w:color="BBBBBB"/>
            <w:right w:val="single" w:sz="2" w:space="0" w:color="BBBBBB"/>
          </w:divBdr>
        </w:div>
        <w:div w:id="1623877337">
          <w:marLeft w:val="0"/>
          <w:marRight w:val="0"/>
          <w:marTop w:val="120"/>
          <w:marBottom w:val="120"/>
          <w:divBdr>
            <w:top w:val="single" w:sz="2" w:space="0" w:color="BBBBBB"/>
            <w:left w:val="single" w:sz="2" w:space="0" w:color="BBBBBB"/>
            <w:bottom w:val="single" w:sz="2" w:space="0" w:color="BBBBBB"/>
            <w:right w:val="single" w:sz="2" w:space="0" w:color="BBBBBB"/>
          </w:divBdr>
        </w:div>
        <w:div w:id="1061294765">
          <w:marLeft w:val="0"/>
          <w:marRight w:val="0"/>
          <w:marTop w:val="120"/>
          <w:marBottom w:val="120"/>
          <w:divBdr>
            <w:top w:val="single" w:sz="2" w:space="0" w:color="BBBBBB"/>
            <w:left w:val="single" w:sz="2" w:space="0" w:color="BBBBBB"/>
            <w:bottom w:val="single" w:sz="2" w:space="0" w:color="BBBBBB"/>
            <w:right w:val="single" w:sz="2" w:space="0" w:color="BBBBBB"/>
          </w:divBdr>
        </w:div>
        <w:div w:id="1930961952">
          <w:marLeft w:val="0"/>
          <w:marRight w:val="0"/>
          <w:marTop w:val="120"/>
          <w:marBottom w:val="120"/>
          <w:divBdr>
            <w:top w:val="single" w:sz="2" w:space="0" w:color="BBBBBB"/>
            <w:left w:val="single" w:sz="2" w:space="0" w:color="BBBBBB"/>
            <w:bottom w:val="single" w:sz="2" w:space="0" w:color="BBBBBB"/>
            <w:right w:val="single" w:sz="2" w:space="0" w:color="BBBBBB"/>
          </w:divBdr>
        </w:div>
        <w:div w:id="1865900388">
          <w:marLeft w:val="0"/>
          <w:marRight w:val="0"/>
          <w:marTop w:val="120"/>
          <w:marBottom w:val="120"/>
          <w:divBdr>
            <w:top w:val="single" w:sz="2" w:space="0" w:color="BBBBBB"/>
            <w:left w:val="single" w:sz="2" w:space="0" w:color="BBBBBB"/>
            <w:bottom w:val="single" w:sz="2" w:space="0" w:color="BBBBBB"/>
            <w:right w:val="single" w:sz="2" w:space="0" w:color="BBBBBB"/>
          </w:divBdr>
        </w:div>
        <w:div w:id="1275597058">
          <w:marLeft w:val="0"/>
          <w:marRight w:val="0"/>
          <w:marTop w:val="120"/>
          <w:marBottom w:val="120"/>
          <w:divBdr>
            <w:top w:val="single" w:sz="2" w:space="0" w:color="BBBBBB"/>
            <w:left w:val="single" w:sz="2" w:space="0" w:color="BBBBBB"/>
            <w:bottom w:val="single" w:sz="2" w:space="0" w:color="BBBBBB"/>
            <w:right w:val="single" w:sz="2" w:space="0" w:color="BBBBBB"/>
          </w:divBdr>
        </w:div>
        <w:div w:id="2050645424">
          <w:marLeft w:val="0"/>
          <w:marRight w:val="0"/>
          <w:marTop w:val="120"/>
          <w:marBottom w:val="120"/>
          <w:divBdr>
            <w:top w:val="single" w:sz="2" w:space="0" w:color="BBBBBB"/>
            <w:left w:val="single" w:sz="2" w:space="0" w:color="BBBBBB"/>
            <w:bottom w:val="single" w:sz="2" w:space="0" w:color="BBBBBB"/>
            <w:right w:val="single" w:sz="2" w:space="0" w:color="BBBBBB"/>
          </w:divBdr>
        </w:div>
        <w:div w:id="1200582415">
          <w:marLeft w:val="0"/>
          <w:marRight w:val="0"/>
          <w:marTop w:val="120"/>
          <w:marBottom w:val="120"/>
          <w:divBdr>
            <w:top w:val="single" w:sz="2" w:space="0" w:color="BBBBBB"/>
            <w:left w:val="single" w:sz="2" w:space="0" w:color="BBBBBB"/>
            <w:bottom w:val="single" w:sz="2" w:space="0" w:color="BBBBBB"/>
            <w:right w:val="single" w:sz="2" w:space="0" w:color="BBBBBB"/>
          </w:divBdr>
        </w:div>
        <w:div w:id="979385737">
          <w:marLeft w:val="0"/>
          <w:marRight w:val="0"/>
          <w:marTop w:val="120"/>
          <w:marBottom w:val="120"/>
          <w:divBdr>
            <w:top w:val="single" w:sz="2" w:space="0" w:color="BBBBBB"/>
            <w:left w:val="single" w:sz="2" w:space="0" w:color="BBBBBB"/>
            <w:bottom w:val="single" w:sz="2" w:space="0" w:color="BBBBBB"/>
            <w:right w:val="single" w:sz="2" w:space="0" w:color="BBBBBB"/>
          </w:divBdr>
        </w:div>
        <w:div w:id="1227373514">
          <w:marLeft w:val="0"/>
          <w:marRight w:val="0"/>
          <w:marTop w:val="120"/>
          <w:marBottom w:val="120"/>
          <w:divBdr>
            <w:top w:val="single" w:sz="2" w:space="0" w:color="BBBBBB"/>
            <w:left w:val="single" w:sz="2" w:space="0" w:color="BBBBBB"/>
            <w:bottom w:val="single" w:sz="2" w:space="0" w:color="BBBBBB"/>
            <w:right w:val="single" w:sz="2" w:space="0" w:color="BBBBBB"/>
          </w:divBdr>
        </w:div>
        <w:div w:id="1205603198">
          <w:marLeft w:val="0"/>
          <w:marRight w:val="0"/>
          <w:marTop w:val="120"/>
          <w:marBottom w:val="120"/>
          <w:divBdr>
            <w:top w:val="single" w:sz="2" w:space="0" w:color="BBBBBB"/>
            <w:left w:val="single" w:sz="2" w:space="0" w:color="BBBBBB"/>
            <w:bottom w:val="single" w:sz="2" w:space="0" w:color="BBBBBB"/>
            <w:right w:val="single" w:sz="2" w:space="0" w:color="BBBBBB"/>
          </w:divBdr>
        </w:div>
        <w:div w:id="1687974304">
          <w:marLeft w:val="0"/>
          <w:marRight w:val="0"/>
          <w:marTop w:val="120"/>
          <w:marBottom w:val="120"/>
          <w:divBdr>
            <w:top w:val="single" w:sz="2" w:space="0" w:color="BBBBBB"/>
            <w:left w:val="single" w:sz="2" w:space="0" w:color="BBBBBB"/>
            <w:bottom w:val="single" w:sz="2" w:space="0" w:color="BBBBBB"/>
            <w:right w:val="single" w:sz="2" w:space="0" w:color="BBBBBB"/>
          </w:divBdr>
        </w:div>
        <w:div w:id="9290438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6544829">
      <w:bodyDiv w:val="1"/>
      <w:marLeft w:val="0"/>
      <w:marRight w:val="0"/>
      <w:marTop w:val="0"/>
      <w:marBottom w:val="0"/>
      <w:divBdr>
        <w:top w:val="none" w:sz="0" w:space="0" w:color="auto"/>
        <w:left w:val="none" w:sz="0" w:space="0" w:color="auto"/>
        <w:bottom w:val="none" w:sz="0" w:space="0" w:color="auto"/>
        <w:right w:val="none" w:sz="0" w:space="0" w:color="auto"/>
      </w:divBdr>
      <w:divsChild>
        <w:div w:id="239490635">
          <w:marLeft w:val="0"/>
          <w:marRight w:val="0"/>
          <w:marTop w:val="120"/>
          <w:marBottom w:val="120"/>
          <w:divBdr>
            <w:top w:val="single" w:sz="2" w:space="0" w:color="BBBBBB"/>
            <w:left w:val="single" w:sz="2" w:space="0" w:color="BBBBBB"/>
            <w:bottom w:val="single" w:sz="2" w:space="0" w:color="BBBBBB"/>
            <w:right w:val="single" w:sz="2" w:space="0" w:color="BBBBBB"/>
          </w:divBdr>
        </w:div>
        <w:div w:id="421462298">
          <w:marLeft w:val="0"/>
          <w:marRight w:val="0"/>
          <w:marTop w:val="120"/>
          <w:marBottom w:val="120"/>
          <w:divBdr>
            <w:top w:val="single" w:sz="2" w:space="0" w:color="BBBBBB"/>
            <w:left w:val="single" w:sz="2" w:space="0" w:color="BBBBBB"/>
            <w:bottom w:val="single" w:sz="2" w:space="0" w:color="BBBBBB"/>
            <w:right w:val="single" w:sz="2" w:space="0" w:color="BBBBBB"/>
          </w:divBdr>
        </w:div>
        <w:div w:id="1165168542">
          <w:marLeft w:val="0"/>
          <w:marRight w:val="0"/>
          <w:marTop w:val="120"/>
          <w:marBottom w:val="120"/>
          <w:divBdr>
            <w:top w:val="single" w:sz="2" w:space="0" w:color="BBBBBB"/>
            <w:left w:val="single" w:sz="2" w:space="0" w:color="BBBBBB"/>
            <w:bottom w:val="single" w:sz="2" w:space="0" w:color="BBBBBB"/>
            <w:right w:val="single" w:sz="2" w:space="0" w:color="BBBBBB"/>
          </w:divBdr>
        </w:div>
        <w:div w:id="627248790">
          <w:marLeft w:val="0"/>
          <w:marRight w:val="0"/>
          <w:marTop w:val="120"/>
          <w:marBottom w:val="120"/>
          <w:divBdr>
            <w:top w:val="single" w:sz="2" w:space="0" w:color="BBBBBB"/>
            <w:left w:val="single" w:sz="2" w:space="0" w:color="BBBBBB"/>
            <w:bottom w:val="single" w:sz="2" w:space="0" w:color="BBBBBB"/>
            <w:right w:val="single" w:sz="2" w:space="0" w:color="BBBBBB"/>
          </w:divBdr>
        </w:div>
        <w:div w:id="749273276">
          <w:marLeft w:val="0"/>
          <w:marRight w:val="0"/>
          <w:marTop w:val="120"/>
          <w:marBottom w:val="120"/>
          <w:divBdr>
            <w:top w:val="single" w:sz="2" w:space="0" w:color="BBBBBB"/>
            <w:left w:val="single" w:sz="2" w:space="0" w:color="BBBBBB"/>
            <w:bottom w:val="single" w:sz="2" w:space="0" w:color="BBBBBB"/>
            <w:right w:val="single" w:sz="2" w:space="0" w:color="BBBBBB"/>
          </w:divBdr>
        </w:div>
        <w:div w:id="1020278371">
          <w:marLeft w:val="0"/>
          <w:marRight w:val="0"/>
          <w:marTop w:val="120"/>
          <w:marBottom w:val="120"/>
          <w:divBdr>
            <w:top w:val="single" w:sz="2" w:space="0" w:color="BBBBBB"/>
            <w:left w:val="single" w:sz="2" w:space="0" w:color="BBBBBB"/>
            <w:bottom w:val="single" w:sz="2" w:space="0" w:color="BBBBBB"/>
            <w:right w:val="single" w:sz="2" w:space="0" w:color="BBBBBB"/>
          </w:divBdr>
        </w:div>
        <w:div w:id="2085764088">
          <w:marLeft w:val="0"/>
          <w:marRight w:val="0"/>
          <w:marTop w:val="120"/>
          <w:marBottom w:val="120"/>
          <w:divBdr>
            <w:top w:val="single" w:sz="2" w:space="0" w:color="BBBBBB"/>
            <w:left w:val="single" w:sz="2" w:space="0" w:color="BBBBBB"/>
            <w:bottom w:val="single" w:sz="2" w:space="0" w:color="BBBBBB"/>
            <w:right w:val="single" w:sz="2" w:space="0" w:color="BBBBBB"/>
          </w:divBdr>
        </w:div>
        <w:div w:id="856385651">
          <w:marLeft w:val="0"/>
          <w:marRight w:val="0"/>
          <w:marTop w:val="120"/>
          <w:marBottom w:val="120"/>
          <w:divBdr>
            <w:top w:val="single" w:sz="2" w:space="0" w:color="BBBBBB"/>
            <w:left w:val="single" w:sz="2" w:space="0" w:color="BBBBBB"/>
            <w:bottom w:val="single" w:sz="2" w:space="0" w:color="BBBBBB"/>
            <w:right w:val="single" w:sz="2" w:space="0" w:color="BBBBBB"/>
          </w:divBdr>
        </w:div>
        <w:div w:id="926304975">
          <w:marLeft w:val="0"/>
          <w:marRight w:val="0"/>
          <w:marTop w:val="120"/>
          <w:marBottom w:val="120"/>
          <w:divBdr>
            <w:top w:val="single" w:sz="2" w:space="0" w:color="BBBBBB"/>
            <w:left w:val="single" w:sz="2" w:space="0" w:color="BBBBBB"/>
            <w:bottom w:val="single" w:sz="2" w:space="0" w:color="BBBBBB"/>
            <w:right w:val="single" w:sz="2" w:space="0" w:color="BBBBBB"/>
          </w:divBdr>
        </w:div>
        <w:div w:id="127209512">
          <w:marLeft w:val="0"/>
          <w:marRight w:val="0"/>
          <w:marTop w:val="120"/>
          <w:marBottom w:val="120"/>
          <w:divBdr>
            <w:top w:val="single" w:sz="2" w:space="0" w:color="BBBBBB"/>
            <w:left w:val="single" w:sz="2" w:space="0" w:color="BBBBBB"/>
            <w:bottom w:val="single" w:sz="2" w:space="0" w:color="BBBBBB"/>
            <w:right w:val="single" w:sz="2" w:space="0" w:color="BBBBBB"/>
          </w:divBdr>
        </w:div>
        <w:div w:id="1700856926">
          <w:marLeft w:val="0"/>
          <w:marRight w:val="0"/>
          <w:marTop w:val="120"/>
          <w:marBottom w:val="120"/>
          <w:divBdr>
            <w:top w:val="single" w:sz="2" w:space="0" w:color="BBBBBB"/>
            <w:left w:val="single" w:sz="2" w:space="0" w:color="BBBBBB"/>
            <w:bottom w:val="single" w:sz="2" w:space="0" w:color="BBBBBB"/>
            <w:right w:val="single" w:sz="2" w:space="0" w:color="BBBBBB"/>
          </w:divBdr>
        </w:div>
        <w:div w:id="408969436">
          <w:marLeft w:val="0"/>
          <w:marRight w:val="0"/>
          <w:marTop w:val="120"/>
          <w:marBottom w:val="120"/>
          <w:divBdr>
            <w:top w:val="single" w:sz="2" w:space="0" w:color="BBBBBB"/>
            <w:left w:val="single" w:sz="2" w:space="0" w:color="BBBBBB"/>
            <w:bottom w:val="single" w:sz="2" w:space="0" w:color="BBBBBB"/>
            <w:right w:val="single" w:sz="2" w:space="0" w:color="BBBBBB"/>
          </w:divBdr>
        </w:div>
        <w:div w:id="14895185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3211194">
      <w:bodyDiv w:val="1"/>
      <w:marLeft w:val="0"/>
      <w:marRight w:val="0"/>
      <w:marTop w:val="0"/>
      <w:marBottom w:val="0"/>
      <w:divBdr>
        <w:top w:val="none" w:sz="0" w:space="0" w:color="auto"/>
        <w:left w:val="none" w:sz="0" w:space="0" w:color="auto"/>
        <w:bottom w:val="none" w:sz="0" w:space="0" w:color="auto"/>
        <w:right w:val="none" w:sz="0" w:space="0" w:color="auto"/>
      </w:divBdr>
      <w:divsChild>
        <w:div w:id="842822925">
          <w:marLeft w:val="0"/>
          <w:marRight w:val="0"/>
          <w:marTop w:val="120"/>
          <w:marBottom w:val="120"/>
          <w:divBdr>
            <w:top w:val="single" w:sz="2" w:space="0" w:color="BBBBBB"/>
            <w:left w:val="single" w:sz="2" w:space="0" w:color="BBBBBB"/>
            <w:bottom w:val="single" w:sz="2" w:space="0" w:color="BBBBBB"/>
            <w:right w:val="single" w:sz="2" w:space="0" w:color="BBBBBB"/>
          </w:divBdr>
        </w:div>
        <w:div w:id="242952622">
          <w:marLeft w:val="0"/>
          <w:marRight w:val="0"/>
          <w:marTop w:val="120"/>
          <w:marBottom w:val="120"/>
          <w:divBdr>
            <w:top w:val="single" w:sz="2" w:space="0" w:color="BBBBBB"/>
            <w:left w:val="single" w:sz="2" w:space="0" w:color="BBBBBB"/>
            <w:bottom w:val="single" w:sz="2" w:space="0" w:color="BBBBBB"/>
            <w:right w:val="single" w:sz="2" w:space="0" w:color="BBBBBB"/>
          </w:divBdr>
        </w:div>
        <w:div w:id="236550203">
          <w:marLeft w:val="0"/>
          <w:marRight w:val="0"/>
          <w:marTop w:val="120"/>
          <w:marBottom w:val="120"/>
          <w:divBdr>
            <w:top w:val="single" w:sz="2" w:space="0" w:color="BBBBBB"/>
            <w:left w:val="single" w:sz="2" w:space="0" w:color="BBBBBB"/>
            <w:bottom w:val="single" w:sz="2" w:space="0" w:color="BBBBBB"/>
            <w:right w:val="single" w:sz="2" w:space="0" w:color="BBBBBB"/>
          </w:divBdr>
        </w:div>
        <w:div w:id="426461769">
          <w:marLeft w:val="0"/>
          <w:marRight w:val="0"/>
          <w:marTop w:val="120"/>
          <w:marBottom w:val="120"/>
          <w:divBdr>
            <w:top w:val="single" w:sz="2" w:space="0" w:color="BBBBBB"/>
            <w:left w:val="single" w:sz="2" w:space="0" w:color="BBBBBB"/>
            <w:bottom w:val="single" w:sz="2" w:space="0" w:color="BBBBBB"/>
            <w:right w:val="single" w:sz="2" w:space="0" w:color="BBBBBB"/>
          </w:divBdr>
        </w:div>
        <w:div w:id="2145273206">
          <w:marLeft w:val="0"/>
          <w:marRight w:val="0"/>
          <w:marTop w:val="120"/>
          <w:marBottom w:val="120"/>
          <w:divBdr>
            <w:top w:val="single" w:sz="2" w:space="0" w:color="BBBBBB"/>
            <w:left w:val="single" w:sz="2" w:space="0" w:color="BBBBBB"/>
            <w:bottom w:val="single" w:sz="2" w:space="0" w:color="BBBBBB"/>
            <w:right w:val="single" w:sz="2" w:space="0" w:color="BBBBBB"/>
          </w:divBdr>
        </w:div>
        <w:div w:id="1314332373">
          <w:marLeft w:val="0"/>
          <w:marRight w:val="0"/>
          <w:marTop w:val="120"/>
          <w:marBottom w:val="120"/>
          <w:divBdr>
            <w:top w:val="single" w:sz="2" w:space="0" w:color="BBBBBB"/>
            <w:left w:val="single" w:sz="2" w:space="0" w:color="BBBBBB"/>
            <w:bottom w:val="single" w:sz="2" w:space="0" w:color="BBBBBB"/>
            <w:right w:val="single" w:sz="2" w:space="0" w:color="BBBBBB"/>
          </w:divBdr>
        </w:div>
        <w:div w:id="1780638069">
          <w:marLeft w:val="0"/>
          <w:marRight w:val="0"/>
          <w:marTop w:val="120"/>
          <w:marBottom w:val="120"/>
          <w:divBdr>
            <w:top w:val="single" w:sz="2" w:space="0" w:color="BBBBBB"/>
            <w:left w:val="single" w:sz="2" w:space="0" w:color="BBBBBB"/>
            <w:bottom w:val="single" w:sz="2" w:space="0" w:color="BBBBBB"/>
            <w:right w:val="single" w:sz="2" w:space="0" w:color="BBBBBB"/>
          </w:divBdr>
        </w:div>
        <w:div w:id="1951935317">
          <w:marLeft w:val="0"/>
          <w:marRight w:val="0"/>
          <w:marTop w:val="120"/>
          <w:marBottom w:val="120"/>
          <w:divBdr>
            <w:top w:val="single" w:sz="2" w:space="0" w:color="BBBBBB"/>
            <w:left w:val="single" w:sz="2" w:space="0" w:color="BBBBBB"/>
            <w:bottom w:val="single" w:sz="2" w:space="0" w:color="BBBBBB"/>
            <w:right w:val="single" w:sz="2" w:space="0" w:color="BBBBBB"/>
          </w:divBdr>
        </w:div>
        <w:div w:id="1838955673">
          <w:marLeft w:val="0"/>
          <w:marRight w:val="0"/>
          <w:marTop w:val="120"/>
          <w:marBottom w:val="120"/>
          <w:divBdr>
            <w:top w:val="single" w:sz="2" w:space="0" w:color="BBBBBB"/>
            <w:left w:val="single" w:sz="2" w:space="0" w:color="BBBBBB"/>
            <w:bottom w:val="single" w:sz="2" w:space="0" w:color="BBBBBB"/>
            <w:right w:val="single" w:sz="2" w:space="0" w:color="BBBBBB"/>
          </w:divBdr>
        </w:div>
        <w:div w:id="1126267325">
          <w:marLeft w:val="0"/>
          <w:marRight w:val="0"/>
          <w:marTop w:val="120"/>
          <w:marBottom w:val="120"/>
          <w:divBdr>
            <w:top w:val="single" w:sz="2" w:space="0" w:color="BBBBBB"/>
            <w:left w:val="single" w:sz="2" w:space="0" w:color="BBBBBB"/>
            <w:bottom w:val="single" w:sz="2" w:space="0" w:color="BBBBBB"/>
            <w:right w:val="single" w:sz="2" w:space="0" w:color="BBBBBB"/>
          </w:divBdr>
        </w:div>
        <w:div w:id="37290727">
          <w:marLeft w:val="0"/>
          <w:marRight w:val="0"/>
          <w:marTop w:val="120"/>
          <w:marBottom w:val="120"/>
          <w:divBdr>
            <w:top w:val="single" w:sz="2" w:space="0" w:color="BBBBBB"/>
            <w:left w:val="single" w:sz="2" w:space="0" w:color="BBBBBB"/>
            <w:bottom w:val="single" w:sz="2" w:space="0" w:color="BBBBBB"/>
            <w:right w:val="single" w:sz="2" w:space="0" w:color="BBBBBB"/>
          </w:divBdr>
        </w:div>
        <w:div w:id="1399673156">
          <w:marLeft w:val="0"/>
          <w:marRight w:val="0"/>
          <w:marTop w:val="120"/>
          <w:marBottom w:val="120"/>
          <w:divBdr>
            <w:top w:val="single" w:sz="2" w:space="0" w:color="BBBBBB"/>
            <w:left w:val="single" w:sz="2" w:space="0" w:color="BBBBBB"/>
            <w:bottom w:val="single" w:sz="2" w:space="0" w:color="BBBBBB"/>
            <w:right w:val="single" w:sz="2" w:space="0" w:color="BBBBBB"/>
          </w:divBdr>
        </w:div>
        <w:div w:id="20686027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57225123">
      <w:bodyDiv w:val="1"/>
      <w:marLeft w:val="0"/>
      <w:marRight w:val="0"/>
      <w:marTop w:val="0"/>
      <w:marBottom w:val="0"/>
      <w:divBdr>
        <w:top w:val="none" w:sz="0" w:space="0" w:color="auto"/>
        <w:left w:val="none" w:sz="0" w:space="0" w:color="auto"/>
        <w:bottom w:val="none" w:sz="0" w:space="0" w:color="auto"/>
        <w:right w:val="none" w:sz="0" w:space="0" w:color="auto"/>
      </w:divBdr>
    </w:div>
    <w:div w:id="971911523">
      <w:bodyDiv w:val="1"/>
      <w:marLeft w:val="0"/>
      <w:marRight w:val="0"/>
      <w:marTop w:val="0"/>
      <w:marBottom w:val="0"/>
      <w:divBdr>
        <w:top w:val="none" w:sz="0" w:space="0" w:color="auto"/>
        <w:left w:val="none" w:sz="0" w:space="0" w:color="auto"/>
        <w:bottom w:val="none" w:sz="0" w:space="0" w:color="auto"/>
        <w:right w:val="none" w:sz="0" w:space="0" w:color="auto"/>
      </w:divBdr>
      <w:divsChild>
        <w:div w:id="696928347">
          <w:marLeft w:val="0"/>
          <w:marRight w:val="0"/>
          <w:marTop w:val="120"/>
          <w:marBottom w:val="120"/>
          <w:divBdr>
            <w:top w:val="single" w:sz="2" w:space="0" w:color="BBBBBB"/>
            <w:left w:val="single" w:sz="2" w:space="0" w:color="BBBBBB"/>
            <w:bottom w:val="single" w:sz="2" w:space="0" w:color="BBBBBB"/>
            <w:right w:val="single" w:sz="2" w:space="0" w:color="BBBBBB"/>
          </w:divBdr>
        </w:div>
        <w:div w:id="2024475675">
          <w:marLeft w:val="0"/>
          <w:marRight w:val="0"/>
          <w:marTop w:val="120"/>
          <w:marBottom w:val="120"/>
          <w:divBdr>
            <w:top w:val="single" w:sz="2" w:space="0" w:color="BBBBBB"/>
            <w:left w:val="single" w:sz="2" w:space="0" w:color="BBBBBB"/>
            <w:bottom w:val="single" w:sz="2" w:space="0" w:color="BBBBBB"/>
            <w:right w:val="single" w:sz="2" w:space="0" w:color="BBBBBB"/>
          </w:divBdr>
        </w:div>
        <w:div w:id="2097357336">
          <w:marLeft w:val="0"/>
          <w:marRight w:val="0"/>
          <w:marTop w:val="120"/>
          <w:marBottom w:val="120"/>
          <w:divBdr>
            <w:top w:val="single" w:sz="2" w:space="0" w:color="BBBBBB"/>
            <w:left w:val="single" w:sz="2" w:space="0" w:color="BBBBBB"/>
            <w:bottom w:val="single" w:sz="2" w:space="0" w:color="BBBBBB"/>
            <w:right w:val="single" w:sz="2" w:space="0" w:color="BBBBBB"/>
          </w:divBdr>
        </w:div>
        <w:div w:id="228003798">
          <w:marLeft w:val="0"/>
          <w:marRight w:val="0"/>
          <w:marTop w:val="120"/>
          <w:marBottom w:val="120"/>
          <w:divBdr>
            <w:top w:val="single" w:sz="2" w:space="0" w:color="BBBBBB"/>
            <w:left w:val="single" w:sz="2" w:space="0" w:color="BBBBBB"/>
            <w:bottom w:val="single" w:sz="2" w:space="0" w:color="BBBBBB"/>
            <w:right w:val="single" w:sz="2" w:space="0" w:color="BBBBBB"/>
          </w:divBdr>
        </w:div>
        <w:div w:id="402798051">
          <w:marLeft w:val="0"/>
          <w:marRight w:val="0"/>
          <w:marTop w:val="120"/>
          <w:marBottom w:val="120"/>
          <w:divBdr>
            <w:top w:val="single" w:sz="2" w:space="0" w:color="BBBBBB"/>
            <w:left w:val="single" w:sz="2" w:space="0" w:color="BBBBBB"/>
            <w:bottom w:val="single" w:sz="2" w:space="0" w:color="BBBBBB"/>
            <w:right w:val="single" w:sz="2" w:space="0" w:color="BBBBBB"/>
          </w:divBdr>
        </w:div>
        <w:div w:id="1797333210">
          <w:marLeft w:val="0"/>
          <w:marRight w:val="0"/>
          <w:marTop w:val="120"/>
          <w:marBottom w:val="120"/>
          <w:divBdr>
            <w:top w:val="single" w:sz="2" w:space="0" w:color="BBBBBB"/>
            <w:left w:val="single" w:sz="2" w:space="0" w:color="BBBBBB"/>
            <w:bottom w:val="single" w:sz="2" w:space="0" w:color="BBBBBB"/>
            <w:right w:val="single" w:sz="2" w:space="0" w:color="BBBBBB"/>
          </w:divBdr>
        </w:div>
        <w:div w:id="1848934240">
          <w:marLeft w:val="0"/>
          <w:marRight w:val="0"/>
          <w:marTop w:val="120"/>
          <w:marBottom w:val="120"/>
          <w:divBdr>
            <w:top w:val="single" w:sz="2" w:space="0" w:color="BBBBBB"/>
            <w:left w:val="single" w:sz="2" w:space="0" w:color="BBBBBB"/>
            <w:bottom w:val="single" w:sz="2" w:space="0" w:color="BBBBBB"/>
            <w:right w:val="single" w:sz="2" w:space="0" w:color="BBBBBB"/>
          </w:divBdr>
        </w:div>
        <w:div w:id="659382582">
          <w:marLeft w:val="0"/>
          <w:marRight w:val="0"/>
          <w:marTop w:val="120"/>
          <w:marBottom w:val="120"/>
          <w:divBdr>
            <w:top w:val="single" w:sz="2" w:space="0" w:color="BBBBBB"/>
            <w:left w:val="single" w:sz="2" w:space="0" w:color="BBBBBB"/>
            <w:bottom w:val="single" w:sz="2" w:space="0" w:color="BBBBBB"/>
            <w:right w:val="single" w:sz="2" w:space="0" w:color="BBBBBB"/>
          </w:divBdr>
        </w:div>
        <w:div w:id="57749067">
          <w:marLeft w:val="0"/>
          <w:marRight w:val="0"/>
          <w:marTop w:val="120"/>
          <w:marBottom w:val="120"/>
          <w:divBdr>
            <w:top w:val="single" w:sz="2" w:space="0" w:color="BBBBBB"/>
            <w:left w:val="single" w:sz="2" w:space="0" w:color="BBBBBB"/>
            <w:bottom w:val="single" w:sz="2" w:space="0" w:color="BBBBBB"/>
            <w:right w:val="single" w:sz="2" w:space="0" w:color="BBBBBB"/>
          </w:divBdr>
        </w:div>
        <w:div w:id="18550330">
          <w:marLeft w:val="0"/>
          <w:marRight w:val="0"/>
          <w:marTop w:val="120"/>
          <w:marBottom w:val="120"/>
          <w:divBdr>
            <w:top w:val="single" w:sz="2" w:space="0" w:color="BBBBBB"/>
            <w:left w:val="single" w:sz="2" w:space="0" w:color="BBBBBB"/>
            <w:bottom w:val="single" w:sz="2" w:space="0" w:color="BBBBBB"/>
            <w:right w:val="single" w:sz="2" w:space="0" w:color="BBBBBB"/>
          </w:divBdr>
        </w:div>
        <w:div w:id="1136290826">
          <w:marLeft w:val="0"/>
          <w:marRight w:val="0"/>
          <w:marTop w:val="120"/>
          <w:marBottom w:val="120"/>
          <w:divBdr>
            <w:top w:val="single" w:sz="2" w:space="0" w:color="BBBBBB"/>
            <w:left w:val="single" w:sz="2" w:space="0" w:color="BBBBBB"/>
            <w:bottom w:val="single" w:sz="2" w:space="0" w:color="BBBBBB"/>
            <w:right w:val="single" w:sz="2" w:space="0" w:color="BBBBBB"/>
          </w:divBdr>
        </w:div>
        <w:div w:id="1817065757">
          <w:marLeft w:val="0"/>
          <w:marRight w:val="0"/>
          <w:marTop w:val="120"/>
          <w:marBottom w:val="120"/>
          <w:divBdr>
            <w:top w:val="single" w:sz="2" w:space="0" w:color="BBBBBB"/>
            <w:left w:val="single" w:sz="2" w:space="0" w:color="BBBBBB"/>
            <w:bottom w:val="single" w:sz="2" w:space="0" w:color="BBBBBB"/>
            <w:right w:val="single" w:sz="2" w:space="0" w:color="BBBBBB"/>
          </w:divBdr>
        </w:div>
        <w:div w:id="17240190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89677703">
      <w:bodyDiv w:val="1"/>
      <w:marLeft w:val="0"/>
      <w:marRight w:val="0"/>
      <w:marTop w:val="0"/>
      <w:marBottom w:val="0"/>
      <w:divBdr>
        <w:top w:val="none" w:sz="0" w:space="0" w:color="auto"/>
        <w:left w:val="none" w:sz="0" w:space="0" w:color="auto"/>
        <w:bottom w:val="none" w:sz="0" w:space="0" w:color="auto"/>
        <w:right w:val="none" w:sz="0" w:space="0" w:color="auto"/>
      </w:divBdr>
    </w:div>
    <w:div w:id="1053970662">
      <w:bodyDiv w:val="1"/>
      <w:marLeft w:val="0"/>
      <w:marRight w:val="0"/>
      <w:marTop w:val="0"/>
      <w:marBottom w:val="0"/>
      <w:divBdr>
        <w:top w:val="none" w:sz="0" w:space="0" w:color="auto"/>
        <w:left w:val="none" w:sz="0" w:space="0" w:color="auto"/>
        <w:bottom w:val="none" w:sz="0" w:space="0" w:color="auto"/>
        <w:right w:val="none" w:sz="0" w:space="0" w:color="auto"/>
      </w:divBdr>
    </w:div>
    <w:div w:id="1189102558">
      <w:bodyDiv w:val="1"/>
      <w:marLeft w:val="0"/>
      <w:marRight w:val="0"/>
      <w:marTop w:val="0"/>
      <w:marBottom w:val="0"/>
      <w:divBdr>
        <w:top w:val="none" w:sz="0" w:space="0" w:color="auto"/>
        <w:left w:val="none" w:sz="0" w:space="0" w:color="auto"/>
        <w:bottom w:val="none" w:sz="0" w:space="0" w:color="auto"/>
        <w:right w:val="none" w:sz="0" w:space="0" w:color="auto"/>
      </w:divBdr>
      <w:divsChild>
        <w:div w:id="373967386">
          <w:marLeft w:val="0"/>
          <w:marRight w:val="0"/>
          <w:marTop w:val="120"/>
          <w:marBottom w:val="120"/>
          <w:divBdr>
            <w:top w:val="single" w:sz="2" w:space="0" w:color="BBBBBB"/>
            <w:left w:val="single" w:sz="2" w:space="0" w:color="BBBBBB"/>
            <w:bottom w:val="single" w:sz="2" w:space="0" w:color="BBBBBB"/>
            <w:right w:val="single" w:sz="2" w:space="0" w:color="BBBBBB"/>
          </w:divBdr>
        </w:div>
        <w:div w:id="1719888845">
          <w:marLeft w:val="0"/>
          <w:marRight w:val="0"/>
          <w:marTop w:val="120"/>
          <w:marBottom w:val="120"/>
          <w:divBdr>
            <w:top w:val="single" w:sz="2" w:space="0" w:color="BBBBBB"/>
            <w:left w:val="single" w:sz="2" w:space="0" w:color="BBBBBB"/>
            <w:bottom w:val="single" w:sz="2" w:space="0" w:color="BBBBBB"/>
            <w:right w:val="single" w:sz="2" w:space="0" w:color="BBBBBB"/>
          </w:divBdr>
        </w:div>
        <w:div w:id="1361006422">
          <w:marLeft w:val="0"/>
          <w:marRight w:val="0"/>
          <w:marTop w:val="120"/>
          <w:marBottom w:val="120"/>
          <w:divBdr>
            <w:top w:val="single" w:sz="2" w:space="0" w:color="BBBBBB"/>
            <w:left w:val="single" w:sz="2" w:space="0" w:color="BBBBBB"/>
            <w:bottom w:val="single" w:sz="2" w:space="0" w:color="BBBBBB"/>
            <w:right w:val="single" w:sz="2" w:space="0" w:color="BBBBBB"/>
          </w:divBdr>
        </w:div>
        <w:div w:id="898444621">
          <w:marLeft w:val="0"/>
          <w:marRight w:val="0"/>
          <w:marTop w:val="120"/>
          <w:marBottom w:val="120"/>
          <w:divBdr>
            <w:top w:val="single" w:sz="2" w:space="0" w:color="BBBBBB"/>
            <w:left w:val="single" w:sz="2" w:space="0" w:color="BBBBBB"/>
            <w:bottom w:val="single" w:sz="2" w:space="0" w:color="BBBBBB"/>
            <w:right w:val="single" w:sz="2" w:space="0" w:color="BBBBBB"/>
          </w:divBdr>
        </w:div>
        <w:div w:id="2109231353">
          <w:marLeft w:val="0"/>
          <w:marRight w:val="0"/>
          <w:marTop w:val="120"/>
          <w:marBottom w:val="120"/>
          <w:divBdr>
            <w:top w:val="single" w:sz="2" w:space="0" w:color="BBBBBB"/>
            <w:left w:val="single" w:sz="2" w:space="0" w:color="BBBBBB"/>
            <w:bottom w:val="single" w:sz="2" w:space="0" w:color="BBBBBB"/>
            <w:right w:val="single" w:sz="2" w:space="0" w:color="BBBBBB"/>
          </w:divBdr>
        </w:div>
        <w:div w:id="87122855">
          <w:marLeft w:val="0"/>
          <w:marRight w:val="0"/>
          <w:marTop w:val="120"/>
          <w:marBottom w:val="120"/>
          <w:divBdr>
            <w:top w:val="single" w:sz="2" w:space="0" w:color="BBBBBB"/>
            <w:left w:val="single" w:sz="2" w:space="0" w:color="BBBBBB"/>
            <w:bottom w:val="single" w:sz="2" w:space="0" w:color="BBBBBB"/>
            <w:right w:val="single" w:sz="2" w:space="0" w:color="BBBBBB"/>
          </w:divBdr>
        </w:div>
        <w:div w:id="858545980">
          <w:marLeft w:val="0"/>
          <w:marRight w:val="0"/>
          <w:marTop w:val="120"/>
          <w:marBottom w:val="120"/>
          <w:divBdr>
            <w:top w:val="single" w:sz="2" w:space="0" w:color="BBBBBB"/>
            <w:left w:val="single" w:sz="2" w:space="0" w:color="BBBBBB"/>
            <w:bottom w:val="single" w:sz="2" w:space="0" w:color="BBBBBB"/>
            <w:right w:val="single" w:sz="2" w:space="0" w:color="BBBBBB"/>
          </w:divBdr>
        </w:div>
        <w:div w:id="788279386">
          <w:marLeft w:val="0"/>
          <w:marRight w:val="0"/>
          <w:marTop w:val="120"/>
          <w:marBottom w:val="120"/>
          <w:divBdr>
            <w:top w:val="single" w:sz="2" w:space="0" w:color="BBBBBB"/>
            <w:left w:val="single" w:sz="2" w:space="0" w:color="BBBBBB"/>
            <w:bottom w:val="single" w:sz="2" w:space="0" w:color="BBBBBB"/>
            <w:right w:val="single" w:sz="2" w:space="0" w:color="BBBBBB"/>
          </w:divBdr>
        </w:div>
        <w:div w:id="1931892159">
          <w:marLeft w:val="0"/>
          <w:marRight w:val="0"/>
          <w:marTop w:val="120"/>
          <w:marBottom w:val="120"/>
          <w:divBdr>
            <w:top w:val="single" w:sz="2" w:space="0" w:color="BBBBBB"/>
            <w:left w:val="single" w:sz="2" w:space="0" w:color="BBBBBB"/>
            <w:bottom w:val="single" w:sz="2" w:space="0" w:color="BBBBBB"/>
            <w:right w:val="single" w:sz="2" w:space="0" w:color="BBBBBB"/>
          </w:divBdr>
        </w:div>
        <w:div w:id="667294710">
          <w:marLeft w:val="0"/>
          <w:marRight w:val="0"/>
          <w:marTop w:val="120"/>
          <w:marBottom w:val="120"/>
          <w:divBdr>
            <w:top w:val="single" w:sz="2" w:space="0" w:color="BBBBBB"/>
            <w:left w:val="single" w:sz="2" w:space="0" w:color="BBBBBB"/>
            <w:bottom w:val="single" w:sz="2" w:space="0" w:color="BBBBBB"/>
            <w:right w:val="single" w:sz="2" w:space="0" w:color="BBBBBB"/>
          </w:divBdr>
        </w:div>
        <w:div w:id="1218083331">
          <w:marLeft w:val="0"/>
          <w:marRight w:val="0"/>
          <w:marTop w:val="120"/>
          <w:marBottom w:val="120"/>
          <w:divBdr>
            <w:top w:val="single" w:sz="2" w:space="0" w:color="BBBBBB"/>
            <w:left w:val="single" w:sz="2" w:space="0" w:color="BBBBBB"/>
            <w:bottom w:val="single" w:sz="2" w:space="0" w:color="BBBBBB"/>
            <w:right w:val="single" w:sz="2" w:space="0" w:color="BBBBBB"/>
          </w:divBdr>
        </w:div>
        <w:div w:id="2134713851">
          <w:marLeft w:val="0"/>
          <w:marRight w:val="0"/>
          <w:marTop w:val="120"/>
          <w:marBottom w:val="120"/>
          <w:divBdr>
            <w:top w:val="single" w:sz="2" w:space="0" w:color="BBBBBB"/>
            <w:left w:val="single" w:sz="2" w:space="0" w:color="BBBBBB"/>
            <w:bottom w:val="single" w:sz="2" w:space="0" w:color="BBBBBB"/>
            <w:right w:val="single" w:sz="2" w:space="0" w:color="BBBBBB"/>
          </w:divBdr>
        </w:div>
        <w:div w:id="204440622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64147144">
      <w:bodyDiv w:val="1"/>
      <w:marLeft w:val="0"/>
      <w:marRight w:val="0"/>
      <w:marTop w:val="0"/>
      <w:marBottom w:val="0"/>
      <w:divBdr>
        <w:top w:val="none" w:sz="0" w:space="0" w:color="auto"/>
        <w:left w:val="none" w:sz="0" w:space="0" w:color="auto"/>
        <w:bottom w:val="none" w:sz="0" w:space="0" w:color="auto"/>
        <w:right w:val="none" w:sz="0" w:space="0" w:color="auto"/>
      </w:divBdr>
    </w:div>
    <w:div w:id="1332415093">
      <w:bodyDiv w:val="1"/>
      <w:marLeft w:val="0"/>
      <w:marRight w:val="0"/>
      <w:marTop w:val="0"/>
      <w:marBottom w:val="0"/>
      <w:divBdr>
        <w:top w:val="none" w:sz="0" w:space="0" w:color="auto"/>
        <w:left w:val="none" w:sz="0" w:space="0" w:color="auto"/>
        <w:bottom w:val="none" w:sz="0" w:space="0" w:color="auto"/>
        <w:right w:val="none" w:sz="0" w:space="0" w:color="auto"/>
      </w:divBdr>
      <w:divsChild>
        <w:div w:id="234173195">
          <w:marLeft w:val="0"/>
          <w:marRight w:val="0"/>
          <w:marTop w:val="120"/>
          <w:marBottom w:val="120"/>
          <w:divBdr>
            <w:top w:val="single" w:sz="2" w:space="0" w:color="BBBBBB"/>
            <w:left w:val="single" w:sz="2" w:space="0" w:color="BBBBBB"/>
            <w:bottom w:val="single" w:sz="2" w:space="0" w:color="BBBBBB"/>
            <w:right w:val="single" w:sz="2" w:space="0" w:color="BBBBBB"/>
          </w:divBdr>
        </w:div>
        <w:div w:id="1323199500">
          <w:marLeft w:val="0"/>
          <w:marRight w:val="0"/>
          <w:marTop w:val="120"/>
          <w:marBottom w:val="120"/>
          <w:divBdr>
            <w:top w:val="single" w:sz="2" w:space="0" w:color="BBBBBB"/>
            <w:left w:val="single" w:sz="2" w:space="0" w:color="BBBBBB"/>
            <w:bottom w:val="single" w:sz="2" w:space="0" w:color="BBBBBB"/>
            <w:right w:val="single" w:sz="2" w:space="0" w:color="BBBBBB"/>
          </w:divBdr>
        </w:div>
        <w:div w:id="1128089453">
          <w:marLeft w:val="0"/>
          <w:marRight w:val="0"/>
          <w:marTop w:val="120"/>
          <w:marBottom w:val="120"/>
          <w:divBdr>
            <w:top w:val="single" w:sz="2" w:space="0" w:color="BBBBBB"/>
            <w:left w:val="single" w:sz="2" w:space="0" w:color="BBBBBB"/>
            <w:bottom w:val="single" w:sz="2" w:space="0" w:color="BBBBBB"/>
            <w:right w:val="single" w:sz="2" w:space="0" w:color="BBBBBB"/>
          </w:divBdr>
        </w:div>
        <w:div w:id="993684898">
          <w:marLeft w:val="0"/>
          <w:marRight w:val="0"/>
          <w:marTop w:val="120"/>
          <w:marBottom w:val="120"/>
          <w:divBdr>
            <w:top w:val="single" w:sz="2" w:space="0" w:color="BBBBBB"/>
            <w:left w:val="single" w:sz="2" w:space="0" w:color="BBBBBB"/>
            <w:bottom w:val="single" w:sz="2" w:space="0" w:color="BBBBBB"/>
            <w:right w:val="single" w:sz="2" w:space="0" w:color="BBBBBB"/>
          </w:divBdr>
        </w:div>
        <w:div w:id="1980065874">
          <w:marLeft w:val="0"/>
          <w:marRight w:val="0"/>
          <w:marTop w:val="120"/>
          <w:marBottom w:val="120"/>
          <w:divBdr>
            <w:top w:val="single" w:sz="2" w:space="0" w:color="BBBBBB"/>
            <w:left w:val="single" w:sz="2" w:space="0" w:color="BBBBBB"/>
            <w:bottom w:val="single" w:sz="2" w:space="0" w:color="BBBBBB"/>
            <w:right w:val="single" w:sz="2" w:space="0" w:color="BBBBBB"/>
          </w:divBdr>
        </w:div>
        <w:div w:id="653872167">
          <w:marLeft w:val="0"/>
          <w:marRight w:val="0"/>
          <w:marTop w:val="120"/>
          <w:marBottom w:val="120"/>
          <w:divBdr>
            <w:top w:val="single" w:sz="2" w:space="0" w:color="BBBBBB"/>
            <w:left w:val="single" w:sz="2" w:space="0" w:color="BBBBBB"/>
            <w:bottom w:val="single" w:sz="2" w:space="0" w:color="BBBBBB"/>
            <w:right w:val="single" w:sz="2" w:space="0" w:color="BBBBBB"/>
          </w:divBdr>
        </w:div>
        <w:div w:id="74547176">
          <w:marLeft w:val="0"/>
          <w:marRight w:val="0"/>
          <w:marTop w:val="120"/>
          <w:marBottom w:val="120"/>
          <w:divBdr>
            <w:top w:val="single" w:sz="2" w:space="0" w:color="BBBBBB"/>
            <w:left w:val="single" w:sz="2" w:space="0" w:color="BBBBBB"/>
            <w:bottom w:val="single" w:sz="2" w:space="0" w:color="BBBBBB"/>
            <w:right w:val="single" w:sz="2" w:space="0" w:color="BBBBBB"/>
          </w:divBdr>
        </w:div>
        <w:div w:id="555702243">
          <w:marLeft w:val="0"/>
          <w:marRight w:val="0"/>
          <w:marTop w:val="120"/>
          <w:marBottom w:val="120"/>
          <w:divBdr>
            <w:top w:val="single" w:sz="2" w:space="0" w:color="BBBBBB"/>
            <w:left w:val="single" w:sz="2" w:space="0" w:color="BBBBBB"/>
            <w:bottom w:val="single" w:sz="2" w:space="0" w:color="BBBBBB"/>
            <w:right w:val="single" w:sz="2" w:space="0" w:color="BBBBBB"/>
          </w:divBdr>
        </w:div>
        <w:div w:id="1060518481">
          <w:marLeft w:val="0"/>
          <w:marRight w:val="0"/>
          <w:marTop w:val="120"/>
          <w:marBottom w:val="120"/>
          <w:divBdr>
            <w:top w:val="single" w:sz="2" w:space="0" w:color="BBBBBB"/>
            <w:left w:val="single" w:sz="2" w:space="0" w:color="BBBBBB"/>
            <w:bottom w:val="single" w:sz="2" w:space="0" w:color="BBBBBB"/>
            <w:right w:val="single" w:sz="2" w:space="0" w:color="BBBBBB"/>
          </w:divBdr>
        </w:div>
        <w:div w:id="1635014989">
          <w:marLeft w:val="0"/>
          <w:marRight w:val="0"/>
          <w:marTop w:val="120"/>
          <w:marBottom w:val="120"/>
          <w:divBdr>
            <w:top w:val="single" w:sz="2" w:space="0" w:color="BBBBBB"/>
            <w:left w:val="single" w:sz="2" w:space="0" w:color="BBBBBB"/>
            <w:bottom w:val="single" w:sz="2" w:space="0" w:color="BBBBBB"/>
            <w:right w:val="single" w:sz="2" w:space="0" w:color="BBBBBB"/>
          </w:divBdr>
        </w:div>
        <w:div w:id="1990933790">
          <w:marLeft w:val="0"/>
          <w:marRight w:val="0"/>
          <w:marTop w:val="120"/>
          <w:marBottom w:val="120"/>
          <w:divBdr>
            <w:top w:val="single" w:sz="2" w:space="0" w:color="BBBBBB"/>
            <w:left w:val="single" w:sz="2" w:space="0" w:color="BBBBBB"/>
            <w:bottom w:val="single" w:sz="2" w:space="0" w:color="BBBBBB"/>
            <w:right w:val="single" w:sz="2" w:space="0" w:color="BBBBBB"/>
          </w:divBdr>
        </w:div>
        <w:div w:id="1284462516">
          <w:marLeft w:val="0"/>
          <w:marRight w:val="0"/>
          <w:marTop w:val="120"/>
          <w:marBottom w:val="120"/>
          <w:divBdr>
            <w:top w:val="single" w:sz="2" w:space="0" w:color="BBBBBB"/>
            <w:left w:val="single" w:sz="2" w:space="0" w:color="BBBBBB"/>
            <w:bottom w:val="single" w:sz="2" w:space="0" w:color="BBBBBB"/>
            <w:right w:val="single" w:sz="2" w:space="0" w:color="BBBBBB"/>
          </w:divBdr>
        </w:div>
        <w:div w:id="9362061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9374889">
      <w:bodyDiv w:val="1"/>
      <w:marLeft w:val="0"/>
      <w:marRight w:val="0"/>
      <w:marTop w:val="0"/>
      <w:marBottom w:val="0"/>
      <w:divBdr>
        <w:top w:val="none" w:sz="0" w:space="0" w:color="auto"/>
        <w:left w:val="none" w:sz="0" w:space="0" w:color="auto"/>
        <w:bottom w:val="none" w:sz="0" w:space="0" w:color="auto"/>
        <w:right w:val="none" w:sz="0" w:space="0" w:color="auto"/>
      </w:divBdr>
      <w:divsChild>
        <w:div w:id="600264585">
          <w:marLeft w:val="0"/>
          <w:marRight w:val="0"/>
          <w:marTop w:val="120"/>
          <w:marBottom w:val="120"/>
          <w:divBdr>
            <w:top w:val="single" w:sz="2" w:space="0" w:color="BBBBBB"/>
            <w:left w:val="single" w:sz="2" w:space="0" w:color="BBBBBB"/>
            <w:bottom w:val="single" w:sz="2" w:space="0" w:color="BBBBBB"/>
            <w:right w:val="single" w:sz="2" w:space="0" w:color="BBBBBB"/>
          </w:divBdr>
        </w:div>
        <w:div w:id="1329098492">
          <w:marLeft w:val="0"/>
          <w:marRight w:val="0"/>
          <w:marTop w:val="120"/>
          <w:marBottom w:val="120"/>
          <w:divBdr>
            <w:top w:val="single" w:sz="2" w:space="0" w:color="BBBBBB"/>
            <w:left w:val="single" w:sz="2" w:space="0" w:color="BBBBBB"/>
            <w:bottom w:val="single" w:sz="2" w:space="0" w:color="BBBBBB"/>
            <w:right w:val="single" w:sz="2" w:space="0" w:color="BBBBBB"/>
          </w:divBdr>
        </w:div>
        <w:div w:id="1704943716">
          <w:marLeft w:val="0"/>
          <w:marRight w:val="0"/>
          <w:marTop w:val="120"/>
          <w:marBottom w:val="120"/>
          <w:divBdr>
            <w:top w:val="single" w:sz="2" w:space="0" w:color="BBBBBB"/>
            <w:left w:val="single" w:sz="2" w:space="0" w:color="BBBBBB"/>
            <w:bottom w:val="single" w:sz="2" w:space="0" w:color="BBBBBB"/>
            <w:right w:val="single" w:sz="2" w:space="0" w:color="BBBBBB"/>
          </w:divBdr>
        </w:div>
        <w:div w:id="2128159772">
          <w:marLeft w:val="0"/>
          <w:marRight w:val="0"/>
          <w:marTop w:val="120"/>
          <w:marBottom w:val="120"/>
          <w:divBdr>
            <w:top w:val="single" w:sz="2" w:space="0" w:color="BBBBBB"/>
            <w:left w:val="single" w:sz="2" w:space="0" w:color="BBBBBB"/>
            <w:bottom w:val="single" w:sz="2" w:space="0" w:color="BBBBBB"/>
            <w:right w:val="single" w:sz="2" w:space="0" w:color="BBBBBB"/>
          </w:divBdr>
        </w:div>
        <w:div w:id="1525050518">
          <w:marLeft w:val="0"/>
          <w:marRight w:val="0"/>
          <w:marTop w:val="120"/>
          <w:marBottom w:val="120"/>
          <w:divBdr>
            <w:top w:val="single" w:sz="2" w:space="0" w:color="BBBBBB"/>
            <w:left w:val="single" w:sz="2" w:space="0" w:color="BBBBBB"/>
            <w:bottom w:val="single" w:sz="2" w:space="0" w:color="BBBBBB"/>
            <w:right w:val="single" w:sz="2" w:space="0" w:color="BBBBBB"/>
          </w:divBdr>
        </w:div>
        <w:div w:id="1336155034">
          <w:marLeft w:val="0"/>
          <w:marRight w:val="0"/>
          <w:marTop w:val="120"/>
          <w:marBottom w:val="120"/>
          <w:divBdr>
            <w:top w:val="single" w:sz="2" w:space="0" w:color="BBBBBB"/>
            <w:left w:val="single" w:sz="2" w:space="0" w:color="BBBBBB"/>
            <w:bottom w:val="single" w:sz="2" w:space="0" w:color="BBBBBB"/>
            <w:right w:val="single" w:sz="2" w:space="0" w:color="BBBBBB"/>
          </w:divBdr>
        </w:div>
        <w:div w:id="8020878">
          <w:marLeft w:val="0"/>
          <w:marRight w:val="0"/>
          <w:marTop w:val="120"/>
          <w:marBottom w:val="120"/>
          <w:divBdr>
            <w:top w:val="single" w:sz="2" w:space="0" w:color="BBBBBB"/>
            <w:left w:val="single" w:sz="2" w:space="0" w:color="BBBBBB"/>
            <w:bottom w:val="single" w:sz="2" w:space="0" w:color="BBBBBB"/>
            <w:right w:val="single" w:sz="2" w:space="0" w:color="BBBBBB"/>
          </w:divBdr>
        </w:div>
        <w:div w:id="1647078889">
          <w:marLeft w:val="0"/>
          <w:marRight w:val="0"/>
          <w:marTop w:val="120"/>
          <w:marBottom w:val="120"/>
          <w:divBdr>
            <w:top w:val="single" w:sz="2" w:space="0" w:color="BBBBBB"/>
            <w:left w:val="single" w:sz="2" w:space="0" w:color="BBBBBB"/>
            <w:bottom w:val="single" w:sz="2" w:space="0" w:color="BBBBBB"/>
            <w:right w:val="single" w:sz="2" w:space="0" w:color="BBBBBB"/>
          </w:divBdr>
        </w:div>
        <w:div w:id="678311169">
          <w:marLeft w:val="0"/>
          <w:marRight w:val="0"/>
          <w:marTop w:val="120"/>
          <w:marBottom w:val="120"/>
          <w:divBdr>
            <w:top w:val="single" w:sz="2" w:space="0" w:color="BBBBBB"/>
            <w:left w:val="single" w:sz="2" w:space="0" w:color="BBBBBB"/>
            <w:bottom w:val="single" w:sz="2" w:space="0" w:color="BBBBBB"/>
            <w:right w:val="single" w:sz="2" w:space="0" w:color="BBBBBB"/>
          </w:divBdr>
        </w:div>
        <w:div w:id="4092740">
          <w:marLeft w:val="0"/>
          <w:marRight w:val="0"/>
          <w:marTop w:val="120"/>
          <w:marBottom w:val="120"/>
          <w:divBdr>
            <w:top w:val="single" w:sz="2" w:space="0" w:color="BBBBBB"/>
            <w:left w:val="single" w:sz="2" w:space="0" w:color="BBBBBB"/>
            <w:bottom w:val="single" w:sz="2" w:space="0" w:color="BBBBBB"/>
            <w:right w:val="single" w:sz="2" w:space="0" w:color="BBBBBB"/>
          </w:divBdr>
        </w:div>
        <w:div w:id="491793314">
          <w:marLeft w:val="0"/>
          <w:marRight w:val="0"/>
          <w:marTop w:val="120"/>
          <w:marBottom w:val="120"/>
          <w:divBdr>
            <w:top w:val="single" w:sz="2" w:space="0" w:color="BBBBBB"/>
            <w:left w:val="single" w:sz="2" w:space="0" w:color="BBBBBB"/>
            <w:bottom w:val="single" w:sz="2" w:space="0" w:color="BBBBBB"/>
            <w:right w:val="single" w:sz="2" w:space="0" w:color="BBBBBB"/>
          </w:divBdr>
        </w:div>
        <w:div w:id="147330242">
          <w:marLeft w:val="0"/>
          <w:marRight w:val="0"/>
          <w:marTop w:val="120"/>
          <w:marBottom w:val="120"/>
          <w:divBdr>
            <w:top w:val="single" w:sz="2" w:space="0" w:color="BBBBBB"/>
            <w:left w:val="single" w:sz="2" w:space="0" w:color="BBBBBB"/>
            <w:bottom w:val="single" w:sz="2" w:space="0" w:color="BBBBBB"/>
            <w:right w:val="single" w:sz="2" w:space="0" w:color="BBBBBB"/>
          </w:divBdr>
        </w:div>
        <w:div w:id="14401797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24759790">
      <w:bodyDiv w:val="1"/>
      <w:marLeft w:val="0"/>
      <w:marRight w:val="0"/>
      <w:marTop w:val="0"/>
      <w:marBottom w:val="0"/>
      <w:divBdr>
        <w:top w:val="none" w:sz="0" w:space="0" w:color="auto"/>
        <w:left w:val="none" w:sz="0" w:space="0" w:color="auto"/>
        <w:bottom w:val="none" w:sz="0" w:space="0" w:color="auto"/>
        <w:right w:val="none" w:sz="0" w:space="0" w:color="auto"/>
      </w:divBdr>
      <w:divsChild>
        <w:div w:id="1769228074">
          <w:marLeft w:val="0"/>
          <w:marRight w:val="0"/>
          <w:marTop w:val="120"/>
          <w:marBottom w:val="120"/>
          <w:divBdr>
            <w:top w:val="single" w:sz="2" w:space="0" w:color="BBBBBB"/>
            <w:left w:val="single" w:sz="2" w:space="0" w:color="BBBBBB"/>
            <w:bottom w:val="single" w:sz="2" w:space="0" w:color="BBBBBB"/>
            <w:right w:val="single" w:sz="2" w:space="0" w:color="BBBBBB"/>
          </w:divBdr>
        </w:div>
        <w:div w:id="735200047">
          <w:marLeft w:val="0"/>
          <w:marRight w:val="0"/>
          <w:marTop w:val="120"/>
          <w:marBottom w:val="120"/>
          <w:divBdr>
            <w:top w:val="single" w:sz="2" w:space="0" w:color="BBBBBB"/>
            <w:left w:val="single" w:sz="2" w:space="0" w:color="BBBBBB"/>
            <w:bottom w:val="single" w:sz="2" w:space="0" w:color="BBBBBB"/>
            <w:right w:val="single" w:sz="2" w:space="0" w:color="BBBBBB"/>
          </w:divBdr>
        </w:div>
        <w:div w:id="34432379">
          <w:marLeft w:val="0"/>
          <w:marRight w:val="0"/>
          <w:marTop w:val="120"/>
          <w:marBottom w:val="120"/>
          <w:divBdr>
            <w:top w:val="single" w:sz="2" w:space="0" w:color="BBBBBB"/>
            <w:left w:val="single" w:sz="2" w:space="0" w:color="BBBBBB"/>
            <w:bottom w:val="single" w:sz="2" w:space="0" w:color="BBBBBB"/>
            <w:right w:val="single" w:sz="2" w:space="0" w:color="BBBBBB"/>
          </w:divBdr>
        </w:div>
        <w:div w:id="854199189">
          <w:marLeft w:val="0"/>
          <w:marRight w:val="0"/>
          <w:marTop w:val="120"/>
          <w:marBottom w:val="120"/>
          <w:divBdr>
            <w:top w:val="single" w:sz="2" w:space="0" w:color="BBBBBB"/>
            <w:left w:val="single" w:sz="2" w:space="0" w:color="BBBBBB"/>
            <w:bottom w:val="single" w:sz="2" w:space="0" w:color="BBBBBB"/>
            <w:right w:val="single" w:sz="2" w:space="0" w:color="BBBBBB"/>
          </w:divBdr>
        </w:div>
        <w:div w:id="1518539147">
          <w:marLeft w:val="0"/>
          <w:marRight w:val="0"/>
          <w:marTop w:val="120"/>
          <w:marBottom w:val="120"/>
          <w:divBdr>
            <w:top w:val="single" w:sz="2" w:space="0" w:color="BBBBBB"/>
            <w:left w:val="single" w:sz="2" w:space="0" w:color="BBBBBB"/>
            <w:bottom w:val="single" w:sz="2" w:space="0" w:color="BBBBBB"/>
            <w:right w:val="single" w:sz="2" w:space="0" w:color="BBBBBB"/>
          </w:divBdr>
        </w:div>
        <w:div w:id="513687984">
          <w:marLeft w:val="0"/>
          <w:marRight w:val="0"/>
          <w:marTop w:val="120"/>
          <w:marBottom w:val="120"/>
          <w:divBdr>
            <w:top w:val="single" w:sz="2" w:space="0" w:color="BBBBBB"/>
            <w:left w:val="single" w:sz="2" w:space="0" w:color="BBBBBB"/>
            <w:bottom w:val="single" w:sz="2" w:space="0" w:color="BBBBBB"/>
            <w:right w:val="single" w:sz="2" w:space="0" w:color="BBBBBB"/>
          </w:divBdr>
        </w:div>
        <w:div w:id="624314798">
          <w:marLeft w:val="0"/>
          <w:marRight w:val="0"/>
          <w:marTop w:val="120"/>
          <w:marBottom w:val="120"/>
          <w:divBdr>
            <w:top w:val="single" w:sz="2" w:space="0" w:color="BBBBBB"/>
            <w:left w:val="single" w:sz="2" w:space="0" w:color="BBBBBB"/>
            <w:bottom w:val="single" w:sz="2" w:space="0" w:color="BBBBBB"/>
            <w:right w:val="single" w:sz="2" w:space="0" w:color="BBBBBB"/>
          </w:divBdr>
        </w:div>
        <w:div w:id="1203327085">
          <w:marLeft w:val="0"/>
          <w:marRight w:val="0"/>
          <w:marTop w:val="120"/>
          <w:marBottom w:val="120"/>
          <w:divBdr>
            <w:top w:val="single" w:sz="2" w:space="0" w:color="BBBBBB"/>
            <w:left w:val="single" w:sz="2" w:space="0" w:color="BBBBBB"/>
            <w:bottom w:val="single" w:sz="2" w:space="0" w:color="BBBBBB"/>
            <w:right w:val="single" w:sz="2" w:space="0" w:color="BBBBBB"/>
          </w:divBdr>
        </w:div>
        <w:div w:id="340548266">
          <w:marLeft w:val="0"/>
          <w:marRight w:val="0"/>
          <w:marTop w:val="120"/>
          <w:marBottom w:val="120"/>
          <w:divBdr>
            <w:top w:val="single" w:sz="2" w:space="0" w:color="BBBBBB"/>
            <w:left w:val="single" w:sz="2" w:space="0" w:color="BBBBBB"/>
            <w:bottom w:val="single" w:sz="2" w:space="0" w:color="BBBBBB"/>
            <w:right w:val="single" w:sz="2" w:space="0" w:color="BBBBBB"/>
          </w:divBdr>
        </w:div>
        <w:div w:id="1446271681">
          <w:marLeft w:val="0"/>
          <w:marRight w:val="0"/>
          <w:marTop w:val="120"/>
          <w:marBottom w:val="120"/>
          <w:divBdr>
            <w:top w:val="single" w:sz="2" w:space="0" w:color="BBBBBB"/>
            <w:left w:val="single" w:sz="2" w:space="0" w:color="BBBBBB"/>
            <w:bottom w:val="single" w:sz="2" w:space="0" w:color="BBBBBB"/>
            <w:right w:val="single" w:sz="2" w:space="0" w:color="BBBBBB"/>
          </w:divBdr>
        </w:div>
        <w:div w:id="1199857639">
          <w:marLeft w:val="0"/>
          <w:marRight w:val="0"/>
          <w:marTop w:val="120"/>
          <w:marBottom w:val="120"/>
          <w:divBdr>
            <w:top w:val="single" w:sz="2" w:space="0" w:color="BBBBBB"/>
            <w:left w:val="single" w:sz="2" w:space="0" w:color="BBBBBB"/>
            <w:bottom w:val="single" w:sz="2" w:space="0" w:color="BBBBBB"/>
            <w:right w:val="single" w:sz="2" w:space="0" w:color="BBBBBB"/>
          </w:divBdr>
        </w:div>
        <w:div w:id="1125849050">
          <w:marLeft w:val="0"/>
          <w:marRight w:val="0"/>
          <w:marTop w:val="120"/>
          <w:marBottom w:val="120"/>
          <w:divBdr>
            <w:top w:val="single" w:sz="2" w:space="0" w:color="BBBBBB"/>
            <w:left w:val="single" w:sz="2" w:space="0" w:color="BBBBBB"/>
            <w:bottom w:val="single" w:sz="2" w:space="0" w:color="BBBBBB"/>
            <w:right w:val="single" w:sz="2" w:space="0" w:color="BBBBBB"/>
          </w:divBdr>
        </w:div>
        <w:div w:id="5094923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0137251">
      <w:bodyDiv w:val="1"/>
      <w:marLeft w:val="0"/>
      <w:marRight w:val="0"/>
      <w:marTop w:val="0"/>
      <w:marBottom w:val="0"/>
      <w:divBdr>
        <w:top w:val="none" w:sz="0" w:space="0" w:color="auto"/>
        <w:left w:val="none" w:sz="0" w:space="0" w:color="auto"/>
        <w:bottom w:val="none" w:sz="0" w:space="0" w:color="auto"/>
        <w:right w:val="none" w:sz="0" w:space="0" w:color="auto"/>
      </w:divBdr>
    </w:div>
    <w:div w:id="1827625887">
      <w:bodyDiv w:val="1"/>
      <w:marLeft w:val="0"/>
      <w:marRight w:val="0"/>
      <w:marTop w:val="0"/>
      <w:marBottom w:val="0"/>
      <w:divBdr>
        <w:top w:val="none" w:sz="0" w:space="0" w:color="auto"/>
        <w:left w:val="none" w:sz="0" w:space="0" w:color="auto"/>
        <w:bottom w:val="none" w:sz="0" w:space="0" w:color="auto"/>
        <w:right w:val="none" w:sz="0" w:space="0" w:color="auto"/>
      </w:divBdr>
      <w:divsChild>
        <w:div w:id="1183133326">
          <w:marLeft w:val="0"/>
          <w:marRight w:val="0"/>
          <w:marTop w:val="120"/>
          <w:marBottom w:val="120"/>
          <w:divBdr>
            <w:top w:val="single" w:sz="2" w:space="0" w:color="BBBBBB"/>
            <w:left w:val="single" w:sz="2" w:space="0" w:color="BBBBBB"/>
            <w:bottom w:val="single" w:sz="2" w:space="0" w:color="BBBBBB"/>
            <w:right w:val="single" w:sz="2" w:space="0" w:color="BBBBBB"/>
          </w:divBdr>
        </w:div>
        <w:div w:id="548537601">
          <w:marLeft w:val="0"/>
          <w:marRight w:val="0"/>
          <w:marTop w:val="120"/>
          <w:marBottom w:val="120"/>
          <w:divBdr>
            <w:top w:val="single" w:sz="2" w:space="0" w:color="BBBBBB"/>
            <w:left w:val="single" w:sz="2" w:space="0" w:color="BBBBBB"/>
            <w:bottom w:val="single" w:sz="2" w:space="0" w:color="BBBBBB"/>
            <w:right w:val="single" w:sz="2" w:space="0" w:color="BBBBBB"/>
          </w:divBdr>
        </w:div>
        <w:div w:id="1855807103">
          <w:marLeft w:val="0"/>
          <w:marRight w:val="0"/>
          <w:marTop w:val="120"/>
          <w:marBottom w:val="120"/>
          <w:divBdr>
            <w:top w:val="single" w:sz="2" w:space="0" w:color="BBBBBB"/>
            <w:left w:val="single" w:sz="2" w:space="0" w:color="BBBBBB"/>
            <w:bottom w:val="single" w:sz="2" w:space="0" w:color="BBBBBB"/>
            <w:right w:val="single" w:sz="2" w:space="0" w:color="BBBBBB"/>
          </w:divBdr>
        </w:div>
        <w:div w:id="1512337865">
          <w:marLeft w:val="0"/>
          <w:marRight w:val="0"/>
          <w:marTop w:val="120"/>
          <w:marBottom w:val="120"/>
          <w:divBdr>
            <w:top w:val="single" w:sz="2" w:space="0" w:color="BBBBBB"/>
            <w:left w:val="single" w:sz="2" w:space="0" w:color="BBBBBB"/>
            <w:bottom w:val="single" w:sz="2" w:space="0" w:color="BBBBBB"/>
            <w:right w:val="single" w:sz="2" w:space="0" w:color="BBBBBB"/>
          </w:divBdr>
        </w:div>
        <w:div w:id="1146816214">
          <w:marLeft w:val="0"/>
          <w:marRight w:val="0"/>
          <w:marTop w:val="120"/>
          <w:marBottom w:val="120"/>
          <w:divBdr>
            <w:top w:val="single" w:sz="2" w:space="0" w:color="BBBBBB"/>
            <w:left w:val="single" w:sz="2" w:space="0" w:color="BBBBBB"/>
            <w:bottom w:val="single" w:sz="2" w:space="0" w:color="BBBBBB"/>
            <w:right w:val="single" w:sz="2" w:space="0" w:color="BBBBBB"/>
          </w:divBdr>
        </w:div>
        <w:div w:id="1521577880">
          <w:marLeft w:val="0"/>
          <w:marRight w:val="0"/>
          <w:marTop w:val="120"/>
          <w:marBottom w:val="120"/>
          <w:divBdr>
            <w:top w:val="single" w:sz="2" w:space="0" w:color="BBBBBB"/>
            <w:left w:val="single" w:sz="2" w:space="0" w:color="BBBBBB"/>
            <w:bottom w:val="single" w:sz="2" w:space="0" w:color="BBBBBB"/>
            <w:right w:val="single" w:sz="2" w:space="0" w:color="BBBBBB"/>
          </w:divBdr>
        </w:div>
        <w:div w:id="953630354">
          <w:marLeft w:val="0"/>
          <w:marRight w:val="0"/>
          <w:marTop w:val="120"/>
          <w:marBottom w:val="120"/>
          <w:divBdr>
            <w:top w:val="single" w:sz="2" w:space="0" w:color="BBBBBB"/>
            <w:left w:val="single" w:sz="2" w:space="0" w:color="BBBBBB"/>
            <w:bottom w:val="single" w:sz="2" w:space="0" w:color="BBBBBB"/>
            <w:right w:val="single" w:sz="2" w:space="0" w:color="BBBBBB"/>
          </w:divBdr>
        </w:div>
        <w:div w:id="2057194108">
          <w:marLeft w:val="0"/>
          <w:marRight w:val="0"/>
          <w:marTop w:val="120"/>
          <w:marBottom w:val="120"/>
          <w:divBdr>
            <w:top w:val="single" w:sz="2" w:space="0" w:color="BBBBBB"/>
            <w:left w:val="single" w:sz="2" w:space="0" w:color="BBBBBB"/>
            <w:bottom w:val="single" w:sz="2" w:space="0" w:color="BBBBBB"/>
            <w:right w:val="single" w:sz="2" w:space="0" w:color="BBBBBB"/>
          </w:divBdr>
        </w:div>
        <w:div w:id="564724328">
          <w:marLeft w:val="0"/>
          <w:marRight w:val="0"/>
          <w:marTop w:val="120"/>
          <w:marBottom w:val="120"/>
          <w:divBdr>
            <w:top w:val="single" w:sz="2" w:space="0" w:color="BBBBBB"/>
            <w:left w:val="single" w:sz="2" w:space="0" w:color="BBBBBB"/>
            <w:bottom w:val="single" w:sz="2" w:space="0" w:color="BBBBBB"/>
            <w:right w:val="single" w:sz="2" w:space="0" w:color="BBBBBB"/>
          </w:divBdr>
        </w:div>
        <w:div w:id="1769428103">
          <w:marLeft w:val="0"/>
          <w:marRight w:val="0"/>
          <w:marTop w:val="120"/>
          <w:marBottom w:val="120"/>
          <w:divBdr>
            <w:top w:val="single" w:sz="2" w:space="0" w:color="BBBBBB"/>
            <w:left w:val="single" w:sz="2" w:space="0" w:color="BBBBBB"/>
            <w:bottom w:val="single" w:sz="2" w:space="0" w:color="BBBBBB"/>
            <w:right w:val="single" w:sz="2" w:space="0" w:color="BBBBBB"/>
          </w:divBdr>
        </w:div>
        <w:div w:id="1746804628">
          <w:marLeft w:val="0"/>
          <w:marRight w:val="0"/>
          <w:marTop w:val="120"/>
          <w:marBottom w:val="120"/>
          <w:divBdr>
            <w:top w:val="single" w:sz="2" w:space="0" w:color="BBBBBB"/>
            <w:left w:val="single" w:sz="2" w:space="0" w:color="BBBBBB"/>
            <w:bottom w:val="single" w:sz="2" w:space="0" w:color="BBBBBB"/>
            <w:right w:val="single" w:sz="2" w:space="0" w:color="BBBBBB"/>
          </w:divBdr>
        </w:div>
        <w:div w:id="1954363686">
          <w:marLeft w:val="0"/>
          <w:marRight w:val="0"/>
          <w:marTop w:val="120"/>
          <w:marBottom w:val="120"/>
          <w:divBdr>
            <w:top w:val="single" w:sz="2" w:space="0" w:color="BBBBBB"/>
            <w:left w:val="single" w:sz="2" w:space="0" w:color="BBBBBB"/>
            <w:bottom w:val="single" w:sz="2" w:space="0" w:color="BBBBBB"/>
            <w:right w:val="single" w:sz="2" w:space="0" w:color="BBBBBB"/>
          </w:divBdr>
        </w:div>
        <w:div w:id="4927172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58956795">
      <w:bodyDiv w:val="1"/>
      <w:marLeft w:val="0"/>
      <w:marRight w:val="0"/>
      <w:marTop w:val="0"/>
      <w:marBottom w:val="0"/>
      <w:divBdr>
        <w:top w:val="none" w:sz="0" w:space="0" w:color="auto"/>
        <w:left w:val="none" w:sz="0" w:space="0" w:color="auto"/>
        <w:bottom w:val="none" w:sz="0" w:space="0" w:color="auto"/>
        <w:right w:val="none" w:sz="0" w:space="0" w:color="auto"/>
      </w:divBdr>
      <w:divsChild>
        <w:div w:id="1188131896">
          <w:marLeft w:val="0"/>
          <w:marRight w:val="0"/>
          <w:marTop w:val="120"/>
          <w:marBottom w:val="120"/>
          <w:divBdr>
            <w:top w:val="single" w:sz="2" w:space="0" w:color="BBBBBB"/>
            <w:left w:val="single" w:sz="2" w:space="0" w:color="BBBBBB"/>
            <w:bottom w:val="single" w:sz="2" w:space="0" w:color="BBBBBB"/>
            <w:right w:val="single" w:sz="2" w:space="0" w:color="BBBBBB"/>
          </w:divBdr>
        </w:div>
        <w:div w:id="946082392">
          <w:marLeft w:val="0"/>
          <w:marRight w:val="0"/>
          <w:marTop w:val="120"/>
          <w:marBottom w:val="120"/>
          <w:divBdr>
            <w:top w:val="single" w:sz="2" w:space="0" w:color="BBBBBB"/>
            <w:left w:val="single" w:sz="2" w:space="0" w:color="BBBBBB"/>
            <w:bottom w:val="single" w:sz="2" w:space="0" w:color="BBBBBB"/>
            <w:right w:val="single" w:sz="2" w:space="0" w:color="BBBBBB"/>
          </w:divBdr>
        </w:div>
        <w:div w:id="1146554319">
          <w:marLeft w:val="0"/>
          <w:marRight w:val="0"/>
          <w:marTop w:val="120"/>
          <w:marBottom w:val="120"/>
          <w:divBdr>
            <w:top w:val="single" w:sz="2" w:space="0" w:color="BBBBBB"/>
            <w:left w:val="single" w:sz="2" w:space="0" w:color="BBBBBB"/>
            <w:bottom w:val="single" w:sz="2" w:space="0" w:color="BBBBBB"/>
            <w:right w:val="single" w:sz="2" w:space="0" w:color="BBBBBB"/>
          </w:divBdr>
        </w:div>
        <w:div w:id="317921189">
          <w:marLeft w:val="0"/>
          <w:marRight w:val="0"/>
          <w:marTop w:val="120"/>
          <w:marBottom w:val="120"/>
          <w:divBdr>
            <w:top w:val="single" w:sz="2" w:space="0" w:color="BBBBBB"/>
            <w:left w:val="single" w:sz="2" w:space="0" w:color="BBBBBB"/>
            <w:bottom w:val="single" w:sz="2" w:space="0" w:color="BBBBBB"/>
            <w:right w:val="single" w:sz="2" w:space="0" w:color="BBBBBB"/>
          </w:divBdr>
        </w:div>
        <w:div w:id="342173334">
          <w:marLeft w:val="0"/>
          <w:marRight w:val="0"/>
          <w:marTop w:val="120"/>
          <w:marBottom w:val="120"/>
          <w:divBdr>
            <w:top w:val="single" w:sz="2" w:space="0" w:color="BBBBBB"/>
            <w:left w:val="single" w:sz="2" w:space="0" w:color="BBBBBB"/>
            <w:bottom w:val="single" w:sz="2" w:space="0" w:color="BBBBBB"/>
            <w:right w:val="single" w:sz="2" w:space="0" w:color="BBBBBB"/>
          </w:divBdr>
        </w:div>
        <w:div w:id="1339967691">
          <w:marLeft w:val="0"/>
          <w:marRight w:val="0"/>
          <w:marTop w:val="120"/>
          <w:marBottom w:val="120"/>
          <w:divBdr>
            <w:top w:val="single" w:sz="2" w:space="0" w:color="BBBBBB"/>
            <w:left w:val="single" w:sz="2" w:space="0" w:color="BBBBBB"/>
            <w:bottom w:val="single" w:sz="2" w:space="0" w:color="BBBBBB"/>
            <w:right w:val="single" w:sz="2" w:space="0" w:color="BBBBBB"/>
          </w:divBdr>
        </w:div>
        <w:div w:id="876818700">
          <w:marLeft w:val="0"/>
          <w:marRight w:val="0"/>
          <w:marTop w:val="120"/>
          <w:marBottom w:val="120"/>
          <w:divBdr>
            <w:top w:val="single" w:sz="2" w:space="0" w:color="BBBBBB"/>
            <w:left w:val="single" w:sz="2" w:space="0" w:color="BBBBBB"/>
            <w:bottom w:val="single" w:sz="2" w:space="0" w:color="BBBBBB"/>
            <w:right w:val="single" w:sz="2" w:space="0" w:color="BBBBBB"/>
          </w:divBdr>
        </w:div>
        <w:div w:id="902569461">
          <w:marLeft w:val="0"/>
          <w:marRight w:val="0"/>
          <w:marTop w:val="120"/>
          <w:marBottom w:val="120"/>
          <w:divBdr>
            <w:top w:val="single" w:sz="2" w:space="0" w:color="BBBBBB"/>
            <w:left w:val="single" w:sz="2" w:space="0" w:color="BBBBBB"/>
            <w:bottom w:val="single" w:sz="2" w:space="0" w:color="BBBBBB"/>
            <w:right w:val="single" w:sz="2" w:space="0" w:color="BBBBBB"/>
          </w:divBdr>
        </w:div>
        <w:div w:id="1115176525">
          <w:marLeft w:val="0"/>
          <w:marRight w:val="0"/>
          <w:marTop w:val="120"/>
          <w:marBottom w:val="120"/>
          <w:divBdr>
            <w:top w:val="single" w:sz="2" w:space="0" w:color="BBBBBB"/>
            <w:left w:val="single" w:sz="2" w:space="0" w:color="BBBBBB"/>
            <w:bottom w:val="single" w:sz="2" w:space="0" w:color="BBBBBB"/>
            <w:right w:val="single" w:sz="2" w:space="0" w:color="BBBBBB"/>
          </w:divBdr>
        </w:div>
        <w:div w:id="945890731">
          <w:marLeft w:val="0"/>
          <w:marRight w:val="0"/>
          <w:marTop w:val="120"/>
          <w:marBottom w:val="120"/>
          <w:divBdr>
            <w:top w:val="single" w:sz="2" w:space="0" w:color="BBBBBB"/>
            <w:left w:val="single" w:sz="2" w:space="0" w:color="BBBBBB"/>
            <w:bottom w:val="single" w:sz="2" w:space="0" w:color="BBBBBB"/>
            <w:right w:val="single" w:sz="2" w:space="0" w:color="BBBBBB"/>
          </w:divBdr>
        </w:div>
        <w:div w:id="546841954">
          <w:marLeft w:val="0"/>
          <w:marRight w:val="0"/>
          <w:marTop w:val="120"/>
          <w:marBottom w:val="120"/>
          <w:divBdr>
            <w:top w:val="single" w:sz="2" w:space="0" w:color="BBBBBB"/>
            <w:left w:val="single" w:sz="2" w:space="0" w:color="BBBBBB"/>
            <w:bottom w:val="single" w:sz="2" w:space="0" w:color="BBBBBB"/>
            <w:right w:val="single" w:sz="2" w:space="0" w:color="BBBBBB"/>
          </w:divBdr>
        </w:div>
        <w:div w:id="845172870">
          <w:marLeft w:val="0"/>
          <w:marRight w:val="0"/>
          <w:marTop w:val="120"/>
          <w:marBottom w:val="120"/>
          <w:divBdr>
            <w:top w:val="single" w:sz="2" w:space="0" w:color="BBBBBB"/>
            <w:left w:val="single" w:sz="2" w:space="0" w:color="BBBBBB"/>
            <w:bottom w:val="single" w:sz="2" w:space="0" w:color="BBBBBB"/>
            <w:right w:val="single" w:sz="2" w:space="0" w:color="BBBBBB"/>
          </w:divBdr>
        </w:div>
        <w:div w:id="8441274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96744818">
      <w:bodyDiv w:val="1"/>
      <w:marLeft w:val="0"/>
      <w:marRight w:val="0"/>
      <w:marTop w:val="0"/>
      <w:marBottom w:val="0"/>
      <w:divBdr>
        <w:top w:val="none" w:sz="0" w:space="0" w:color="auto"/>
        <w:left w:val="none" w:sz="0" w:space="0" w:color="auto"/>
        <w:bottom w:val="none" w:sz="0" w:space="0" w:color="auto"/>
        <w:right w:val="none" w:sz="0" w:space="0" w:color="auto"/>
      </w:divBdr>
      <w:divsChild>
        <w:div w:id="1004091727">
          <w:marLeft w:val="0"/>
          <w:marRight w:val="0"/>
          <w:marTop w:val="120"/>
          <w:marBottom w:val="120"/>
          <w:divBdr>
            <w:top w:val="single" w:sz="2" w:space="0" w:color="BBBBBB"/>
            <w:left w:val="single" w:sz="2" w:space="0" w:color="BBBBBB"/>
            <w:bottom w:val="single" w:sz="2" w:space="0" w:color="BBBBBB"/>
            <w:right w:val="single" w:sz="2" w:space="0" w:color="BBBBBB"/>
          </w:divBdr>
        </w:div>
        <w:div w:id="682517980">
          <w:marLeft w:val="0"/>
          <w:marRight w:val="0"/>
          <w:marTop w:val="120"/>
          <w:marBottom w:val="120"/>
          <w:divBdr>
            <w:top w:val="single" w:sz="2" w:space="0" w:color="BBBBBB"/>
            <w:left w:val="single" w:sz="2" w:space="0" w:color="BBBBBB"/>
            <w:bottom w:val="single" w:sz="2" w:space="0" w:color="BBBBBB"/>
            <w:right w:val="single" w:sz="2" w:space="0" w:color="BBBBBB"/>
          </w:divBdr>
        </w:div>
        <w:div w:id="1272056868">
          <w:marLeft w:val="0"/>
          <w:marRight w:val="0"/>
          <w:marTop w:val="120"/>
          <w:marBottom w:val="120"/>
          <w:divBdr>
            <w:top w:val="single" w:sz="2" w:space="0" w:color="BBBBBB"/>
            <w:left w:val="single" w:sz="2" w:space="0" w:color="BBBBBB"/>
            <w:bottom w:val="single" w:sz="2" w:space="0" w:color="BBBBBB"/>
            <w:right w:val="single" w:sz="2" w:space="0" w:color="BBBBBB"/>
          </w:divBdr>
        </w:div>
        <w:div w:id="1296447236">
          <w:marLeft w:val="0"/>
          <w:marRight w:val="0"/>
          <w:marTop w:val="120"/>
          <w:marBottom w:val="120"/>
          <w:divBdr>
            <w:top w:val="single" w:sz="2" w:space="0" w:color="BBBBBB"/>
            <w:left w:val="single" w:sz="2" w:space="0" w:color="BBBBBB"/>
            <w:bottom w:val="single" w:sz="2" w:space="0" w:color="BBBBBB"/>
            <w:right w:val="single" w:sz="2" w:space="0" w:color="BBBBBB"/>
          </w:divBdr>
        </w:div>
        <w:div w:id="642081830">
          <w:marLeft w:val="0"/>
          <w:marRight w:val="0"/>
          <w:marTop w:val="120"/>
          <w:marBottom w:val="120"/>
          <w:divBdr>
            <w:top w:val="single" w:sz="2" w:space="0" w:color="BBBBBB"/>
            <w:left w:val="single" w:sz="2" w:space="0" w:color="BBBBBB"/>
            <w:bottom w:val="single" w:sz="2" w:space="0" w:color="BBBBBB"/>
            <w:right w:val="single" w:sz="2" w:space="0" w:color="BBBBBB"/>
          </w:divBdr>
        </w:div>
        <w:div w:id="467362364">
          <w:marLeft w:val="0"/>
          <w:marRight w:val="0"/>
          <w:marTop w:val="120"/>
          <w:marBottom w:val="120"/>
          <w:divBdr>
            <w:top w:val="single" w:sz="2" w:space="0" w:color="BBBBBB"/>
            <w:left w:val="single" w:sz="2" w:space="0" w:color="BBBBBB"/>
            <w:bottom w:val="single" w:sz="2" w:space="0" w:color="BBBBBB"/>
            <w:right w:val="single" w:sz="2" w:space="0" w:color="BBBBBB"/>
          </w:divBdr>
        </w:div>
        <w:div w:id="1190332690">
          <w:marLeft w:val="0"/>
          <w:marRight w:val="0"/>
          <w:marTop w:val="120"/>
          <w:marBottom w:val="120"/>
          <w:divBdr>
            <w:top w:val="single" w:sz="2" w:space="0" w:color="BBBBBB"/>
            <w:left w:val="single" w:sz="2" w:space="0" w:color="BBBBBB"/>
            <w:bottom w:val="single" w:sz="2" w:space="0" w:color="BBBBBB"/>
            <w:right w:val="single" w:sz="2" w:space="0" w:color="BBBBBB"/>
          </w:divBdr>
        </w:div>
        <w:div w:id="175310295">
          <w:marLeft w:val="0"/>
          <w:marRight w:val="0"/>
          <w:marTop w:val="120"/>
          <w:marBottom w:val="120"/>
          <w:divBdr>
            <w:top w:val="single" w:sz="2" w:space="0" w:color="BBBBBB"/>
            <w:left w:val="single" w:sz="2" w:space="0" w:color="BBBBBB"/>
            <w:bottom w:val="single" w:sz="2" w:space="0" w:color="BBBBBB"/>
            <w:right w:val="single" w:sz="2" w:space="0" w:color="BBBBBB"/>
          </w:divBdr>
        </w:div>
        <w:div w:id="527255598">
          <w:marLeft w:val="0"/>
          <w:marRight w:val="0"/>
          <w:marTop w:val="120"/>
          <w:marBottom w:val="120"/>
          <w:divBdr>
            <w:top w:val="single" w:sz="2" w:space="0" w:color="BBBBBB"/>
            <w:left w:val="single" w:sz="2" w:space="0" w:color="BBBBBB"/>
            <w:bottom w:val="single" w:sz="2" w:space="0" w:color="BBBBBB"/>
            <w:right w:val="single" w:sz="2" w:space="0" w:color="BBBBBB"/>
          </w:divBdr>
        </w:div>
        <w:div w:id="985278115">
          <w:marLeft w:val="0"/>
          <w:marRight w:val="0"/>
          <w:marTop w:val="120"/>
          <w:marBottom w:val="120"/>
          <w:divBdr>
            <w:top w:val="single" w:sz="2" w:space="0" w:color="BBBBBB"/>
            <w:left w:val="single" w:sz="2" w:space="0" w:color="BBBBBB"/>
            <w:bottom w:val="single" w:sz="2" w:space="0" w:color="BBBBBB"/>
            <w:right w:val="single" w:sz="2" w:space="0" w:color="BBBBBB"/>
          </w:divBdr>
        </w:div>
        <w:div w:id="1518151404">
          <w:marLeft w:val="0"/>
          <w:marRight w:val="0"/>
          <w:marTop w:val="120"/>
          <w:marBottom w:val="120"/>
          <w:divBdr>
            <w:top w:val="single" w:sz="2" w:space="0" w:color="BBBBBB"/>
            <w:left w:val="single" w:sz="2" w:space="0" w:color="BBBBBB"/>
            <w:bottom w:val="single" w:sz="2" w:space="0" w:color="BBBBBB"/>
            <w:right w:val="single" w:sz="2" w:space="0" w:color="BBBBBB"/>
          </w:divBdr>
        </w:div>
        <w:div w:id="908542739">
          <w:marLeft w:val="0"/>
          <w:marRight w:val="0"/>
          <w:marTop w:val="120"/>
          <w:marBottom w:val="120"/>
          <w:divBdr>
            <w:top w:val="single" w:sz="2" w:space="0" w:color="BBBBBB"/>
            <w:left w:val="single" w:sz="2" w:space="0" w:color="BBBBBB"/>
            <w:bottom w:val="single" w:sz="2" w:space="0" w:color="BBBBBB"/>
            <w:right w:val="single" w:sz="2" w:space="0" w:color="BBBBBB"/>
          </w:divBdr>
        </w:div>
        <w:div w:id="5609418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43217752">
      <w:bodyDiv w:val="1"/>
      <w:marLeft w:val="0"/>
      <w:marRight w:val="0"/>
      <w:marTop w:val="0"/>
      <w:marBottom w:val="0"/>
      <w:divBdr>
        <w:top w:val="none" w:sz="0" w:space="0" w:color="auto"/>
        <w:left w:val="none" w:sz="0" w:space="0" w:color="auto"/>
        <w:bottom w:val="none" w:sz="0" w:space="0" w:color="auto"/>
        <w:right w:val="none" w:sz="0" w:space="0" w:color="auto"/>
      </w:divBdr>
      <w:divsChild>
        <w:div w:id="1817456143">
          <w:marLeft w:val="0"/>
          <w:marRight w:val="0"/>
          <w:marTop w:val="120"/>
          <w:marBottom w:val="120"/>
          <w:divBdr>
            <w:top w:val="single" w:sz="2" w:space="0" w:color="BBBBBB"/>
            <w:left w:val="single" w:sz="2" w:space="0" w:color="BBBBBB"/>
            <w:bottom w:val="single" w:sz="2" w:space="0" w:color="BBBBBB"/>
            <w:right w:val="single" w:sz="2" w:space="0" w:color="BBBBBB"/>
          </w:divBdr>
        </w:div>
        <w:div w:id="496968097">
          <w:marLeft w:val="0"/>
          <w:marRight w:val="0"/>
          <w:marTop w:val="120"/>
          <w:marBottom w:val="120"/>
          <w:divBdr>
            <w:top w:val="single" w:sz="2" w:space="0" w:color="BBBBBB"/>
            <w:left w:val="single" w:sz="2" w:space="0" w:color="BBBBBB"/>
            <w:bottom w:val="single" w:sz="2" w:space="0" w:color="BBBBBB"/>
            <w:right w:val="single" w:sz="2" w:space="0" w:color="BBBBBB"/>
          </w:divBdr>
        </w:div>
        <w:div w:id="860581972">
          <w:marLeft w:val="0"/>
          <w:marRight w:val="0"/>
          <w:marTop w:val="120"/>
          <w:marBottom w:val="120"/>
          <w:divBdr>
            <w:top w:val="single" w:sz="2" w:space="0" w:color="BBBBBB"/>
            <w:left w:val="single" w:sz="2" w:space="0" w:color="BBBBBB"/>
            <w:bottom w:val="single" w:sz="2" w:space="0" w:color="BBBBBB"/>
            <w:right w:val="single" w:sz="2" w:space="0" w:color="BBBBBB"/>
          </w:divBdr>
        </w:div>
        <w:div w:id="1867408043">
          <w:marLeft w:val="0"/>
          <w:marRight w:val="0"/>
          <w:marTop w:val="120"/>
          <w:marBottom w:val="120"/>
          <w:divBdr>
            <w:top w:val="single" w:sz="2" w:space="0" w:color="BBBBBB"/>
            <w:left w:val="single" w:sz="2" w:space="0" w:color="BBBBBB"/>
            <w:bottom w:val="single" w:sz="2" w:space="0" w:color="BBBBBB"/>
            <w:right w:val="single" w:sz="2" w:space="0" w:color="BBBBBB"/>
          </w:divBdr>
        </w:div>
        <w:div w:id="1728528167">
          <w:marLeft w:val="0"/>
          <w:marRight w:val="0"/>
          <w:marTop w:val="120"/>
          <w:marBottom w:val="120"/>
          <w:divBdr>
            <w:top w:val="single" w:sz="2" w:space="0" w:color="BBBBBB"/>
            <w:left w:val="single" w:sz="2" w:space="0" w:color="BBBBBB"/>
            <w:bottom w:val="single" w:sz="2" w:space="0" w:color="BBBBBB"/>
            <w:right w:val="single" w:sz="2" w:space="0" w:color="BBBBBB"/>
          </w:divBdr>
        </w:div>
        <w:div w:id="1661081522">
          <w:marLeft w:val="0"/>
          <w:marRight w:val="0"/>
          <w:marTop w:val="120"/>
          <w:marBottom w:val="120"/>
          <w:divBdr>
            <w:top w:val="single" w:sz="2" w:space="0" w:color="BBBBBB"/>
            <w:left w:val="single" w:sz="2" w:space="0" w:color="BBBBBB"/>
            <w:bottom w:val="single" w:sz="2" w:space="0" w:color="BBBBBB"/>
            <w:right w:val="single" w:sz="2" w:space="0" w:color="BBBBBB"/>
          </w:divBdr>
        </w:div>
        <w:div w:id="674722994">
          <w:marLeft w:val="0"/>
          <w:marRight w:val="0"/>
          <w:marTop w:val="120"/>
          <w:marBottom w:val="120"/>
          <w:divBdr>
            <w:top w:val="single" w:sz="2" w:space="0" w:color="BBBBBB"/>
            <w:left w:val="single" w:sz="2" w:space="0" w:color="BBBBBB"/>
            <w:bottom w:val="single" w:sz="2" w:space="0" w:color="BBBBBB"/>
            <w:right w:val="single" w:sz="2" w:space="0" w:color="BBBBBB"/>
          </w:divBdr>
        </w:div>
        <w:div w:id="1985163307">
          <w:marLeft w:val="0"/>
          <w:marRight w:val="0"/>
          <w:marTop w:val="120"/>
          <w:marBottom w:val="120"/>
          <w:divBdr>
            <w:top w:val="single" w:sz="2" w:space="0" w:color="BBBBBB"/>
            <w:left w:val="single" w:sz="2" w:space="0" w:color="BBBBBB"/>
            <w:bottom w:val="single" w:sz="2" w:space="0" w:color="BBBBBB"/>
            <w:right w:val="single" w:sz="2" w:space="0" w:color="BBBBBB"/>
          </w:divBdr>
        </w:div>
        <w:div w:id="19549455">
          <w:marLeft w:val="0"/>
          <w:marRight w:val="0"/>
          <w:marTop w:val="120"/>
          <w:marBottom w:val="120"/>
          <w:divBdr>
            <w:top w:val="single" w:sz="2" w:space="0" w:color="BBBBBB"/>
            <w:left w:val="single" w:sz="2" w:space="0" w:color="BBBBBB"/>
            <w:bottom w:val="single" w:sz="2" w:space="0" w:color="BBBBBB"/>
            <w:right w:val="single" w:sz="2" w:space="0" w:color="BBBBBB"/>
          </w:divBdr>
        </w:div>
        <w:div w:id="1259022262">
          <w:marLeft w:val="0"/>
          <w:marRight w:val="0"/>
          <w:marTop w:val="120"/>
          <w:marBottom w:val="120"/>
          <w:divBdr>
            <w:top w:val="single" w:sz="2" w:space="0" w:color="BBBBBB"/>
            <w:left w:val="single" w:sz="2" w:space="0" w:color="BBBBBB"/>
            <w:bottom w:val="single" w:sz="2" w:space="0" w:color="BBBBBB"/>
            <w:right w:val="single" w:sz="2" w:space="0" w:color="BBBBBB"/>
          </w:divBdr>
        </w:div>
        <w:div w:id="141702695">
          <w:marLeft w:val="0"/>
          <w:marRight w:val="0"/>
          <w:marTop w:val="120"/>
          <w:marBottom w:val="120"/>
          <w:divBdr>
            <w:top w:val="single" w:sz="2" w:space="0" w:color="BBBBBB"/>
            <w:left w:val="single" w:sz="2" w:space="0" w:color="BBBBBB"/>
            <w:bottom w:val="single" w:sz="2" w:space="0" w:color="BBBBBB"/>
            <w:right w:val="single" w:sz="2" w:space="0" w:color="BBBBBB"/>
          </w:divBdr>
        </w:div>
        <w:div w:id="2131122347">
          <w:marLeft w:val="0"/>
          <w:marRight w:val="0"/>
          <w:marTop w:val="120"/>
          <w:marBottom w:val="120"/>
          <w:divBdr>
            <w:top w:val="single" w:sz="2" w:space="0" w:color="BBBBBB"/>
            <w:left w:val="single" w:sz="2" w:space="0" w:color="BBBBBB"/>
            <w:bottom w:val="single" w:sz="2" w:space="0" w:color="BBBBBB"/>
            <w:right w:val="single" w:sz="2" w:space="0" w:color="BBBBBB"/>
          </w:divBdr>
        </w:div>
        <w:div w:id="12602166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services.nysed.gov/pdsystem/mainservlet?p=included&amp;sc=50405" TargetMode="External"/><Relationship Id="rId26" Type="http://schemas.openxmlformats.org/officeDocument/2006/relationships/hyperlink" Target="https://eservices.nysed.gov/pdsystem/mainservlet?p=included&amp;sc=50448" TargetMode="External"/><Relationship Id="rId3" Type="http://schemas.openxmlformats.org/officeDocument/2006/relationships/styles" Target="styles.xml"/><Relationship Id="rId21" Type="http://schemas.openxmlformats.org/officeDocument/2006/relationships/hyperlink" Target="https://eservices.nysed.gov/pdsystem/mainservlet?p=included&amp;sc=504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mulieri@pobschools.org" TargetMode="External"/><Relationship Id="rId17" Type="http://schemas.openxmlformats.org/officeDocument/2006/relationships/hyperlink" Target="https://eservices.nysed.gov/pdsystem/mainservlet?p=included&amp;sc=50400" TargetMode="External"/><Relationship Id="rId25" Type="http://schemas.openxmlformats.org/officeDocument/2006/relationships/hyperlink" Target="https://eservices.nysed.gov/pdsystem/mainservlet?p=included&amp;sc=5044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ervices.nysed.gov/pdsystem/mainservlet?p=included&amp;sc=50399" TargetMode="External"/><Relationship Id="rId20" Type="http://schemas.openxmlformats.org/officeDocument/2006/relationships/hyperlink" Target="https://eservices.nysed.gov/pdsystem/mainservlet?p=included&amp;sc=50411" TargetMode="External"/><Relationship Id="rId29" Type="http://schemas.openxmlformats.org/officeDocument/2006/relationships/hyperlink" Target="http://www.pobschoo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irs/sirs/documentation/NYSEDstudentData.xlsx" TargetMode="External"/><Relationship Id="rId24" Type="http://schemas.openxmlformats.org/officeDocument/2006/relationships/hyperlink" Target="https://eservices.nysed.gov/pdsystem/mainservlet?p=included&amp;sc=5044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services.nysed.gov/pdsystem/mainservlet?p=included&amp;sc=50393" TargetMode="External"/><Relationship Id="rId23" Type="http://schemas.openxmlformats.org/officeDocument/2006/relationships/hyperlink" Target="https://eservices.nysed.gov/pdsystem/mainservlet?p=included&amp;sc=50429" TargetMode="External"/><Relationship Id="rId28" Type="http://schemas.openxmlformats.org/officeDocument/2006/relationships/hyperlink" Target="https://eservices.nysed.gov/pdsystem/mainservlet?p=included&amp;sc=50454" TargetMode="External"/><Relationship Id="rId10" Type="http://schemas.openxmlformats.org/officeDocument/2006/relationships/hyperlink" Target="http://www.p12.nysped.gov/cte/cdlearn/" TargetMode="External"/><Relationship Id="rId19" Type="http://schemas.openxmlformats.org/officeDocument/2006/relationships/hyperlink" Target="https://eservices.nysed.gov/pdsystem/mainservlet?p=included&amp;sc=50406" TargetMode="External"/><Relationship Id="rId31" Type="http://schemas.openxmlformats.org/officeDocument/2006/relationships/hyperlink" Target="http://www.p12.nysed.gov/specialed/publications/policy/alterformat5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ervices.nysed.gov/pdsystem/mainservlet?p=included&amp;sc=50387" TargetMode="External"/><Relationship Id="rId22" Type="http://schemas.openxmlformats.org/officeDocument/2006/relationships/hyperlink" Target="https://eservices.nysed.gov/pdsystem/mainservlet?p=included&amp;sc=50424" TargetMode="External"/><Relationship Id="rId27" Type="http://schemas.openxmlformats.org/officeDocument/2006/relationships/hyperlink" Target="https://eservices.nysed.gov/pdsystem/mainservlet?p=included&amp;sc=50453" TargetMode="External"/><Relationship Id="rId30" Type="http://schemas.openxmlformats.org/officeDocument/2006/relationships/hyperlink" Target="http://www.p12.nysed.gov/specialed/publications/policy/chap408final.ht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1E9C-C3B9-4C67-802E-70B70937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166</Pages>
  <Words>56034</Words>
  <Characters>319398</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jan</Company>
  <LinksUpToDate>false</LinksUpToDate>
  <CharactersWithSpaces>374683</CharactersWithSpaces>
  <SharedDoc>false</SharedDoc>
  <HLinks>
    <vt:vector size="810" baseType="variant">
      <vt:variant>
        <vt:i4>1245244</vt:i4>
      </vt:variant>
      <vt:variant>
        <vt:i4>406</vt:i4>
      </vt:variant>
      <vt:variant>
        <vt:i4>0</vt:i4>
      </vt:variant>
      <vt:variant>
        <vt:i4>5</vt:i4>
      </vt:variant>
      <vt:variant>
        <vt:lpwstr/>
      </vt:variant>
      <vt:variant>
        <vt:lpwstr>_Toc334783331</vt:lpwstr>
      </vt:variant>
      <vt:variant>
        <vt:i4>1245244</vt:i4>
      </vt:variant>
      <vt:variant>
        <vt:i4>403</vt:i4>
      </vt:variant>
      <vt:variant>
        <vt:i4>0</vt:i4>
      </vt:variant>
      <vt:variant>
        <vt:i4>5</vt:i4>
      </vt:variant>
      <vt:variant>
        <vt:lpwstr/>
      </vt:variant>
      <vt:variant>
        <vt:lpwstr>_Toc334783331</vt:lpwstr>
      </vt:variant>
      <vt:variant>
        <vt:i4>1179708</vt:i4>
      </vt:variant>
      <vt:variant>
        <vt:i4>400</vt:i4>
      </vt:variant>
      <vt:variant>
        <vt:i4>0</vt:i4>
      </vt:variant>
      <vt:variant>
        <vt:i4>5</vt:i4>
      </vt:variant>
      <vt:variant>
        <vt:lpwstr/>
      </vt:variant>
      <vt:variant>
        <vt:lpwstr>_Toc334783328</vt:lpwstr>
      </vt:variant>
      <vt:variant>
        <vt:i4>1179708</vt:i4>
      </vt:variant>
      <vt:variant>
        <vt:i4>397</vt:i4>
      </vt:variant>
      <vt:variant>
        <vt:i4>0</vt:i4>
      </vt:variant>
      <vt:variant>
        <vt:i4>5</vt:i4>
      </vt:variant>
      <vt:variant>
        <vt:lpwstr/>
      </vt:variant>
      <vt:variant>
        <vt:lpwstr>_Toc334783326</vt:lpwstr>
      </vt:variant>
      <vt:variant>
        <vt:i4>1179708</vt:i4>
      </vt:variant>
      <vt:variant>
        <vt:i4>394</vt:i4>
      </vt:variant>
      <vt:variant>
        <vt:i4>0</vt:i4>
      </vt:variant>
      <vt:variant>
        <vt:i4>5</vt:i4>
      </vt:variant>
      <vt:variant>
        <vt:lpwstr/>
      </vt:variant>
      <vt:variant>
        <vt:lpwstr>_Toc334783324</vt:lpwstr>
      </vt:variant>
      <vt:variant>
        <vt:i4>1179708</vt:i4>
      </vt:variant>
      <vt:variant>
        <vt:i4>391</vt:i4>
      </vt:variant>
      <vt:variant>
        <vt:i4>0</vt:i4>
      </vt:variant>
      <vt:variant>
        <vt:i4>5</vt:i4>
      </vt:variant>
      <vt:variant>
        <vt:lpwstr/>
      </vt:variant>
      <vt:variant>
        <vt:lpwstr>_Toc334783323</vt:lpwstr>
      </vt:variant>
      <vt:variant>
        <vt:i4>1179708</vt:i4>
      </vt:variant>
      <vt:variant>
        <vt:i4>388</vt:i4>
      </vt:variant>
      <vt:variant>
        <vt:i4>0</vt:i4>
      </vt:variant>
      <vt:variant>
        <vt:i4>5</vt:i4>
      </vt:variant>
      <vt:variant>
        <vt:lpwstr/>
      </vt:variant>
      <vt:variant>
        <vt:lpwstr>_Toc334783322</vt:lpwstr>
      </vt:variant>
      <vt:variant>
        <vt:i4>1179708</vt:i4>
      </vt:variant>
      <vt:variant>
        <vt:i4>385</vt:i4>
      </vt:variant>
      <vt:variant>
        <vt:i4>0</vt:i4>
      </vt:variant>
      <vt:variant>
        <vt:i4>5</vt:i4>
      </vt:variant>
      <vt:variant>
        <vt:lpwstr/>
      </vt:variant>
      <vt:variant>
        <vt:lpwstr>_Toc334783321</vt:lpwstr>
      </vt:variant>
      <vt:variant>
        <vt:i4>1179708</vt:i4>
      </vt:variant>
      <vt:variant>
        <vt:i4>382</vt:i4>
      </vt:variant>
      <vt:variant>
        <vt:i4>0</vt:i4>
      </vt:variant>
      <vt:variant>
        <vt:i4>5</vt:i4>
      </vt:variant>
      <vt:variant>
        <vt:lpwstr/>
      </vt:variant>
      <vt:variant>
        <vt:lpwstr>_Toc334783320</vt:lpwstr>
      </vt:variant>
      <vt:variant>
        <vt:i4>1114172</vt:i4>
      </vt:variant>
      <vt:variant>
        <vt:i4>379</vt:i4>
      </vt:variant>
      <vt:variant>
        <vt:i4>0</vt:i4>
      </vt:variant>
      <vt:variant>
        <vt:i4>5</vt:i4>
      </vt:variant>
      <vt:variant>
        <vt:lpwstr/>
      </vt:variant>
      <vt:variant>
        <vt:lpwstr>_Toc334783319</vt:lpwstr>
      </vt:variant>
      <vt:variant>
        <vt:i4>1114172</vt:i4>
      </vt:variant>
      <vt:variant>
        <vt:i4>376</vt:i4>
      </vt:variant>
      <vt:variant>
        <vt:i4>0</vt:i4>
      </vt:variant>
      <vt:variant>
        <vt:i4>5</vt:i4>
      </vt:variant>
      <vt:variant>
        <vt:lpwstr/>
      </vt:variant>
      <vt:variant>
        <vt:lpwstr>_Toc334783317</vt:lpwstr>
      </vt:variant>
      <vt:variant>
        <vt:i4>1114172</vt:i4>
      </vt:variant>
      <vt:variant>
        <vt:i4>373</vt:i4>
      </vt:variant>
      <vt:variant>
        <vt:i4>0</vt:i4>
      </vt:variant>
      <vt:variant>
        <vt:i4>5</vt:i4>
      </vt:variant>
      <vt:variant>
        <vt:lpwstr/>
      </vt:variant>
      <vt:variant>
        <vt:lpwstr>_Toc334783316</vt:lpwstr>
      </vt:variant>
      <vt:variant>
        <vt:i4>1114172</vt:i4>
      </vt:variant>
      <vt:variant>
        <vt:i4>370</vt:i4>
      </vt:variant>
      <vt:variant>
        <vt:i4>0</vt:i4>
      </vt:variant>
      <vt:variant>
        <vt:i4>5</vt:i4>
      </vt:variant>
      <vt:variant>
        <vt:lpwstr/>
      </vt:variant>
      <vt:variant>
        <vt:lpwstr>_Toc334783315</vt:lpwstr>
      </vt:variant>
      <vt:variant>
        <vt:i4>1114172</vt:i4>
      </vt:variant>
      <vt:variant>
        <vt:i4>367</vt:i4>
      </vt:variant>
      <vt:variant>
        <vt:i4>0</vt:i4>
      </vt:variant>
      <vt:variant>
        <vt:i4>5</vt:i4>
      </vt:variant>
      <vt:variant>
        <vt:lpwstr/>
      </vt:variant>
      <vt:variant>
        <vt:lpwstr>_Toc334783314</vt:lpwstr>
      </vt:variant>
      <vt:variant>
        <vt:i4>1114172</vt:i4>
      </vt:variant>
      <vt:variant>
        <vt:i4>364</vt:i4>
      </vt:variant>
      <vt:variant>
        <vt:i4>0</vt:i4>
      </vt:variant>
      <vt:variant>
        <vt:i4>5</vt:i4>
      </vt:variant>
      <vt:variant>
        <vt:lpwstr/>
      </vt:variant>
      <vt:variant>
        <vt:lpwstr>_Toc334783313</vt:lpwstr>
      </vt:variant>
      <vt:variant>
        <vt:i4>1114172</vt:i4>
      </vt:variant>
      <vt:variant>
        <vt:i4>361</vt:i4>
      </vt:variant>
      <vt:variant>
        <vt:i4>0</vt:i4>
      </vt:variant>
      <vt:variant>
        <vt:i4>5</vt:i4>
      </vt:variant>
      <vt:variant>
        <vt:lpwstr/>
      </vt:variant>
      <vt:variant>
        <vt:lpwstr>_Toc334783312</vt:lpwstr>
      </vt:variant>
      <vt:variant>
        <vt:i4>1114172</vt:i4>
      </vt:variant>
      <vt:variant>
        <vt:i4>358</vt:i4>
      </vt:variant>
      <vt:variant>
        <vt:i4>0</vt:i4>
      </vt:variant>
      <vt:variant>
        <vt:i4>5</vt:i4>
      </vt:variant>
      <vt:variant>
        <vt:lpwstr/>
      </vt:variant>
      <vt:variant>
        <vt:lpwstr>_Toc334783311</vt:lpwstr>
      </vt:variant>
      <vt:variant>
        <vt:i4>1114172</vt:i4>
      </vt:variant>
      <vt:variant>
        <vt:i4>355</vt:i4>
      </vt:variant>
      <vt:variant>
        <vt:i4>0</vt:i4>
      </vt:variant>
      <vt:variant>
        <vt:i4>5</vt:i4>
      </vt:variant>
      <vt:variant>
        <vt:lpwstr/>
      </vt:variant>
      <vt:variant>
        <vt:lpwstr>_Toc334783310</vt:lpwstr>
      </vt:variant>
      <vt:variant>
        <vt:i4>1048636</vt:i4>
      </vt:variant>
      <vt:variant>
        <vt:i4>352</vt:i4>
      </vt:variant>
      <vt:variant>
        <vt:i4>0</vt:i4>
      </vt:variant>
      <vt:variant>
        <vt:i4>5</vt:i4>
      </vt:variant>
      <vt:variant>
        <vt:lpwstr/>
      </vt:variant>
      <vt:variant>
        <vt:lpwstr>_Toc334783309</vt:lpwstr>
      </vt:variant>
      <vt:variant>
        <vt:i4>1048636</vt:i4>
      </vt:variant>
      <vt:variant>
        <vt:i4>349</vt:i4>
      </vt:variant>
      <vt:variant>
        <vt:i4>0</vt:i4>
      </vt:variant>
      <vt:variant>
        <vt:i4>5</vt:i4>
      </vt:variant>
      <vt:variant>
        <vt:lpwstr/>
      </vt:variant>
      <vt:variant>
        <vt:lpwstr>_Toc334783308</vt:lpwstr>
      </vt:variant>
      <vt:variant>
        <vt:i4>1048636</vt:i4>
      </vt:variant>
      <vt:variant>
        <vt:i4>346</vt:i4>
      </vt:variant>
      <vt:variant>
        <vt:i4>0</vt:i4>
      </vt:variant>
      <vt:variant>
        <vt:i4>5</vt:i4>
      </vt:variant>
      <vt:variant>
        <vt:lpwstr/>
      </vt:variant>
      <vt:variant>
        <vt:lpwstr>_Toc334783307</vt:lpwstr>
      </vt:variant>
      <vt:variant>
        <vt:i4>1048636</vt:i4>
      </vt:variant>
      <vt:variant>
        <vt:i4>343</vt:i4>
      </vt:variant>
      <vt:variant>
        <vt:i4>0</vt:i4>
      </vt:variant>
      <vt:variant>
        <vt:i4>5</vt:i4>
      </vt:variant>
      <vt:variant>
        <vt:lpwstr/>
      </vt:variant>
      <vt:variant>
        <vt:lpwstr>_Toc334783306</vt:lpwstr>
      </vt:variant>
      <vt:variant>
        <vt:i4>1048636</vt:i4>
      </vt:variant>
      <vt:variant>
        <vt:i4>340</vt:i4>
      </vt:variant>
      <vt:variant>
        <vt:i4>0</vt:i4>
      </vt:variant>
      <vt:variant>
        <vt:i4>5</vt:i4>
      </vt:variant>
      <vt:variant>
        <vt:lpwstr/>
      </vt:variant>
      <vt:variant>
        <vt:lpwstr>_Toc334783305</vt:lpwstr>
      </vt:variant>
      <vt:variant>
        <vt:i4>1048636</vt:i4>
      </vt:variant>
      <vt:variant>
        <vt:i4>337</vt:i4>
      </vt:variant>
      <vt:variant>
        <vt:i4>0</vt:i4>
      </vt:variant>
      <vt:variant>
        <vt:i4>5</vt:i4>
      </vt:variant>
      <vt:variant>
        <vt:lpwstr/>
      </vt:variant>
      <vt:variant>
        <vt:lpwstr>_Toc334783304</vt:lpwstr>
      </vt:variant>
      <vt:variant>
        <vt:i4>1048636</vt:i4>
      </vt:variant>
      <vt:variant>
        <vt:i4>334</vt:i4>
      </vt:variant>
      <vt:variant>
        <vt:i4>0</vt:i4>
      </vt:variant>
      <vt:variant>
        <vt:i4>5</vt:i4>
      </vt:variant>
      <vt:variant>
        <vt:lpwstr/>
      </vt:variant>
      <vt:variant>
        <vt:lpwstr>_Toc334783303</vt:lpwstr>
      </vt:variant>
      <vt:variant>
        <vt:i4>1048636</vt:i4>
      </vt:variant>
      <vt:variant>
        <vt:i4>331</vt:i4>
      </vt:variant>
      <vt:variant>
        <vt:i4>0</vt:i4>
      </vt:variant>
      <vt:variant>
        <vt:i4>5</vt:i4>
      </vt:variant>
      <vt:variant>
        <vt:lpwstr/>
      </vt:variant>
      <vt:variant>
        <vt:lpwstr>_Toc334783302</vt:lpwstr>
      </vt:variant>
      <vt:variant>
        <vt:i4>1048636</vt:i4>
      </vt:variant>
      <vt:variant>
        <vt:i4>328</vt:i4>
      </vt:variant>
      <vt:variant>
        <vt:i4>0</vt:i4>
      </vt:variant>
      <vt:variant>
        <vt:i4>5</vt:i4>
      </vt:variant>
      <vt:variant>
        <vt:lpwstr/>
      </vt:variant>
      <vt:variant>
        <vt:lpwstr>_Toc334783301</vt:lpwstr>
      </vt:variant>
      <vt:variant>
        <vt:i4>1048636</vt:i4>
      </vt:variant>
      <vt:variant>
        <vt:i4>325</vt:i4>
      </vt:variant>
      <vt:variant>
        <vt:i4>0</vt:i4>
      </vt:variant>
      <vt:variant>
        <vt:i4>5</vt:i4>
      </vt:variant>
      <vt:variant>
        <vt:lpwstr/>
      </vt:variant>
      <vt:variant>
        <vt:lpwstr>_Toc334783300</vt:lpwstr>
      </vt:variant>
      <vt:variant>
        <vt:i4>1638461</vt:i4>
      </vt:variant>
      <vt:variant>
        <vt:i4>322</vt:i4>
      </vt:variant>
      <vt:variant>
        <vt:i4>0</vt:i4>
      </vt:variant>
      <vt:variant>
        <vt:i4>5</vt:i4>
      </vt:variant>
      <vt:variant>
        <vt:lpwstr/>
      </vt:variant>
      <vt:variant>
        <vt:lpwstr>_Toc334783299</vt:lpwstr>
      </vt:variant>
      <vt:variant>
        <vt:i4>1638461</vt:i4>
      </vt:variant>
      <vt:variant>
        <vt:i4>319</vt:i4>
      </vt:variant>
      <vt:variant>
        <vt:i4>0</vt:i4>
      </vt:variant>
      <vt:variant>
        <vt:i4>5</vt:i4>
      </vt:variant>
      <vt:variant>
        <vt:lpwstr/>
      </vt:variant>
      <vt:variant>
        <vt:lpwstr>_Toc334783297</vt:lpwstr>
      </vt:variant>
      <vt:variant>
        <vt:i4>1638461</vt:i4>
      </vt:variant>
      <vt:variant>
        <vt:i4>316</vt:i4>
      </vt:variant>
      <vt:variant>
        <vt:i4>0</vt:i4>
      </vt:variant>
      <vt:variant>
        <vt:i4>5</vt:i4>
      </vt:variant>
      <vt:variant>
        <vt:lpwstr/>
      </vt:variant>
      <vt:variant>
        <vt:lpwstr>_Toc334783296</vt:lpwstr>
      </vt:variant>
      <vt:variant>
        <vt:i4>1638461</vt:i4>
      </vt:variant>
      <vt:variant>
        <vt:i4>313</vt:i4>
      </vt:variant>
      <vt:variant>
        <vt:i4>0</vt:i4>
      </vt:variant>
      <vt:variant>
        <vt:i4>5</vt:i4>
      </vt:variant>
      <vt:variant>
        <vt:lpwstr/>
      </vt:variant>
      <vt:variant>
        <vt:lpwstr>_Toc334783295</vt:lpwstr>
      </vt:variant>
      <vt:variant>
        <vt:i4>1638461</vt:i4>
      </vt:variant>
      <vt:variant>
        <vt:i4>310</vt:i4>
      </vt:variant>
      <vt:variant>
        <vt:i4>0</vt:i4>
      </vt:variant>
      <vt:variant>
        <vt:i4>5</vt:i4>
      </vt:variant>
      <vt:variant>
        <vt:lpwstr/>
      </vt:variant>
      <vt:variant>
        <vt:lpwstr>_Toc334783294</vt:lpwstr>
      </vt:variant>
      <vt:variant>
        <vt:i4>1638461</vt:i4>
      </vt:variant>
      <vt:variant>
        <vt:i4>307</vt:i4>
      </vt:variant>
      <vt:variant>
        <vt:i4>0</vt:i4>
      </vt:variant>
      <vt:variant>
        <vt:i4>5</vt:i4>
      </vt:variant>
      <vt:variant>
        <vt:lpwstr/>
      </vt:variant>
      <vt:variant>
        <vt:lpwstr>_Toc334783293</vt:lpwstr>
      </vt:variant>
      <vt:variant>
        <vt:i4>1638461</vt:i4>
      </vt:variant>
      <vt:variant>
        <vt:i4>304</vt:i4>
      </vt:variant>
      <vt:variant>
        <vt:i4>0</vt:i4>
      </vt:variant>
      <vt:variant>
        <vt:i4>5</vt:i4>
      </vt:variant>
      <vt:variant>
        <vt:lpwstr/>
      </vt:variant>
      <vt:variant>
        <vt:lpwstr>_Toc334783290</vt:lpwstr>
      </vt:variant>
      <vt:variant>
        <vt:i4>1572925</vt:i4>
      </vt:variant>
      <vt:variant>
        <vt:i4>301</vt:i4>
      </vt:variant>
      <vt:variant>
        <vt:i4>0</vt:i4>
      </vt:variant>
      <vt:variant>
        <vt:i4>5</vt:i4>
      </vt:variant>
      <vt:variant>
        <vt:lpwstr/>
      </vt:variant>
      <vt:variant>
        <vt:lpwstr>_Toc334783289</vt:lpwstr>
      </vt:variant>
      <vt:variant>
        <vt:i4>1572925</vt:i4>
      </vt:variant>
      <vt:variant>
        <vt:i4>298</vt:i4>
      </vt:variant>
      <vt:variant>
        <vt:i4>0</vt:i4>
      </vt:variant>
      <vt:variant>
        <vt:i4>5</vt:i4>
      </vt:variant>
      <vt:variant>
        <vt:lpwstr/>
      </vt:variant>
      <vt:variant>
        <vt:lpwstr>_Toc334783288</vt:lpwstr>
      </vt:variant>
      <vt:variant>
        <vt:i4>1572925</vt:i4>
      </vt:variant>
      <vt:variant>
        <vt:i4>295</vt:i4>
      </vt:variant>
      <vt:variant>
        <vt:i4>0</vt:i4>
      </vt:variant>
      <vt:variant>
        <vt:i4>5</vt:i4>
      </vt:variant>
      <vt:variant>
        <vt:lpwstr/>
      </vt:variant>
      <vt:variant>
        <vt:lpwstr>_Toc334783287</vt:lpwstr>
      </vt:variant>
      <vt:variant>
        <vt:i4>1572925</vt:i4>
      </vt:variant>
      <vt:variant>
        <vt:i4>292</vt:i4>
      </vt:variant>
      <vt:variant>
        <vt:i4>0</vt:i4>
      </vt:variant>
      <vt:variant>
        <vt:i4>5</vt:i4>
      </vt:variant>
      <vt:variant>
        <vt:lpwstr/>
      </vt:variant>
      <vt:variant>
        <vt:lpwstr>_Toc334783286</vt:lpwstr>
      </vt:variant>
      <vt:variant>
        <vt:i4>1572925</vt:i4>
      </vt:variant>
      <vt:variant>
        <vt:i4>289</vt:i4>
      </vt:variant>
      <vt:variant>
        <vt:i4>0</vt:i4>
      </vt:variant>
      <vt:variant>
        <vt:i4>5</vt:i4>
      </vt:variant>
      <vt:variant>
        <vt:lpwstr/>
      </vt:variant>
      <vt:variant>
        <vt:lpwstr>_Toc334783285</vt:lpwstr>
      </vt:variant>
      <vt:variant>
        <vt:i4>1572925</vt:i4>
      </vt:variant>
      <vt:variant>
        <vt:i4>286</vt:i4>
      </vt:variant>
      <vt:variant>
        <vt:i4>0</vt:i4>
      </vt:variant>
      <vt:variant>
        <vt:i4>5</vt:i4>
      </vt:variant>
      <vt:variant>
        <vt:lpwstr/>
      </vt:variant>
      <vt:variant>
        <vt:lpwstr>_Toc334783284</vt:lpwstr>
      </vt:variant>
      <vt:variant>
        <vt:i4>1572925</vt:i4>
      </vt:variant>
      <vt:variant>
        <vt:i4>283</vt:i4>
      </vt:variant>
      <vt:variant>
        <vt:i4>0</vt:i4>
      </vt:variant>
      <vt:variant>
        <vt:i4>5</vt:i4>
      </vt:variant>
      <vt:variant>
        <vt:lpwstr/>
      </vt:variant>
      <vt:variant>
        <vt:lpwstr>_Toc334783283</vt:lpwstr>
      </vt:variant>
      <vt:variant>
        <vt:i4>1572925</vt:i4>
      </vt:variant>
      <vt:variant>
        <vt:i4>280</vt:i4>
      </vt:variant>
      <vt:variant>
        <vt:i4>0</vt:i4>
      </vt:variant>
      <vt:variant>
        <vt:i4>5</vt:i4>
      </vt:variant>
      <vt:variant>
        <vt:lpwstr/>
      </vt:variant>
      <vt:variant>
        <vt:lpwstr>_Toc334783282</vt:lpwstr>
      </vt:variant>
      <vt:variant>
        <vt:i4>1572925</vt:i4>
      </vt:variant>
      <vt:variant>
        <vt:i4>277</vt:i4>
      </vt:variant>
      <vt:variant>
        <vt:i4>0</vt:i4>
      </vt:variant>
      <vt:variant>
        <vt:i4>5</vt:i4>
      </vt:variant>
      <vt:variant>
        <vt:lpwstr/>
      </vt:variant>
      <vt:variant>
        <vt:lpwstr>_Toc334783280</vt:lpwstr>
      </vt:variant>
      <vt:variant>
        <vt:i4>1507389</vt:i4>
      </vt:variant>
      <vt:variant>
        <vt:i4>274</vt:i4>
      </vt:variant>
      <vt:variant>
        <vt:i4>0</vt:i4>
      </vt:variant>
      <vt:variant>
        <vt:i4>5</vt:i4>
      </vt:variant>
      <vt:variant>
        <vt:lpwstr/>
      </vt:variant>
      <vt:variant>
        <vt:lpwstr>_Toc334783279</vt:lpwstr>
      </vt:variant>
      <vt:variant>
        <vt:i4>1507389</vt:i4>
      </vt:variant>
      <vt:variant>
        <vt:i4>271</vt:i4>
      </vt:variant>
      <vt:variant>
        <vt:i4>0</vt:i4>
      </vt:variant>
      <vt:variant>
        <vt:i4>5</vt:i4>
      </vt:variant>
      <vt:variant>
        <vt:lpwstr/>
      </vt:variant>
      <vt:variant>
        <vt:lpwstr>_Toc334783276</vt:lpwstr>
      </vt:variant>
      <vt:variant>
        <vt:i4>1507389</vt:i4>
      </vt:variant>
      <vt:variant>
        <vt:i4>268</vt:i4>
      </vt:variant>
      <vt:variant>
        <vt:i4>0</vt:i4>
      </vt:variant>
      <vt:variant>
        <vt:i4>5</vt:i4>
      </vt:variant>
      <vt:variant>
        <vt:lpwstr/>
      </vt:variant>
      <vt:variant>
        <vt:lpwstr>_Toc334783275</vt:lpwstr>
      </vt:variant>
      <vt:variant>
        <vt:i4>1507389</vt:i4>
      </vt:variant>
      <vt:variant>
        <vt:i4>265</vt:i4>
      </vt:variant>
      <vt:variant>
        <vt:i4>0</vt:i4>
      </vt:variant>
      <vt:variant>
        <vt:i4>5</vt:i4>
      </vt:variant>
      <vt:variant>
        <vt:lpwstr/>
      </vt:variant>
      <vt:variant>
        <vt:lpwstr>_Toc334783274</vt:lpwstr>
      </vt:variant>
      <vt:variant>
        <vt:i4>1507389</vt:i4>
      </vt:variant>
      <vt:variant>
        <vt:i4>262</vt:i4>
      </vt:variant>
      <vt:variant>
        <vt:i4>0</vt:i4>
      </vt:variant>
      <vt:variant>
        <vt:i4>5</vt:i4>
      </vt:variant>
      <vt:variant>
        <vt:lpwstr/>
      </vt:variant>
      <vt:variant>
        <vt:lpwstr>_Toc334783273</vt:lpwstr>
      </vt:variant>
      <vt:variant>
        <vt:i4>1507389</vt:i4>
      </vt:variant>
      <vt:variant>
        <vt:i4>259</vt:i4>
      </vt:variant>
      <vt:variant>
        <vt:i4>0</vt:i4>
      </vt:variant>
      <vt:variant>
        <vt:i4>5</vt:i4>
      </vt:variant>
      <vt:variant>
        <vt:lpwstr/>
      </vt:variant>
      <vt:variant>
        <vt:lpwstr>_Toc334783272</vt:lpwstr>
      </vt:variant>
      <vt:variant>
        <vt:i4>1507389</vt:i4>
      </vt:variant>
      <vt:variant>
        <vt:i4>256</vt:i4>
      </vt:variant>
      <vt:variant>
        <vt:i4>0</vt:i4>
      </vt:variant>
      <vt:variant>
        <vt:i4>5</vt:i4>
      </vt:variant>
      <vt:variant>
        <vt:lpwstr/>
      </vt:variant>
      <vt:variant>
        <vt:lpwstr>_Toc334783271</vt:lpwstr>
      </vt:variant>
      <vt:variant>
        <vt:i4>1507389</vt:i4>
      </vt:variant>
      <vt:variant>
        <vt:i4>253</vt:i4>
      </vt:variant>
      <vt:variant>
        <vt:i4>0</vt:i4>
      </vt:variant>
      <vt:variant>
        <vt:i4>5</vt:i4>
      </vt:variant>
      <vt:variant>
        <vt:lpwstr/>
      </vt:variant>
      <vt:variant>
        <vt:lpwstr>_Toc334783270</vt:lpwstr>
      </vt:variant>
      <vt:variant>
        <vt:i4>1441853</vt:i4>
      </vt:variant>
      <vt:variant>
        <vt:i4>250</vt:i4>
      </vt:variant>
      <vt:variant>
        <vt:i4>0</vt:i4>
      </vt:variant>
      <vt:variant>
        <vt:i4>5</vt:i4>
      </vt:variant>
      <vt:variant>
        <vt:lpwstr/>
      </vt:variant>
      <vt:variant>
        <vt:lpwstr>_Toc334783269</vt:lpwstr>
      </vt:variant>
      <vt:variant>
        <vt:i4>1441853</vt:i4>
      </vt:variant>
      <vt:variant>
        <vt:i4>247</vt:i4>
      </vt:variant>
      <vt:variant>
        <vt:i4>0</vt:i4>
      </vt:variant>
      <vt:variant>
        <vt:i4>5</vt:i4>
      </vt:variant>
      <vt:variant>
        <vt:lpwstr/>
      </vt:variant>
      <vt:variant>
        <vt:lpwstr>_Toc334783269</vt:lpwstr>
      </vt:variant>
      <vt:variant>
        <vt:i4>1441853</vt:i4>
      </vt:variant>
      <vt:variant>
        <vt:i4>244</vt:i4>
      </vt:variant>
      <vt:variant>
        <vt:i4>0</vt:i4>
      </vt:variant>
      <vt:variant>
        <vt:i4>5</vt:i4>
      </vt:variant>
      <vt:variant>
        <vt:lpwstr/>
      </vt:variant>
      <vt:variant>
        <vt:lpwstr>_Toc334783268</vt:lpwstr>
      </vt:variant>
      <vt:variant>
        <vt:i4>1441853</vt:i4>
      </vt:variant>
      <vt:variant>
        <vt:i4>241</vt:i4>
      </vt:variant>
      <vt:variant>
        <vt:i4>0</vt:i4>
      </vt:variant>
      <vt:variant>
        <vt:i4>5</vt:i4>
      </vt:variant>
      <vt:variant>
        <vt:lpwstr/>
      </vt:variant>
      <vt:variant>
        <vt:lpwstr>_Toc334783267</vt:lpwstr>
      </vt:variant>
      <vt:variant>
        <vt:i4>1441853</vt:i4>
      </vt:variant>
      <vt:variant>
        <vt:i4>238</vt:i4>
      </vt:variant>
      <vt:variant>
        <vt:i4>0</vt:i4>
      </vt:variant>
      <vt:variant>
        <vt:i4>5</vt:i4>
      </vt:variant>
      <vt:variant>
        <vt:lpwstr/>
      </vt:variant>
      <vt:variant>
        <vt:lpwstr>_Toc334783266</vt:lpwstr>
      </vt:variant>
      <vt:variant>
        <vt:i4>1441853</vt:i4>
      </vt:variant>
      <vt:variant>
        <vt:i4>235</vt:i4>
      </vt:variant>
      <vt:variant>
        <vt:i4>0</vt:i4>
      </vt:variant>
      <vt:variant>
        <vt:i4>5</vt:i4>
      </vt:variant>
      <vt:variant>
        <vt:lpwstr/>
      </vt:variant>
      <vt:variant>
        <vt:lpwstr>_Toc334783265</vt:lpwstr>
      </vt:variant>
      <vt:variant>
        <vt:i4>1441853</vt:i4>
      </vt:variant>
      <vt:variant>
        <vt:i4>232</vt:i4>
      </vt:variant>
      <vt:variant>
        <vt:i4>0</vt:i4>
      </vt:variant>
      <vt:variant>
        <vt:i4>5</vt:i4>
      </vt:variant>
      <vt:variant>
        <vt:lpwstr/>
      </vt:variant>
      <vt:variant>
        <vt:lpwstr>_Toc334783264</vt:lpwstr>
      </vt:variant>
      <vt:variant>
        <vt:i4>1441853</vt:i4>
      </vt:variant>
      <vt:variant>
        <vt:i4>229</vt:i4>
      </vt:variant>
      <vt:variant>
        <vt:i4>0</vt:i4>
      </vt:variant>
      <vt:variant>
        <vt:i4>5</vt:i4>
      </vt:variant>
      <vt:variant>
        <vt:lpwstr/>
      </vt:variant>
      <vt:variant>
        <vt:lpwstr>_Toc334783263</vt:lpwstr>
      </vt:variant>
      <vt:variant>
        <vt:i4>1441853</vt:i4>
      </vt:variant>
      <vt:variant>
        <vt:i4>226</vt:i4>
      </vt:variant>
      <vt:variant>
        <vt:i4>0</vt:i4>
      </vt:variant>
      <vt:variant>
        <vt:i4>5</vt:i4>
      </vt:variant>
      <vt:variant>
        <vt:lpwstr/>
      </vt:variant>
      <vt:variant>
        <vt:lpwstr>_Toc334783262</vt:lpwstr>
      </vt:variant>
      <vt:variant>
        <vt:i4>1441853</vt:i4>
      </vt:variant>
      <vt:variant>
        <vt:i4>223</vt:i4>
      </vt:variant>
      <vt:variant>
        <vt:i4>0</vt:i4>
      </vt:variant>
      <vt:variant>
        <vt:i4>5</vt:i4>
      </vt:variant>
      <vt:variant>
        <vt:lpwstr/>
      </vt:variant>
      <vt:variant>
        <vt:lpwstr>_Toc334783261</vt:lpwstr>
      </vt:variant>
      <vt:variant>
        <vt:i4>1441853</vt:i4>
      </vt:variant>
      <vt:variant>
        <vt:i4>220</vt:i4>
      </vt:variant>
      <vt:variant>
        <vt:i4>0</vt:i4>
      </vt:variant>
      <vt:variant>
        <vt:i4>5</vt:i4>
      </vt:variant>
      <vt:variant>
        <vt:lpwstr/>
      </vt:variant>
      <vt:variant>
        <vt:lpwstr>_Toc334783260</vt:lpwstr>
      </vt:variant>
      <vt:variant>
        <vt:i4>1376317</vt:i4>
      </vt:variant>
      <vt:variant>
        <vt:i4>217</vt:i4>
      </vt:variant>
      <vt:variant>
        <vt:i4>0</vt:i4>
      </vt:variant>
      <vt:variant>
        <vt:i4>5</vt:i4>
      </vt:variant>
      <vt:variant>
        <vt:lpwstr/>
      </vt:variant>
      <vt:variant>
        <vt:lpwstr>_Toc334783258</vt:lpwstr>
      </vt:variant>
      <vt:variant>
        <vt:i4>1376317</vt:i4>
      </vt:variant>
      <vt:variant>
        <vt:i4>214</vt:i4>
      </vt:variant>
      <vt:variant>
        <vt:i4>0</vt:i4>
      </vt:variant>
      <vt:variant>
        <vt:i4>5</vt:i4>
      </vt:variant>
      <vt:variant>
        <vt:lpwstr/>
      </vt:variant>
      <vt:variant>
        <vt:lpwstr>_Toc334783257</vt:lpwstr>
      </vt:variant>
      <vt:variant>
        <vt:i4>1376317</vt:i4>
      </vt:variant>
      <vt:variant>
        <vt:i4>211</vt:i4>
      </vt:variant>
      <vt:variant>
        <vt:i4>0</vt:i4>
      </vt:variant>
      <vt:variant>
        <vt:i4>5</vt:i4>
      </vt:variant>
      <vt:variant>
        <vt:lpwstr/>
      </vt:variant>
      <vt:variant>
        <vt:lpwstr>_Toc334783256</vt:lpwstr>
      </vt:variant>
      <vt:variant>
        <vt:i4>1376317</vt:i4>
      </vt:variant>
      <vt:variant>
        <vt:i4>208</vt:i4>
      </vt:variant>
      <vt:variant>
        <vt:i4>0</vt:i4>
      </vt:variant>
      <vt:variant>
        <vt:i4>5</vt:i4>
      </vt:variant>
      <vt:variant>
        <vt:lpwstr/>
      </vt:variant>
      <vt:variant>
        <vt:lpwstr>_Toc334783255</vt:lpwstr>
      </vt:variant>
      <vt:variant>
        <vt:i4>1376317</vt:i4>
      </vt:variant>
      <vt:variant>
        <vt:i4>205</vt:i4>
      </vt:variant>
      <vt:variant>
        <vt:i4>0</vt:i4>
      </vt:variant>
      <vt:variant>
        <vt:i4>5</vt:i4>
      </vt:variant>
      <vt:variant>
        <vt:lpwstr/>
      </vt:variant>
      <vt:variant>
        <vt:lpwstr>_Toc334783254</vt:lpwstr>
      </vt:variant>
      <vt:variant>
        <vt:i4>1376317</vt:i4>
      </vt:variant>
      <vt:variant>
        <vt:i4>202</vt:i4>
      </vt:variant>
      <vt:variant>
        <vt:i4>0</vt:i4>
      </vt:variant>
      <vt:variant>
        <vt:i4>5</vt:i4>
      </vt:variant>
      <vt:variant>
        <vt:lpwstr/>
      </vt:variant>
      <vt:variant>
        <vt:lpwstr>_Toc334783252</vt:lpwstr>
      </vt:variant>
      <vt:variant>
        <vt:i4>1376317</vt:i4>
      </vt:variant>
      <vt:variant>
        <vt:i4>199</vt:i4>
      </vt:variant>
      <vt:variant>
        <vt:i4>0</vt:i4>
      </vt:variant>
      <vt:variant>
        <vt:i4>5</vt:i4>
      </vt:variant>
      <vt:variant>
        <vt:lpwstr/>
      </vt:variant>
      <vt:variant>
        <vt:lpwstr>_Toc334783251</vt:lpwstr>
      </vt:variant>
      <vt:variant>
        <vt:i4>1376317</vt:i4>
      </vt:variant>
      <vt:variant>
        <vt:i4>196</vt:i4>
      </vt:variant>
      <vt:variant>
        <vt:i4>0</vt:i4>
      </vt:variant>
      <vt:variant>
        <vt:i4>5</vt:i4>
      </vt:variant>
      <vt:variant>
        <vt:lpwstr/>
      </vt:variant>
      <vt:variant>
        <vt:lpwstr>_Toc334783250</vt:lpwstr>
      </vt:variant>
      <vt:variant>
        <vt:i4>1310781</vt:i4>
      </vt:variant>
      <vt:variant>
        <vt:i4>193</vt:i4>
      </vt:variant>
      <vt:variant>
        <vt:i4>0</vt:i4>
      </vt:variant>
      <vt:variant>
        <vt:i4>5</vt:i4>
      </vt:variant>
      <vt:variant>
        <vt:lpwstr/>
      </vt:variant>
      <vt:variant>
        <vt:lpwstr>_Toc334783249</vt:lpwstr>
      </vt:variant>
      <vt:variant>
        <vt:i4>1310781</vt:i4>
      </vt:variant>
      <vt:variant>
        <vt:i4>190</vt:i4>
      </vt:variant>
      <vt:variant>
        <vt:i4>0</vt:i4>
      </vt:variant>
      <vt:variant>
        <vt:i4>5</vt:i4>
      </vt:variant>
      <vt:variant>
        <vt:lpwstr/>
      </vt:variant>
      <vt:variant>
        <vt:lpwstr>_Toc334783248</vt:lpwstr>
      </vt:variant>
      <vt:variant>
        <vt:i4>1310781</vt:i4>
      </vt:variant>
      <vt:variant>
        <vt:i4>187</vt:i4>
      </vt:variant>
      <vt:variant>
        <vt:i4>0</vt:i4>
      </vt:variant>
      <vt:variant>
        <vt:i4>5</vt:i4>
      </vt:variant>
      <vt:variant>
        <vt:lpwstr/>
      </vt:variant>
      <vt:variant>
        <vt:lpwstr>_Toc334783247</vt:lpwstr>
      </vt:variant>
      <vt:variant>
        <vt:i4>1310781</vt:i4>
      </vt:variant>
      <vt:variant>
        <vt:i4>184</vt:i4>
      </vt:variant>
      <vt:variant>
        <vt:i4>0</vt:i4>
      </vt:variant>
      <vt:variant>
        <vt:i4>5</vt:i4>
      </vt:variant>
      <vt:variant>
        <vt:lpwstr/>
      </vt:variant>
      <vt:variant>
        <vt:lpwstr>_Toc334783246</vt:lpwstr>
      </vt:variant>
      <vt:variant>
        <vt:i4>1310781</vt:i4>
      </vt:variant>
      <vt:variant>
        <vt:i4>181</vt:i4>
      </vt:variant>
      <vt:variant>
        <vt:i4>0</vt:i4>
      </vt:variant>
      <vt:variant>
        <vt:i4>5</vt:i4>
      </vt:variant>
      <vt:variant>
        <vt:lpwstr/>
      </vt:variant>
      <vt:variant>
        <vt:lpwstr>_Toc334783245</vt:lpwstr>
      </vt:variant>
      <vt:variant>
        <vt:i4>1310781</vt:i4>
      </vt:variant>
      <vt:variant>
        <vt:i4>178</vt:i4>
      </vt:variant>
      <vt:variant>
        <vt:i4>0</vt:i4>
      </vt:variant>
      <vt:variant>
        <vt:i4>5</vt:i4>
      </vt:variant>
      <vt:variant>
        <vt:lpwstr/>
      </vt:variant>
      <vt:variant>
        <vt:lpwstr>_Toc334783244</vt:lpwstr>
      </vt:variant>
      <vt:variant>
        <vt:i4>1310781</vt:i4>
      </vt:variant>
      <vt:variant>
        <vt:i4>175</vt:i4>
      </vt:variant>
      <vt:variant>
        <vt:i4>0</vt:i4>
      </vt:variant>
      <vt:variant>
        <vt:i4>5</vt:i4>
      </vt:variant>
      <vt:variant>
        <vt:lpwstr/>
      </vt:variant>
      <vt:variant>
        <vt:lpwstr>_Toc334783243</vt:lpwstr>
      </vt:variant>
      <vt:variant>
        <vt:i4>1310781</vt:i4>
      </vt:variant>
      <vt:variant>
        <vt:i4>172</vt:i4>
      </vt:variant>
      <vt:variant>
        <vt:i4>0</vt:i4>
      </vt:variant>
      <vt:variant>
        <vt:i4>5</vt:i4>
      </vt:variant>
      <vt:variant>
        <vt:lpwstr/>
      </vt:variant>
      <vt:variant>
        <vt:lpwstr>_Toc334783242</vt:lpwstr>
      </vt:variant>
      <vt:variant>
        <vt:i4>1310781</vt:i4>
      </vt:variant>
      <vt:variant>
        <vt:i4>169</vt:i4>
      </vt:variant>
      <vt:variant>
        <vt:i4>0</vt:i4>
      </vt:variant>
      <vt:variant>
        <vt:i4>5</vt:i4>
      </vt:variant>
      <vt:variant>
        <vt:lpwstr/>
      </vt:variant>
      <vt:variant>
        <vt:lpwstr>_Toc334783241</vt:lpwstr>
      </vt:variant>
      <vt:variant>
        <vt:i4>1310781</vt:i4>
      </vt:variant>
      <vt:variant>
        <vt:i4>166</vt:i4>
      </vt:variant>
      <vt:variant>
        <vt:i4>0</vt:i4>
      </vt:variant>
      <vt:variant>
        <vt:i4>5</vt:i4>
      </vt:variant>
      <vt:variant>
        <vt:lpwstr/>
      </vt:variant>
      <vt:variant>
        <vt:lpwstr>_Toc334783240</vt:lpwstr>
      </vt:variant>
      <vt:variant>
        <vt:i4>1245245</vt:i4>
      </vt:variant>
      <vt:variant>
        <vt:i4>163</vt:i4>
      </vt:variant>
      <vt:variant>
        <vt:i4>0</vt:i4>
      </vt:variant>
      <vt:variant>
        <vt:i4>5</vt:i4>
      </vt:variant>
      <vt:variant>
        <vt:lpwstr/>
      </vt:variant>
      <vt:variant>
        <vt:lpwstr>_Toc334783238</vt:lpwstr>
      </vt:variant>
      <vt:variant>
        <vt:i4>1245245</vt:i4>
      </vt:variant>
      <vt:variant>
        <vt:i4>160</vt:i4>
      </vt:variant>
      <vt:variant>
        <vt:i4>0</vt:i4>
      </vt:variant>
      <vt:variant>
        <vt:i4>5</vt:i4>
      </vt:variant>
      <vt:variant>
        <vt:lpwstr/>
      </vt:variant>
      <vt:variant>
        <vt:lpwstr>_Toc334783237</vt:lpwstr>
      </vt:variant>
      <vt:variant>
        <vt:i4>1245245</vt:i4>
      </vt:variant>
      <vt:variant>
        <vt:i4>157</vt:i4>
      </vt:variant>
      <vt:variant>
        <vt:i4>0</vt:i4>
      </vt:variant>
      <vt:variant>
        <vt:i4>5</vt:i4>
      </vt:variant>
      <vt:variant>
        <vt:lpwstr/>
      </vt:variant>
      <vt:variant>
        <vt:lpwstr>_Toc334783236</vt:lpwstr>
      </vt:variant>
      <vt:variant>
        <vt:i4>1245245</vt:i4>
      </vt:variant>
      <vt:variant>
        <vt:i4>154</vt:i4>
      </vt:variant>
      <vt:variant>
        <vt:i4>0</vt:i4>
      </vt:variant>
      <vt:variant>
        <vt:i4>5</vt:i4>
      </vt:variant>
      <vt:variant>
        <vt:lpwstr/>
      </vt:variant>
      <vt:variant>
        <vt:lpwstr>_Toc334783235</vt:lpwstr>
      </vt:variant>
      <vt:variant>
        <vt:i4>1245245</vt:i4>
      </vt:variant>
      <vt:variant>
        <vt:i4>151</vt:i4>
      </vt:variant>
      <vt:variant>
        <vt:i4>0</vt:i4>
      </vt:variant>
      <vt:variant>
        <vt:i4>5</vt:i4>
      </vt:variant>
      <vt:variant>
        <vt:lpwstr/>
      </vt:variant>
      <vt:variant>
        <vt:lpwstr>_Toc334783234</vt:lpwstr>
      </vt:variant>
      <vt:variant>
        <vt:i4>1245245</vt:i4>
      </vt:variant>
      <vt:variant>
        <vt:i4>148</vt:i4>
      </vt:variant>
      <vt:variant>
        <vt:i4>0</vt:i4>
      </vt:variant>
      <vt:variant>
        <vt:i4>5</vt:i4>
      </vt:variant>
      <vt:variant>
        <vt:lpwstr/>
      </vt:variant>
      <vt:variant>
        <vt:lpwstr>_Toc334783232</vt:lpwstr>
      </vt:variant>
      <vt:variant>
        <vt:i4>1245245</vt:i4>
      </vt:variant>
      <vt:variant>
        <vt:i4>145</vt:i4>
      </vt:variant>
      <vt:variant>
        <vt:i4>0</vt:i4>
      </vt:variant>
      <vt:variant>
        <vt:i4>5</vt:i4>
      </vt:variant>
      <vt:variant>
        <vt:lpwstr/>
      </vt:variant>
      <vt:variant>
        <vt:lpwstr>_Toc334783231</vt:lpwstr>
      </vt:variant>
      <vt:variant>
        <vt:i4>1245245</vt:i4>
      </vt:variant>
      <vt:variant>
        <vt:i4>142</vt:i4>
      </vt:variant>
      <vt:variant>
        <vt:i4>0</vt:i4>
      </vt:variant>
      <vt:variant>
        <vt:i4>5</vt:i4>
      </vt:variant>
      <vt:variant>
        <vt:lpwstr/>
      </vt:variant>
      <vt:variant>
        <vt:lpwstr>_Toc334783230</vt:lpwstr>
      </vt:variant>
      <vt:variant>
        <vt:i4>1179709</vt:i4>
      </vt:variant>
      <vt:variant>
        <vt:i4>139</vt:i4>
      </vt:variant>
      <vt:variant>
        <vt:i4>0</vt:i4>
      </vt:variant>
      <vt:variant>
        <vt:i4>5</vt:i4>
      </vt:variant>
      <vt:variant>
        <vt:lpwstr/>
      </vt:variant>
      <vt:variant>
        <vt:lpwstr>_Toc334783228</vt:lpwstr>
      </vt:variant>
      <vt:variant>
        <vt:i4>1179709</vt:i4>
      </vt:variant>
      <vt:variant>
        <vt:i4>136</vt:i4>
      </vt:variant>
      <vt:variant>
        <vt:i4>0</vt:i4>
      </vt:variant>
      <vt:variant>
        <vt:i4>5</vt:i4>
      </vt:variant>
      <vt:variant>
        <vt:lpwstr/>
      </vt:variant>
      <vt:variant>
        <vt:lpwstr>_Toc334783226</vt:lpwstr>
      </vt:variant>
      <vt:variant>
        <vt:i4>1179709</vt:i4>
      </vt:variant>
      <vt:variant>
        <vt:i4>133</vt:i4>
      </vt:variant>
      <vt:variant>
        <vt:i4>0</vt:i4>
      </vt:variant>
      <vt:variant>
        <vt:i4>5</vt:i4>
      </vt:variant>
      <vt:variant>
        <vt:lpwstr/>
      </vt:variant>
      <vt:variant>
        <vt:lpwstr>_Toc334783221</vt:lpwstr>
      </vt:variant>
      <vt:variant>
        <vt:i4>1114173</vt:i4>
      </vt:variant>
      <vt:variant>
        <vt:i4>130</vt:i4>
      </vt:variant>
      <vt:variant>
        <vt:i4>0</vt:i4>
      </vt:variant>
      <vt:variant>
        <vt:i4>5</vt:i4>
      </vt:variant>
      <vt:variant>
        <vt:lpwstr/>
      </vt:variant>
      <vt:variant>
        <vt:lpwstr>_Toc334783210</vt:lpwstr>
      </vt:variant>
      <vt:variant>
        <vt:i4>1048637</vt:i4>
      </vt:variant>
      <vt:variant>
        <vt:i4>127</vt:i4>
      </vt:variant>
      <vt:variant>
        <vt:i4>0</vt:i4>
      </vt:variant>
      <vt:variant>
        <vt:i4>5</vt:i4>
      </vt:variant>
      <vt:variant>
        <vt:lpwstr/>
      </vt:variant>
      <vt:variant>
        <vt:lpwstr>_Toc334783208</vt:lpwstr>
      </vt:variant>
      <vt:variant>
        <vt:i4>1048637</vt:i4>
      </vt:variant>
      <vt:variant>
        <vt:i4>124</vt:i4>
      </vt:variant>
      <vt:variant>
        <vt:i4>0</vt:i4>
      </vt:variant>
      <vt:variant>
        <vt:i4>5</vt:i4>
      </vt:variant>
      <vt:variant>
        <vt:lpwstr/>
      </vt:variant>
      <vt:variant>
        <vt:lpwstr>_Toc334783207</vt:lpwstr>
      </vt:variant>
      <vt:variant>
        <vt:i4>1048637</vt:i4>
      </vt:variant>
      <vt:variant>
        <vt:i4>121</vt:i4>
      </vt:variant>
      <vt:variant>
        <vt:i4>0</vt:i4>
      </vt:variant>
      <vt:variant>
        <vt:i4>5</vt:i4>
      </vt:variant>
      <vt:variant>
        <vt:lpwstr/>
      </vt:variant>
      <vt:variant>
        <vt:lpwstr>_Toc334783206</vt:lpwstr>
      </vt:variant>
      <vt:variant>
        <vt:i4>1048637</vt:i4>
      </vt:variant>
      <vt:variant>
        <vt:i4>118</vt:i4>
      </vt:variant>
      <vt:variant>
        <vt:i4>0</vt:i4>
      </vt:variant>
      <vt:variant>
        <vt:i4>5</vt:i4>
      </vt:variant>
      <vt:variant>
        <vt:lpwstr/>
      </vt:variant>
      <vt:variant>
        <vt:lpwstr>_Toc334783202</vt:lpwstr>
      </vt:variant>
      <vt:variant>
        <vt:i4>1048637</vt:i4>
      </vt:variant>
      <vt:variant>
        <vt:i4>115</vt:i4>
      </vt:variant>
      <vt:variant>
        <vt:i4>0</vt:i4>
      </vt:variant>
      <vt:variant>
        <vt:i4>5</vt:i4>
      </vt:variant>
      <vt:variant>
        <vt:lpwstr/>
      </vt:variant>
      <vt:variant>
        <vt:lpwstr>_Toc334783201</vt:lpwstr>
      </vt:variant>
      <vt:variant>
        <vt:i4>1048637</vt:i4>
      </vt:variant>
      <vt:variant>
        <vt:i4>112</vt:i4>
      </vt:variant>
      <vt:variant>
        <vt:i4>0</vt:i4>
      </vt:variant>
      <vt:variant>
        <vt:i4>5</vt:i4>
      </vt:variant>
      <vt:variant>
        <vt:lpwstr/>
      </vt:variant>
      <vt:variant>
        <vt:lpwstr>_Toc334783200</vt:lpwstr>
      </vt:variant>
      <vt:variant>
        <vt:i4>1638462</vt:i4>
      </vt:variant>
      <vt:variant>
        <vt:i4>109</vt:i4>
      </vt:variant>
      <vt:variant>
        <vt:i4>0</vt:i4>
      </vt:variant>
      <vt:variant>
        <vt:i4>5</vt:i4>
      </vt:variant>
      <vt:variant>
        <vt:lpwstr/>
      </vt:variant>
      <vt:variant>
        <vt:lpwstr>_Toc334783199</vt:lpwstr>
      </vt:variant>
      <vt:variant>
        <vt:i4>1638462</vt:i4>
      </vt:variant>
      <vt:variant>
        <vt:i4>106</vt:i4>
      </vt:variant>
      <vt:variant>
        <vt:i4>0</vt:i4>
      </vt:variant>
      <vt:variant>
        <vt:i4>5</vt:i4>
      </vt:variant>
      <vt:variant>
        <vt:lpwstr/>
      </vt:variant>
      <vt:variant>
        <vt:lpwstr>_Toc334783198</vt:lpwstr>
      </vt:variant>
      <vt:variant>
        <vt:i4>1638462</vt:i4>
      </vt:variant>
      <vt:variant>
        <vt:i4>103</vt:i4>
      </vt:variant>
      <vt:variant>
        <vt:i4>0</vt:i4>
      </vt:variant>
      <vt:variant>
        <vt:i4>5</vt:i4>
      </vt:variant>
      <vt:variant>
        <vt:lpwstr/>
      </vt:variant>
      <vt:variant>
        <vt:lpwstr>_Toc334783196</vt:lpwstr>
      </vt:variant>
      <vt:variant>
        <vt:i4>1638462</vt:i4>
      </vt:variant>
      <vt:variant>
        <vt:i4>100</vt:i4>
      </vt:variant>
      <vt:variant>
        <vt:i4>0</vt:i4>
      </vt:variant>
      <vt:variant>
        <vt:i4>5</vt:i4>
      </vt:variant>
      <vt:variant>
        <vt:lpwstr/>
      </vt:variant>
      <vt:variant>
        <vt:lpwstr>_Toc334783195</vt:lpwstr>
      </vt:variant>
      <vt:variant>
        <vt:i4>1638462</vt:i4>
      </vt:variant>
      <vt:variant>
        <vt:i4>97</vt:i4>
      </vt:variant>
      <vt:variant>
        <vt:i4>0</vt:i4>
      </vt:variant>
      <vt:variant>
        <vt:i4>5</vt:i4>
      </vt:variant>
      <vt:variant>
        <vt:lpwstr/>
      </vt:variant>
      <vt:variant>
        <vt:lpwstr>_Toc334783194</vt:lpwstr>
      </vt:variant>
      <vt:variant>
        <vt:i4>1638462</vt:i4>
      </vt:variant>
      <vt:variant>
        <vt:i4>94</vt:i4>
      </vt:variant>
      <vt:variant>
        <vt:i4>0</vt:i4>
      </vt:variant>
      <vt:variant>
        <vt:i4>5</vt:i4>
      </vt:variant>
      <vt:variant>
        <vt:lpwstr/>
      </vt:variant>
      <vt:variant>
        <vt:lpwstr>_Toc334783191</vt:lpwstr>
      </vt:variant>
      <vt:variant>
        <vt:i4>1638462</vt:i4>
      </vt:variant>
      <vt:variant>
        <vt:i4>91</vt:i4>
      </vt:variant>
      <vt:variant>
        <vt:i4>0</vt:i4>
      </vt:variant>
      <vt:variant>
        <vt:i4>5</vt:i4>
      </vt:variant>
      <vt:variant>
        <vt:lpwstr/>
      </vt:variant>
      <vt:variant>
        <vt:lpwstr>_Toc334783190</vt:lpwstr>
      </vt:variant>
      <vt:variant>
        <vt:i4>1572926</vt:i4>
      </vt:variant>
      <vt:variant>
        <vt:i4>88</vt:i4>
      </vt:variant>
      <vt:variant>
        <vt:i4>0</vt:i4>
      </vt:variant>
      <vt:variant>
        <vt:i4>5</vt:i4>
      </vt:variant>
      <vt:variant>
        <vt:lpwstr/>
      </vt:variant>
      <vt:variant>
        <vt:lpwstr>_Toc334783189</vt:lpwstr>
      </vt:variant>
      <vt:variant>
        <vt:i4>1572926</vt:i4>
      </vt:variant>
      <vt:variant>
        <vt:i4>85</vt:i4>
      </vt:variant>
      <vt:variant>
        <vt:i4>0</vt:i4>
      </vt:variant>
      <vt:variant>
        <vt:i4>5</vt:i4>
      </vt:variant>
      <vt:variant>
        <vt:lpwstr/>
      </vt:variant>
      <vt:variant>
        <vt:lpwstr>_Toc334783188</vt:lpwstr>
      </vt:variant>
      <vt:variant>
        <vt:i4>1572926</vt:i4>
      </vt:variant>
      <vt:variant>
        <vt:i4>82</vt:i4>
      </vt:variant>
      <vt:variant>
        <vt:i4>0</vt:i4>
      </vt:variant>
      <vt:variant>
        <vt:i4>5</vt:i4>
      </vt:variant>
      <vt:variant>
        <vt:lpwstr/>
      </vt:variant>
      <vt:variant>
        <vt:lpwstr>_Toc334783187</vt:lpwstr>
      </vt:variant>
      <vt:variant>
        <vt:i4>1572926</vt:i4>
      </vt:variant>
      <vt:variant>
        <vt:i4>79</vt:i4>
      </vt:variant>
      <vt:variant>
        <vt:i4>0</vt:i4>
      </vt:variant>
      <vt:variant>
        <vt:i4>5</vt:i4>
      </vt:variant>
      <vt:variant>
        <vt:lpwstr/>
      </vt:variant>
      <vt:variant>
        <vt:lpwstr>_Toc334783186</vt:lpwstr>
      </vt:variant>
      <vt:variant>
        <vt:i4>1572926</vt:i4>
      </vt:variant>
      <vt:variant>
        <vt:i4>76</vt:i4>
      </vt:variant>
      <vt:variant>
        <vt:i4>0</vt:i4>
      </vt:variant>
      <vt:variant>
        <vt:i4>5</vt:i4>
      </vt:variant>
      <vt:variant>
        <vt:lpwstr/>
      </vt:variant>
      <vt:variant>
        <vt:lpwstr>_Toc334783185</vt:lpwstr>
      </vt:variant>
      <vt:variant>
        <vt:i4>1572926</vt:i4>
      </vt:variant>
      <vt:variant>
        <vt:i4>73</vt:i4>
      </vt:variant>
      <vt:variant>
        <vt:i4>0</vt:i4>
      </vt:variant>
      <vt:variant>
        <vt:i4>5</vt:i4>
      </vt:variant>
      <vt:variant>
        <vt:lpwstr/>
      </vt:variant>
      <vt:variant>
        <vt:lpwstr>_Toc334783184</vt:lpwstr>
      </vt:variant>
      <vt:variant>
        <vt:i4>1572926</vt:i4>
      </vt:variant>
      <vt:variant>
        <vt:i4>70</vt:i4>
      </vt:variant>
      <vt:variant>
        <vt:i4>0</vt:i4>
      </vt:variant>
      <vt:variant>
        <vt:i4>5</vt:i4>
      </vt:variant>
      <vt:variant>
        <vt:lpwstr/>
      </vt:variant>
      <vt:variant>
        <vt:lpwstr>_Toc334783183</vt:lpwstr>
      </vt:variant>
      <vt:variant>
        <vt:i4>1572926</vt:i4>
      </vt:variant>
      <vt:variant>
        <vt:i4>67</vt:i4>
      </vt:variant>
      <vt:variant>
        <vt:i4>0</vt:i4>
      </vt:variant>
      <vt:variant>
        <vt:i4>5</vt:i4>
      </vt:variant>
      <vt:variant>
        <vt:lpwstr/>
      </vt:variant>
      <vt:variant>
        <vt:lpwstr>_Toc334783182</vt:lpwstr>
      </vt:variant>
      <vt:variant>
        <vt:i4>1572926</vt:i4>
      </vt:variant>
      <vt:variant>
        <vt:i4>64</vt:i4>
      </vt:variant>
      <vt:variant>
        <vt:i4>0</vt:i4>
      </vt:variant>
      <vt:variant>
        <vt:i4>5</vt:i4>
      </vt:variant>
      <vt:variant>
        <vt:lpwstr/>
      </vt:variant>
      <vt:variant>
        <vt:lpwstr>_Toc334783180</vt:lpwstr>
      </vt:variant>
      <vt:variant>
        <vt:i4>1507390</vt:i4>
      </vt:variant>
      <vt:variant>
        <vt:i4>61</vt:i4>
      </vt:variant>
      <vt:variant>
        <vt:i4>0</vt:i4>
      </vt:variant>
      <vt:variant>
        <vt:i4>5</vt:i4>
      </vt:variant>
      <vt:variant>
        <vt:lpwstr/>
      </vt:variant>
      <vt:variant>
        <vt:lpwstr>_Toc334783179</vt:lpwstr>
      </vt:variant>
      <vt:variant>
        <vt:i4>1507390</vt:i4>
      </vt:variant>
      <vt:variant>
        <vt:i4>58</vt:i4>
      </vt:variant>
      <vt:variant>
        <vt:i4>0</vt:i4>
      </vt:variant>
      <vt:variant>
        <vt:i4>5</vt:i4>
      </vt:variant>
      <vt:variant>
        <vt:lpwstr/>
      </vt:variant>
      <vt:variant>
        <vt:lpwstr>_Toc334783178</vt:lpwstr>
      </vt:variant>
      <vt:variant>
        <vt:i4>1507390</vt:i4>
      </vt:variant>
      <vt:variant>
        <vt:i4>55</vt:i4>
      </vt:variant>
      <vt:variant>
        <vt:i4>0</vt:i4>
      </vt:variant>
      <vt:variant>
        <vt:i4>5</vt:i4>
      </vt:variant>
      <vt:variant>
        <vt:lpwstr/>
      </vt:variant>
      <vt:variant>
        <vt:lpwstr>_Toc334783177</vt:lpwstr>
      </vt:variant>
      <vt:variant>
        <vt:i4>1507390</vt:i4>
      </vt:variant>
      <vt:variant>
        <vt:i4>52</vt:i4>
      </vt:variant>
      <vt:variant>
        <vt:i4>0</vt:i4>
      </vt:variant>
      <vt:variant>
        <vt:i4>5</vt:i4>
      </vt:variant>
      <vt:variant>
        <vt:lpwstr/>
      </vt:variant>
      <vt:variant>
        <vt:lpwstr>_Toc334783176</vt:lpwstr>
      </vt:variant>
      <vt:variant>
        <vt:i4>1507390</vt:i4>
      </vt:variant>
      <vt:variant>
        <vt:i4>49</vt:i4>
      </vt:variant>
      <vt:variant>
        <vt:i4>0</vt:i4>
      </vt:variant>
      <vt:variant>
        <vt:i4>5</vt:i4>
      </vt:variant>
      <vt:variant>
        <vt:lpwstr/>
      </vt:variant>
      <vt:variant>
        <vt:lpwstr>_Toc334783175</vt:lpwstr>
      </vt:variant>
      <vt:variant>
        <vt:i4>1507390</vt:i4>
      </vt:variant>
      <vt:variant>
        <vt:i4>46</vt:i4>
      </vt:variant>
      <vt:variant>
        <vt:i4>0</vt:i4>
      </vt:variant>
      <vt:variant>
        <vt:i4>5</vt:i4>
      </vt:variant>
      <vt:variant>
        <vt:lpwstr/>
      </vt:variant>
      <vt:variant>
        <vt:lpwstr>_Toc334783173</vt:lpwstr>
      </vt:variant>
      <vt:variant>
        <vt:i4>1441854</vt:i4>
      </vt:variant>
      <vt:variant>
        <vt:i4>43</vt:i4>
      </vt:variant>
      <vt:variant>
        <vt:i4>0</vt:i4>
      </vt:variant>
      <vt:variant>
        <vt:i4>5</vt:i4>
      </vt:variant>
      <vt:variant>
        <vt:lpwstr/>
      </vt:variant>
      <vt:variant>
        <vt:lpwstr>_Toc334783166</vt:lpwstr>
      </vt:variant>
      <vt:variant>
        <vt:i4>1441854</vt:i4>
      </vt:variant>
      <vt:variant>
        <vt:i4>40</vt:i4>
      </vt:variant>
      <vt:variant>
        <vt:i4>0</vt:i4>
      </vt:variant>
      <vt:variant>
        <vt:i4>5</vt:i4>
      </vt:variant>
      <vt:variant>
        <vt:lpwstr/>
      </vt:variant>
      <vt:variant>
        <vt:lpwstr>_Toc334783165</vt:lpwstr>
      </vt:variant>
      <vt:variant>
        <vt:i4>1441854</vt:i4>
      </vt:variant>
      <vt:variant>
        <vt:i4>37</vt:i4>
      </vt:variant>
      <vt:variant>
        <vt:i4>0</vt:i4>
      </vt:variant>
      <vt:variant>
        <vt:i4>5</vt:i4>
      </vt:variant>
      <vt:variant>
        <vt:lpwstr/>
      </vt:variant>
      <vt:variant>
        <vt:lpwstr>_Toc334783164</vt:lpwstr>
      </vt:variant>
      <vt:variant>
        <vt:i4>1441854</vt:i4>
      </vt:variant>
      <vt:variant>
        <vt:i4>34</vt:i4>
      </vt:variant>
      <vt:variant>
        <vt:i4>0</vt:i4>
      </vt:variant>
      <vt:variant>
        <vt:i4>5</vt:i4>
      </vt:variant>
      <vt:variant>
        <vt:lpwstr/>
      </vt:variant>
      <vt:variant>
        <vt:lpwstr>_Toc334783162</vt:lpwstr>
      </vt:variant>
      <vt:variant>
        <vt:i4>1441854</vt:i4>
      </vt:variant>
      <vt:variant>
        <vt:i4>31</vt:i4>
      </vt:variant>
      <vt:variant>
        <vt:i4>0</vt:i4>
      </vt:variant>
      <vt:variant>
        <vt:i4>5</vt:i4>
      </vt:variant>
      <vt:variant>
        <vt:lpwstr/>
      </vt:variant>
      <vt:variant>
        <vt:lpwstr>_Toc334783161</vt:lpwstr>
      </vt:variant>
      <vt:variant>
        <vt:i4>1441854</vt:i4>
      </vt:variant>
      <vt:variant>
        <vt:i4>28</vt:i4>
      </vt:variant>
      <vt:variant>
        <vt:i4>0</vt:i4>
      </vt:variant>
      <vt:variant>
        <vt:i4>5</vt:i4>
      </vt:variant>
      <vt:variant>
        <vt:lpwstr/>
      </vt:variant>
      <vt:variant>
        <vt:lpwstr>_Toc334783160</vt:lpwstr>
      </vt:variant>
      <vt:variant>
        <vt:i4>1376318</vt:i4>
      </vt:variant>
      <vt:variant>
        <vt:i4>25</vt:i4>
      </vt:variant>
      <vt:variant>
        <vt:i4>0</vt:i4>
      </vt:variant>
      <vt:variant>
        <vt:i4>5</vt:i4>
      </vt:variant>
      <vt:variant>
        <vt:lpwstr/>
      </vt:variant>
      <vt:variant>
        <vt:lpwstr>_Toc334783159</vt:lpwstr>
      </vt:variant>
      <vt:variant>
        <vt:i4>1376318</vt:i4>
      </vt:variant>
      <vt:variant>
        <vt:i4>22</vt:i4>
      </vt:variant>
      <vt:variant>
        <vt:i4>0</vt:i4>
      </vt:variant>
      <vt:variant>
        <vt:i4>5</vt:i4>
      </vt:variant>
      <vt:variant>
        <vt:lpwstr/>
      </vt:variant>
      <vt:variant>
        <vt:lpwstr>_Toc334783158</vt:lpwstr>
      </vt:variant>
      <vt:variant>
        <vt:i4>1376318</vt:i4>
      </vt:variant>
      <vt:variant>
        <vt:i4>19</vt:i4>
      </vt:variant>
      <vt:variant>
        <vt:i4>0</vt:i4>
      </vt:variant>
      <vt:variant>
        <vt:i4>5</vt:i4>
      </vt:variant>
      <vt:variant>
        <vt:lpwstr/>
      </vt:variant>
      <vt:variant>
        <vt:lpwstr>_Toc334783157</vt:lpwstr>
      </vt:variant>
      <vt:variant>
        <vt:i4>1376318</vt:i4>
      </vt:variant>
      <vt:variant>
        <vt:i4>16</vt:i4>
      </vt:variant>
      <vt:variant>
        <vt:i4>0</vt:i4>
      </vt:variant>
      <vt:variant>
        <vt:i4>5</vt:i4>
      </vt:variant>
      <vt:variant>
        <vt:lpwstr/>
      </vt:variant>
      <vt:variant>
        <vt:lpwstr>_Toc334783156</vt:lpwstr>
      </vt:variant>
      <vt:variant>
        <vt:i4>1376318</vt:i4>
      </vt:variant>
      <vt:variant>
        <vt:i4>13</vt:i4>
      </vt:variant>
      <vt:variant>
        <vt:i4>0</vt:i4>
      </vt:variant>
      <vt:variant>
        <vt:i4>5</vt:i4>
      </vt:variant>
      <vt:variant>
        <vt:lpwstr/>
      </vt:variant>
      <vt:variant>
        <vt:lpwstr>_Toc334783154</vt:lpwstr>
      </vt:variant>
      <vt:variant>
        <vt:i4>1376318</vt:i4>
      </vt:variant>
      <vt:variant>
        <vt:i4>10</vt:i4>
      </vt:variant>
      <vt:variant>
        <vt:i4>0</vt:i4>
      </vt:variant>
      <vt:variant>
        <vt:i4>5</vt:i4>
      </vt:variant>
      <vt:variant>
        <vt:lpwstr/>
      </vt:variant>
      <vt:variant>
        <vt:lpwstr>_Toc334783151</vt:lpwstr>
      </vt:variant>
      <vt:variant>
        <vt:i4>1376318</vt:i4>
      </vt:variant>
      <vt:variant>
        <vt:i4>7</vt:i4>
      </vt:variant>
      <vt:variant>
        <vt:i4>0</vt:i4>
      </vt:variant>
      <vt:variant>
        <vt:i4>5</vt:i4>
      </vt:variant>
      <vt:variant>
        <vt:lpwstr/>
      </vt:variant>
      <vt:variant>
        <vt:lpwstr>_Toc334783150</vt:lpwstr>
      </vt:variant>
      <vt:variant>
        <vt:i4>1310782</vt:i4>
      </vt:variant>
      <vt:variant>
        <vt:i4>4</vt:i4>
      </vt:variant>
      <vt:variant>
        <vt:i4>0</vt:i4>
      </vt:variant>
      <vt:variant>
        <vt:i4>5</vt:i4>
      </vt:variant>
      <vt:variant>
        <vt:lpwstr/>
      </vt:variant>
      <vt:variant>
        <vt:lpwstr>_Toc334783149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jschatzberg</dc:creator>
  <cp:keywords/>
  <dc:description/>
  <cp:lastModifiedBy>Renee Rose</cp:lastModifiedBy>
  <cp:revision>197</cp:revision>
  <cp:lastPrinted>2021-09-15T18:31:00Z</cp:lastPrinted>
  <dcterms:created xsi:type="dcterms:W3CDTF">2018-10-11T16:59:00Z</dcterms:created>
  <dcterms:modified xsi:type="dcterms:W3CDTF">2021-09-15T18:35:00Z</dcterms:modified>
</cp:coreProperties>
</file>